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75" w:rsidRPr="001057AA" w:rsidRDefault="00575175" w:rsidP="00370AF6">
      <w:pPr>
        <w:pStyle w:val="Name"/>
        <w:spacing w:before="120" w:after="240" w:line="240" w:lineRule="auto"/>
        <w:jc w:val="both"/>
        <w:rPr>
          <w:rFonts w:ascii="Sylfaen" w:hAnsi="Sylfaen"/>
          <w:b/>
          <w:sz w:val="22"/>
          <w:szCs w:val="22"/>
        </w:rPr>
      </w:pPr>
      <w:bookmarkStart w:id="0" w:name="_GoBack"/>
      <w:bookmarkEnd w:id="0"/>
      <w:r w:rsidRPr="001057AA">
        <w:rPr>
          <w:rFonts w:ascii="Sylfaen" w:hAnsi="Sylfaen"/>
          <w:b/>
          <w:sz w:val="22"/>
          <w:szCs w:val="22"/>
          <w:lang w:val="ka-GE"/>
        </w:rPr>
        <w:t>თამარ თევზაძე</w:t>
      </w:r>
      <w:r w:rsidR="00370AF6">
        <w:rPr>
          <w:rFonts w:ascii="Sylfaen" w:hAnsi="Sylfaen"/>
          <w:b/>
          <w:sz w:val="22"/>
          <w:szCs w:val="22"/>
          <w:lang w:val="ka-GE"/>
        </w:rPr>
        <w:tab/>
      </w:r>
      <w:r w:rsidR="00370AF6">
        <w:rPr>
          <w:rFonts w:ascii="Sylfaen" w:hAnsi="Sylfaen"/>
          <w:b/>
          <w:sz w:val="22"/>
          <w:szCs w:val="22"/>
          <w:lang w:val="ka-GE"/>
        </w:rPr>
        <w:tab/>
      </w:r>
      <w:r w:rsidR="00370AF6">
        <w:rPr>
          <w:rFonts w:ascii="Sylfaen" w:hAnsi="Sylfaen"/>
          <w:b/>
          <w:sz w:val="22"/>
          <w:szCs w:val="22"/>
          <w:lang w:val="ka-GE"/>
        </w:rPr>
        <w:tab/>
      </w:r>
      <w:r w:rsidR="00370AF6">
        <w:rPr>
          <w:rFonts w:ascii="Sylfaen" w:hAnsi="Sylfaen"/>
          <w:b/>
          <w:sz w:val="22"/>
          <w:szCs w:val="22"/>
          <w:lang w:val="ka-GE"/>
        </w:rPr>
        <w:tab/>
      </w:r>
      <w:r w:rsidR="00370AF6">
        <w:rPr>
          <w:rFonts w:ascii="Sylfaen" w:hAnsi="Sylfaen"/>
          <w:b/>
          <w:sz w:val="22"/>
          <w:szCs w:val="22"/>
          <w:lang w:val="ka-GE"/>
        </w:rPr>
        <w:tab/>
      </w:r>
      <w:r w:rsidR="00370AF6">
        <w:rPr>
          <w:rFonts w:ascii="Sylfaen" w:hAnsi="Sylfaen"/>
          <w:b/>
          <w:sz w:val="22"/>
          <w:szCs w:val="22"/>
          <w:lang w:val="ka-GE"/>
        </w:rPr>
        <w:tab/>
      </w:r>
      <w:r w:rsidR="00370AF6">
        <w:rPr>
          <w:rFonts w:ascii="Sylfaen" w:hAnsi="Sylfaen"/>
          <w:b/>
          <w:sz w:val="22"/>
          <w:szCs w:val="22"/>
          <w:lang w:val="ka-GE"/>
        </w:rPr>
        <w:tab/>
      </w:r>
      <w:r w:rsidR="00370AF6">
        <w:rPr>
          <w:rFonts w:ascii="Sylfaen" w:hAnsi="Sylfaen"/>
          <w:b/>
          <w:noProof/>
          <w:sz w:val="22"/>
          <w:szCs w:val="22"/>
          <w:lang w:val="ka-GE"/>
        </w:rPr>
        <w:drawing>
          <wp:inline distT="0" distB="0" distL="0" distR="0" wp14:anchorId="0EE254DE" wp14:editId="1BDE90CF">
            <wp:extent cx="1095375" cy="1409126"/>
            <wp:effectExtent l="0" t="0" r="0" b="635"/>
            <wp:docPr id="1" name="Picture 1" descr="D:\Users\nlomtadze\Downloads\თამარ თევზაძე - ფოტ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lomtadze\Downloads\თამარ თევზაძე - ფოტო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80" cy="142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75" w:rsidRPr="001057AA" w:rsidRDefault="00575175" w:rsidP="00575175">
      <w:pPr>
        <w:rPr>
          <w:rFonts w:ascii="Sylfaen" w:hAnsi="Sylfaen"/>
          <w:szCs w:val="22"/>
          <w:lang w:val="ka-GE"/>
        </w:rPr>
      </w:pPr>
    </w:p>
    <w:p w:rsidR="00575175" w:rsidRPr="001057AA" w:rsidRDefault="00575175" w:rsidP="00575175">
      <w:pPr>
        <w:rPr>
          <w:rFonts w:ascii="Sylfaen" w:hAnsi="Sylfaen"/>
          <w:szCs w:val="22"/>
          <w:lang w:val="ka-GE"/>
        </w:rPr>
      </w:pPr>
    </w:p>
    <w:tbl>
      <w:tblPr>
        <w:tblW w:w="9990" w:type="dxa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27"/>
        <w:gridCol w:w="8189"/>
      </w:tblGrid>
      <w:tr w:rsidR="00575175" w:rsidRPr="001057AA" w:rsidTr="00855359">
        <w:trPr>
          <w:trHeight w:val="361"/>
        </w:trPr>
        <w:tc>
          <w:tcPr>
            <w:tcW w:w="99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75175" w:rsidRPr="001057AA" w:rsidRDefault="00575175" w:rsidP="00855359">
            <w:pPr>
              <w:pStyle w:val="SectionTitle"/>
              <w:spacing w:line="240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057AA">
              <w:rPr>
                <w:rFonts w:ascii="Sylfaen" w:hAnsi="Sylfaen"/>
                <w:b/>
                <w:sz w:val="22"/>
                <w:szCs w:val="22"/>
                <w:lang w:val="ka-GE"/>
              </w:rPr>
              <w:t>პერსონალური ინფორმაცია</w:t>
            </w:r>
          </w:p>
        </w:tc>
      </w:tr>
      <w:tr w:rsidR="00575175" w:rsidRPr="001057AA" w:rsidTr="00575175">
        <w:trPr>
          <w:trHeight w:val="1007"/>
        </w:trPr>
        <w:tc>
          <w:tcPr>
            <w:tcW w:w="17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75175" w:rsidRPr="001057AA" w:rsidRDefault="00575175" w:rsidP="00855359">
            <w:pPr>
              <w:spacing w:line="276" w:lineRule="auto"/>
              <w:rPr>
                <w:rFonts w:ascii="Sylfaen" w:hAnsi="Sylfaen"/>
                <w:szCs w:val="22"/>
              </w:rPr>
            </w:pPr>
          </w:p>
        </w:tc>
        <w:tc>
          <w:tcPr>
            <w:tcW w:w="82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75175" w:rsidRPr="001057AA" w:rsidRDefault="00575175" w:rsidP="00855359">
            <w:pPr>
              <w:pStyle w:val="Achievement"/>
              <w:numPr>
                <w:ilvl w:val="0"/>
                <w:numId w:val="1"/>
              </w:numPr>
              <w:spacing w:before="120" w:after="60" w:line="240" w:lineRule="auto"/>
              <w:ind w:left="352" w:right="244" w:hanging="244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დაბადების თარიღი</w:t>
            </w:r>
            <w:r w:rsidRPr="001057AA">
              <w:rPr>
                <w:rFonts w:ascii="Sylfaen" w:hAnsi="Sylfaen"/>
                <w:szCs w:val="22"/>
              </w:rPr>
              <w:t>: 27/01/1971</w:t>
            </w:r>
          </w:p>
          <w:p w:rsidR="00575175" w:rsidRPr="001057AA" w:rsidRDefault="00575175" w:rsidP="00855359">
            <w:pPr>
              <w:pStyle w:val="Achievement"/>
              <w:numPr>
                <w:ilvl w:val="0"/>
                <w:numId w:val="1"/>
              </w:numPr>
              <w:spacing w:after="60" w:line="240" w:lineRule="auto"/>
              <w:ind w:right="245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ოჯახური მდგომარეობა</w:t>
            </w:r>
            <w:r w:rsidRPr="001057AA">
              <w:rPr>
                <w:rFonts w:ascii="Sylfaen" w:hAnsi="Sylfaen"/>
                <w:szCs w:val="22"/>
              </w:rPr>
              <w:t xml:space="preserve">: </w:t>
            </w:r>
            <w:r w:rsidRPr="001057AA">
              <w:rPr>
                <w:rFonts w:ascii="Sylfaen" w:hAnsi="Sylfaen"/>
                <w:szCs w:val="22"/>
                <w:lang w:val="ka-GE"/>
              </w:rPr>
              <w:t>დაოჯახებული</w:t>
            </w:r>
          </w:p>
        </w:tc>
      </w:tr>
      <w:tr w:rsidR="00575175" w:rsidRPr="001057AA" w:rsidTr="00855359">
        <w:trPr>
          <w:trHeight w:val="613"/>
        </w:trPr>
        <w:tc>
          <w:tcPr>
            <w:tcW w:w="99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75175" w:rsidRPr="001057AA" w:rsidRDefault="00575175" w:rsidP="00855359">
            <w:pPr>
              <w:pStyle w:val="SectionTitle"/>
              <w:spacing w:line="24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1057AA">
              <w:rPr>
                <w:rFonts w:ascii="Sylfaen" w:hAnsi="Sylfaen"/>
                <w:b/>
                <w:sz w:val="22"/>
                <w:szCs w:val="22"/>
                <w:lang w:val="ka-GE"/>
              </w:rPr>
              <w:t>განათლება</w:t>
            </w:r>
          </w:p>
        </w:tc>
      </w:tr>
      <w:tr w:rsidR="00575175" w:rsidRPr="001057AA" w:rsidTr="00855359">
        <w:trPr>
          <w:trHeight w:val="510"/>
        </w:trPr>
        <w:tc>
          <w:tcPr>
            <w:tcW w:w="17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75175" w:rsidRPr="006667A3" w:rsidRDefault="00575175" w:rsidP="00855359">
            <w:pPr>
              <w:spacing w:before="240" w:line="276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>
              <w:rPr>
                <w:rFonts w:ascii="Sylfaen" w:hAnsi="Sylfaen"/>
                <w:szCs w:val="22"/>
                <w:lang w:val="ka-GE"/>
              </w:rPr>
              <w:t>2018 -მიმდინარე</w:t>
            </w:r>
          </w:p>
          <w:p w:rsidR="00575175" w:rsidRPr="001057AA" w:rsidRDefault="00575175" w:rsidP="00855359">
            <w:pPr>
              <w:spacing w:before="240" w:line="276" w:lineRule="auto"/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2001</w:t>
            </w:r>
          </w:p>
          <w:p w:rsidR="00575175" w:rsidRPr="001057AA" w:rsidRDefault="00575175" w:rsidP="00855359">
            <w:pPr>
              <w:spacing w:line="276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575175" w:rsidRDefault="00575175" w:rsidP="00855359">
            <w:pPr>
              <w:spacing w:line="276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575175" w:rsidRPr="001057AA" w:rsidRDefault="00575175" w:rsidP="00855359">
            <w:pPr>
              <w:spacing w:line="276" w:lineRule="auto"/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1993-</w:t>
            </w:r>
            <w:r w:rsidRPr="001057AA">
              <w:rPr>
                <w:rFonts w:ascii="Sylfaen" w:hAnsi="Sylfaen"/>
                <w:szCs w:val="22"/>
              </w:rPr>
              <w:t>1994</w:t>
            </w:r>
          </w:p>
          <w:p w:rsidR="00575175" w:rsidRPr="001057AA" w:rsidRDefault="00575175" w:rsidP="00855359">
            <w:pPr>
              <w:spacing w:line="276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575175" w:rsidRDefault="00575175" w:rsidP="00855359">
            <w:pPr>
              <w:spacing w:line="276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575175" w:rsidRPr="001057AA" w:rsidRDefault="00575175" w:rsidP="00855359">
            <w:pPr>
              <w:spacing w:line="276" w:lineRule="auto"/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1994</w:t>
            </w:r>
          </w:p>
          <w:p w:rsidR="00575175" w:rsidRPr="006667A3" w:rsidRDefault="00575175" w:rsidP="00855359">
            <w:pPr>
              <w:spacing w:line="276" w:lineRule="auto"/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USA</w:t>
            </w:r>
          </w:p>
        </w:tc>
        <w:tc>
          <w:tcPr>
            <w:tcW w:w="82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75175" w:rsidRDefault="00575175" w:rsidP="00855359">
            <w:pPr>
              <w:spacing w:before="240" w:line="276" w:lineRule="auto"/>
              <w:jc w:val="left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Cs w:val="22"/>
              </w:rPr>
              <w:t>PhD – GIPA</w:t>
            </w:r>
          </w:p>
          <w:p w:rsidR="00575175" w:rsidRPr="006667A3" w:rsidRDefault="00575175" w:rsidP="00855359">
            <w:pPr>
              <w:spacing w:line="276" w:lineRule="auto"/>
              <w:jc w:val="left"/>
              <w:rPr>
                <w:rFonts w:ascii="Sylfaen" w:hAnsi="Sylfaen"/>
                <w:szCs w:val="22"/>
                <w:lang w:val="ka-GE"/>
              </w:rPr>
            </w:pPr>
            <w:r>
              <w:rPr>
                <w:rFonts w:ascii="Sylfaen" w:hAnsi="Sylfaen"/>
                <w:szCs w:val="22"/>
                <w:lang w:val="ka-GE"/>
              </w:rPr>
              <w:t>სოციალურ მეცნიერებათა სადოქტორო პროგრამა</w:t>
            </w:r>
          </w:p>
          <w:p w:rsidR="00575175" w:rsidRPr="001057AA" w:rsidRDefault="00575175" w:rsidP="00855359">
            <w:pPr>
              <w:spacing w:before="240" w:line="276" w:lineRule="auto"/>
              <w:jc w:val="left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საქართველოს ტექნიკური უნივერსიტეტი</w:t>
            </w:r>
          </w:p>
          <w:p w:rsidR="00575175" w:rsidRPr="001057AA" w:rsidRDefault="00575175" w:rsidP="00855359">
            <w:pPr>
              <w:pStyle w:val="BodyText"/>
              <w:spacing w:after="400" w:line="240" w:lineRule="auto"/>
              <w:jc w:val="left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 w:cs="Arial"/>
                <w:szCs w:val="22"/>
                <w:lang w:val="ka-GE"/>
              </w:rPr>
              <w:t>საბანკო საქმის მაგისტრის ხარისხი, ეკონომისტი</w:t>
            </w:r>
          </w:p>
          <w:p w:rsidR="00575175" w:rsidRPr="001057AA" w:rsidRDefault="00575175" w:rsidP="00855359">
            <w:pPr>
              <w:pStyle w:val="BodyText"/>
              <w:spacing w:line="240" w:lineRule="auto"/>
              <w:jc w:val="left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თბილისის მენეჯერთა სკოლა, ESM, საგარეო პოლიტიკის (GMTP) პროგრამის მენეჯერთა მოსამზადებელი პროგრამა</w:t>
            </w:r>
            <w:r>
              <w:rPr>
                <w:rFonts w:ascii="Sylfaen" w:hAnsi="Sylfaen"/>
                <w:szCs w:val="22"/>
                <w:lang w:val="ka-GE"/>
              </w:rPr>
              <w:t>, მენეჯერი</w:t>
            </w:r>
          </w:p>
          <w:p w:rsidR="00575175" w:rsidRPr="001057AA" w:rsidRDefault="00575175" w:rsidP="00855359">
            <w:pPr>
              <w:pStyle w:val="BodyText"/>
              <w:spacing w:before="600" w:line="240" w:lineRule="auto"/>
              <w:jc w:val="left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McLaren School of Business, U.S  Business Practices program</w:t>
            </w:r>
          </w:p>
        </w:tc>
      </w:tr>
      <w:tr w:rsidR="00575175" w:rsidRPr="001057AA" w:rsidTr="00855359">
        <w:trPr>
          <w:trHeight w:val="298"/>
        </w:trPr>
        <w:tc>
          <w:tcPr>
            <w:tcW w:w="99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75175" w:rsidRPr="001057AA" w:rsidRDefault="00575175" w:rsidP="00855359">
            <w:pPr>
              <w:pStyle w:val="SectionTitle"/>
              <w:spacing w:line="240" w:lineRule="auto"/>
              <w:rPr>
                <w:rFonts w:ascii="Sylfaen" w:hAnsi="Sylfaen"/>
                <w:sz w:val="22"/>
                <w:szCs w:val="22"/>
              </w:rPr>
            </w:pPr>
            <w:r w:rsidRPr="001057AA">
              <w:rPr>
                <w:rFonts w:ascii="Sylfaen" w:hAnsi="Sylfaen"/>
                <w:b/>
                <w:sz w:val="22"/>
                <w:szCs w:val="22"/>
                <w:lang w:val="ka-GE"/>
              </w:rPr>
              <w:t>პროფესიული გამოცდილება</w:t>
            </w:r>
          </w:p>
        </w:tc>
      </w:tr>
      <w:tr w:rsidR="00575175" w:rsidRPr="001057AA" w:rsidTr="00855359">
        <w:trPr>
          <w:trHeight w:val="1248"/>
        </w:trPr>
        <w:tc>
          <w:tcPr>
            <w:tcW w:w="17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</w:p>
          <w:p w:rsidR="00575175" w:rsidRPr="006667A3" w:rsidRDefault="00575175" w:rsidP="00855359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>
              <w:rPr>
                <w:rFonts w:ascii="Sylfaen" w:hAnsi="Sylfaen"/>
                <w:szCs w:val="22"/>
              </w:rPr>
              <w:t>2018.09-</w:t>
            </w:r>
            <w:r>
              <w:rPr>
                <w:rFonts w:ascii="Sylfaen" w:hAnsi="Sylfaen"/>
                <w:szCs w:val="22"/>
                <w:lang w:val="ka-GE"/>
              </w:rPr>
              <w:t>დღემდე</w:t>
            </w:r>
          </w:p>
          <w:p w:rsidR="00575175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</w:p>
          <w:p w:rsidR="00575175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2014.10-</w:t>
            </w:r>
            <w:r>
              <w:rPr>
                <w:rFonts w:ascii="Sylfaen" w:hAnsi="Sylfaen"/>
                <w:szCs w:val="22"/>
              </w:rPr>
              <w:t>2018.09</w:t>
            </w: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2013.05-2014.10</w:t>
            </w: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2000-2013.01</w:t>
            </w:r>
          </w:p>
          <w:p w:rsidR="00575175" w:rsidRDefault="00575175" w:rsidP="00855359">
            <w:pPr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1999-2000</w:t>
            </w: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1997-1999</w:t>
            </w: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1996-1997</w:t>
            </w: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1996</w:t>
            </w: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1993-1996</w:t>
            </w:r>
          </w:p>
        </w:tc>
        <w:tc>
          <w:tcPr>
            <w:tcW w:w="82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75175" w:rsidRDefault="00575175" w:rsidP="00855359">
            <w:pPr>
              <w:pStyle w:val="ListParagraph"/>
              <w:autoSpaceDE w:val="0"/>
              <w:autoSpaceDN w:val="0"/>
              <w:adjustRightInd w:val="0"/>
              <w:ind w:left="458"/>
              <w:rPr>
                <w:rFonts w:ascii="Sylfaen" w:hAnsi="Sylfaen" w:cs="Sylfaen"/>
                <w:szCs w:val="22"/>
                <w:lang w:val="ka-GE"/>
              </w:rPr>
            </w:pPr>
          </w:p>
          <w:p w:rsidR="00575175" w:rsidRDefault="00575175" w:rsidP="00855359">
            <w:pPr>
              <w:pStyle w:val="ListParagraph"/>
              <w:autoSpaceDE w:val="0"/>
              <w:autoSpaceDN w:val="0"/>
              <w:adjustRightInd w:val="0"/>
              <w:ind w:left="458"/>
              <w:rPr>
                <w:rFonts w:ascii="Sylfaen" w:hAnsi="Sylfaen" w:cs="Sylfaen"/>
                <w:szCs w:val="22"/>
                <w:lang w:val="ka-GE"/>
              </w:rPr>
            </w:pPr>
            <w:r w:rsidRPr="001057AA">
              <w:rPr>
                <w:rFonts w:ascii="Sylfaen" w:hAnsi="Sylfaen" w:cs="Sylfaen"/>
                <w:szCs w:val="22"/>
                <w:lang w:val="ka-GE"/>
              </w:rPr>
              <w:t xml:space="preserve">საქართველოს </w:t>
            </w:r>
            <w:r>
              <w:rPr>
                <w:rFonts w:ascii="Sylfaen" w:hAnsi="Sylfaen" w:cs="Sylfaen"/>
                <w:szCs w:val="22"/>
                <w:lang w:val="ka-GE"/>
              </w:rPr>
              <w:t>განათლების, მეცნიერების, კულტურისა</w:t>
            </w:r>
            <w:r w:rsidRPr="001057AA">
              <w:rPr>
                <w:rFonts w:ascii="Sylfaen" w:hAnsi="Sylfaen" w:cs="Sylfaen"/>
                <w:szCs w:val="22"/>
                <w:lang w:val="ka-GE"/>
              </w:rPr>
              <w:t xml:space="preserve"> და  </w:t>
            </w:r>
            <w:r>
              <w:rPr>
                <w:rFonts w:ascii="Sylfaen" w:hAnsi="Sylfaen" w:cs="Sylfaen"/>
                <w:szCs w:val="22"/>
                <w:lang w:val="ka-GE"/>
              </w:rPr>
              <w:t xml:space="preserve">სპორტის </w:t>
            </w:r>
            <w:r w:rsidRPr="001057AA">
              <w:rPr>
                <w:rFonts w:ascii="Sylfaen" w:hAnsi="Sylfaen" w:cs="Sylfaen"/>
                <w:szCs w:val="22"/>
                <w:lang w:val="ka-GE"/>
              </w:rPr>
              <w:t>სამინისტრო</w:t>
            </w:r>
            <w:r>
              <w:rPr>
                <w:rFonts w:ascii="Sylfaen" w:hAnsi="Sylfaen" w:cs="Sylfaen"/>
                <w:szCs w:val="22"/>
                <w:lang w:val="ka-GE"/>
              </w:rPr>
              <w:t xml:space="preserve"> </w:t>
            </w:r>
          </w:p>
          <w:p w:rsidR="00575175" w:rsidRPr="001057AA" w:rsidRDefault="00575175" w:rsidP="00855359">
            <w:pPr>
              <w:pStyle w:val="ListParagraph"/>
              <w:autoSpaceDE w:val="0"/>
              <w:autoSpaceDN w:val="0"/>
              <w:adjustRightInd w:val="0"/>
              <w:ind w:left="458"/>
              <w:rPr>
                <w:rFonts w:ascii="Sylfaen" w:hAnsi="Sylfaen" w:cs="Sylfaen"/>
                <w:szCs w:val="22"/>
                <w:lang w:val="ka-GE"/>
              </w:rPr>
            </w:pPr>
            <w:r w:rsidRPr="0071746F">
              <w:rPr>
                <w:rFonts w:ascii="Sylfaen" w:hAnsi="Sylfaen" w:cs="Sylfaen"/>
                <w:i/>
                <w:szCs w:val="22"/>
                <w:lang w:val="ka-GE"/>
              </w:rPr>
              <w:t>შიდა აუდიტის დეპარტა</w:t>
            </w:r>
            <w:r>
              <w:rPr>
                <w:rFonts w:ascii="Sylfaen" w:hAnsi="Sylfaen" w:cs="Sylfaen"/>
                <w:i/>
                <w:szCs w:val="22"/>
                <w:lang w:val="ka-GE"/>
              </w:rPr>
              <w:t>მენტის უფროსის მოადგილე</w:t>
            </w:r>
          </w:p>
          <w:p w:rsidR="00575175" w:rsidRDefault="00575175" w:rsidP="00855359">
            <w:pPr>
              <w:pStyle w:val="ListParagraph"/>
              <w:autoSpaceDE w:val="0"/>
              <w:autoSpaceDN w:val="0"/>
              <w:adjustRightInd w:val="0"/>
              <w:ind w:left="458"/>
              <w:rPr>
                <w:rFonts w:ascii="Sylfaen" w:hAnsi="Sylfaen" w:cs="Sylfaen"/>
                <w:szCs w:val="22"/>
                <w:lang w:val="ka-GE"/>
              </w:rPr>
            </w:pPr>
          </w:p>
          <w:p w:rsidR="00575175" w:rsidRPr="001057AA" w:rsidRDefault="00575175" w:rsidP="0085535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8"/>
              <w:rPr>
                <w:rFonts w:ascii="Sylfaen" w:hAnsi="Sylfaen" w:cs="Sylfaen"/>
                <w:szCs w:val="22"/>
                <w:lang w:val="ka-GE"/>
              </w:rPr>
            </w:pPr>
            <w:r w:rsidRPr="001057AA">
              <w:rPr>
                <w:rFonts w:ascii="Sylfaen" w:hAnsi="Sylfaen" w:cs="Sylfaen"/>
                <w:szCs w:val="22"/>
                <w:lang w:val="ka-GE"/>
              </w:rPr>
              <w:t xml:space="preserve">საქართველოს </w:t>
            </w:r>
            <w:r>
              <w:rPr>
                <w:rFonts w:ascii="Sylfaen" w:hAnsi="Sylfaen" w:cs="Sylfaen"/>
                <w:szCs w:val="22"/>
                <w:lang w:val="ka-GE"/>
              </w:rPr>
              <w:t>განათლების, მეცნიერების, კულტურისა</w:t>
            </w:r>
            <w:r w:rsidRPr="001057AA">
              <w:rPr>
                <w:rFonts w:ascii="Sylfaen" w:hAnsi="Sylfaen" w:cs="Sylfaen"/>
                <w:szCs w:val="22"/>
                <w:lang w:val="ka-GE"/>
              </w:rPr>
              <w:t xml:space="preserve"> და  </w:t>
            </w:r>
            <w:r>
              <w:rPr>
                <w:rFonts w:ascii="Sylfaen" w:hAnsi="Sylfaen" w:cs="Sylfaen"/>
                <w:szCs w:val="22"/>
                <w:lang w:val="ka-GE"/>
              </w:rPr>
              <w:t xml:space="preserve">სპორტის </w:t>
            </w:r>
            <w:r w:rsidRPr="001057AA">
              <w:rPr>
                <w:rFonts w:ascii="Sylfaen" w:hAnsi="Sylfaen" w:cs="Sylfaen"/>
                <w:szCs w:val="22"/>
                <w:lang w:val="ka-GE"/>
              </w:rPr>
              <w:t>სამინისტრო</w:t>
            </w:r>
          </w:p>
          <w:p w:rsidR="00575175" w:rsidRPr="0071746F" w:rsidRDefault="00575175" w:rsidP="00855359">
            <w:pPr>
              <w:pStyle w:val="ListParagraph"/>
              <w:autoSpaceDE w:val="0"/>
              <w:autoSpaceDN w:val="0"/>
              <w:adjustRightInd w:val="0"/>
              <w:ind w:left="458"/>
              <w:rPr>
                <w:rFonts w:ascii="Sylfaen" w:hAnsi="Sylfaen" w:cs="Sylfaen"/>
                <w:i/>
                <w:szCs w:val="22"/>
                <w:lang w:val="ka-GE"/>
              </w:rPr>
            </w:pPr>
            <w:r w:rsidRPr="0071746F">
              <w:rPr>
                <w:rFonts w:ascii="Sylfaen" w:hAnsi="Sylfaen" w:cs="Sylfaen"/>
                <w:i/>
                <w:szCs w:val="22"/>
                <w:lang w:val="ka-GE"/>
              </w:rPr>
              <w:t>შიდა აუდიტის და მონიტორინგის დეპარტა</w:t>
            </w:r>
            <w:r>
              <w:rPr>
                <w:rFonts w:ascii="Sylfaen" w:hAnsi="Sylfaen" w:cs="Sylfaen"/>
                <w:i/>
                <w:szCs w:val="22"/>
                <w:lang w:val="ka-GE"/>
              </w:rPr>
              <w:t>მენტი,</w:t>
            </w:r>
            <w:r w:rsidRPr="0071746F">
              <w:rPr>
                <w:rFonts w:ascii="Sylfaen" w:hAnsi="Sylfaen" w:cs="Sylfaen"/>
                <w:i/>
                <w:szCs w:val="22"/>
                <w:lang w:val="ka-GE"/>
              </w:rPr>
              <w:t xml:space="preserve"> დირექტორი</w:t>
            </w:r>
          </w:p>
          <w:p w:rsidR="00575175" w:rsidRPr="001057AA" w:rsidRDefault="00575175" w:rsidP="008553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 w:hanging="357"/>
              <w:rPr>
                <w:rFonts w:ascii="Sylfaen" w:hAnsi="Sylfaen" w:cs="Sylfaen"/>
                <w:szCs w:val="22"/>
                <w:lang w:val="ka-GE"/>
              </w:rPr>
            </w:pPr>
            <w:r w:rsidRPr="001057AA">
              <w:rPr>
                <w:rFonts w:ascii="Sylfaen" w:hAnsi="Sylfaen" w:cs="Sylfaen"/>
                <w:szCs w:val="22"/>
                <w:lang w:val="ka-GE"/>
              </w:rPr>
              <w:t xml:space="preserve">საქართველოს ფინანსთა სამინისტრო, შიდა აუდიტის ჰარმონიზაციის სამმართველო, </w:t>
            </w:r>
            <w:r w:rsidRPr="001057AA">
              <w:rPr>
                <w:rFonts w:ascii="Sylfaen" w:hAnsi="Sylfaen" w:cs="Sylfaen"/>
                <w:i/>
                <w:szCs w:val="22"/>
                <w:lang w:val="ka-GE"/>
              </w:rPr>
              <w:t>მთავარი სპეციალისტი</w:t>
            </w:r>
          </w:p>
          <w:p w:rsidR="00575175" w:rsidRPr="001057AA" w:rsidRDefault="00575175" w:rsidP="008553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 w:hanging="357"/>
              <w:rPr>
                <w:rFonts w:ascii="Sylfaen" w:hAnsi="Sylfaen" w:cs="Sylfaen"/>
                <w:i/>
                <w:szCs w:val="22"/>
                <w:lang w:val="ka-GE"/>
              </w:rPr>
            </w:pPr>
            <w:r w:rsidRPr="001057AA">
              <w:rPr>
                <w:rFonts w:ascii="Sylfaen" w:hAnsi="Sylfaen" w:cs="Sylfaen"/>
                <w:szCs w:val="22"/>
                <w:lang w:val="ka-GE"/>
              </w:rPr>
              <w:t xml:space="preserve">საქართველოს ეროვნული ბანკი, შიდა აუდიტორული სამსახური, </w:t>
            </w:r>
            <w:r w:rsidRPr="001057AA">
              <w:rPr>
                <w:rFonts w:ascii="Sylfaen" w:hAnsi="Sylfaen" w:cs="Sylfaen"/>
                <w:i/>
                <w:szCs w:val="22"/>
                <w:lang w:val="ka-GE"/>
              </w:rPr>
              <w:t>წამყვანი აუდიტორი</w:t>
            </w:r>
          </w:p>
          <w:p w:rsidR="00575175" w:rsidRPr="001057AA" w:rsidRDefault="00575175" w:rsidP="008553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Sylfaen" w:hAnsi="Sylfaen" w:cs="Sylfaen"/>
                <w:szCs w:val="22"/>
                <w:lang w:val="ka-GE"/>
              </w:rPr>
            </w:pPr>
            <w:r w:rsidRPr="001057AA">
              <w:rPr>
                <w:rFonts w:ascii="Sylfaen" w:hAnsi="Sylfaen" w:cs="Sylfaen"/>
                <w:szCs w:val="22"/>
                <w:lang w:val="ka-GE"/>
              </w:rPr>
              <w:t xml:space="preserve">სს “საქართველოს ბანკი”, შიდა აუდიტის დეპარტამენტი , </w:t>
            </w:r>
            <w:r w:rsidRPr="001057AA">
              <w:rPr>
                <w:rFonts w:ascii="Sylfaen" w:hAnsi="Sylfaen" w:cs="Sylfaen"/>
                <w:i/>
                <w:szCs w:val="22"/>
                <w:lang w:val="ka-GE"/>
              </w:rPr>
              <w:t>ექსპერტი</w:t>
            </w:r>
          </w:p>
          <w:p w:rsidR="00575175" w:rsidRPr="001057AA" w:rsidRDefault="00575175" w:rsidP="008553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Sylfaen" w:hAnsi="Sylfaen" w:cs="Sylfaen"/>
                <w:i/>
                <w:szCs w:val="22"/>
                <w:lang w:val="ka-GE"/>
              </w:rPr>
            </w:pPr>
            <w:r w:rsidRPr="001057AA">
              <w:rPr>
                <w:rFonts w:ascii="Sylfaen" w:hAnsi="Sylfaen" w:cs="Sylfaen"/>
                <w:szCs w:val="22"/>
                <w:lang w:val="ka-GE"/>
              </w:rPr>
              <w:t xml:space="preserve">სს „თბილინტერბანკი“, წარმომადგენლობისა და ფილიალების </w:t>
            </w:r>
            <w:r w:rsidRPr="001057AA">
              <w:rPr>
                <w:rFonts w:ascii="Sylfaen" w:hAnsi="Sylfaen" w:cs="Sylfaen"/>
                <w:szCs w:val="22"/>
                <w:lang w:val="ka-GE"/>
              </w:rPr>
              <w:lastRenderedPageBreak/>
              <w:t xml:space="preserve">დეპარტამენტი, </w:t>
            </w:r>
            <w:r w:rsidRPr="001057AA">
              <w:rPr>
                <w:rFonts w:ascii="Sylfaen" w:hAnsi="Sylfaen" w:cs="Sylfaen"/>
                <w:i/>
                <w:szCs w:val="22"/>
                <w:lang w:val="ka-GE"/>
              </w:rPr>
              <w:t xml:space="preserve">რუსთაველის ფილიალის მენეჯერი </w:t>
            </w:r>
          </w:p>
          <w:p w:rsidR="00575175" w:rsidRPr="001057AA" w:rsidRDefault="00575175" w:rsidP="008553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Sylfaen" w:hAnsi="Sylfaen" w:cs="Sylfaen"/>
                <w:szCs w:val="22"/>
                <w:lang w:val="ka-GE"/>
              </w:rPr>
            </w:pPr>
            <w:r w:rsidRPr="001057AA">
              <w:rPr>
                <w:rFonts w:ascii="Sylfaen" w:hAnsi="Sylfaen" w:cs="Sylfaen"/>
                <w:szCs w:val="22"/>
                <w:lang w:val="ka-GE"/>
              </w:rPr>
              <w:t xml:space="preserve">სს „თბილინტერბანკი“, ფინანსური დეპარტამენტი, </w:t>
            </w:r>
            <w:r w:rsidRPr="001057AA">
              <w:rPr>
                <w:rFonts w:ascii="Sylfaen" w:hAnsi="Sylfaen" w:cs="Sylfaen"/>
                <w:i/>
                <w:szCs w:val="22"/>
                <w:lang w:val="ka-GE"/>
              </w:rPr>
              <w:t>სპეციალისტი</w:t>
            </w:r>
          </w:p>
          <w:p w:rsidR="00575175" w:rsidRPr="001057AA" w:rsidRDefault="00575175" w:rsidP="008553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Sylfaen" w:hAnsi="Sylfaen" w:cs="Sylfaen"/>
                <w:i/>
                <w:szCs w:val="22"/>
                <w:lang w:val="ka-GE"/>
              </w:rPr>
            </w:pPr>
            <w:r w:rsidRPr="001057AA">
              <w:rPr>
                <w:rFonts w:ascii="Sylfaen" w:hAnsi="Sylfaen" w:cs="Sylfaen"/>
                <w:szCs w:val="22"/>
                <w:lang w:val="ka-GE"/>
              </w:rPr>
              <w:t xml:space="preserve">Delloitte and Touche, მოსკოვი; საბანკო დეპარტამენტი, </w:t>
            </w:r>
            <w:r w:rsidRPr="001057AA">
              <w:rPr>
                <w:rFonts w:ascii="Sylfaen" w:hAnsi="Sylfaen" w:cs="Sylfaen"/>
                <w:i/>
                <w:szCs w:val="22"/>
                <w:lang w:val="ka-GE"/>
              </w:rPr>
              <w:t xml:space="preserve">აუდიტორი </w:t>
            </w:r>
          </w:p>
          <w:p w:rsidR="00575175" w:rsidRPr="001057AA" w:rsidRDefault="00575175" w:rsidP="008553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8"/>
              <w:rPr>
                <w:rFonts w:ascii="Sylfaen" w:hAnsi="Sylfaen" w:cs="Sylfaen"/>
                <w:i/>
                <w:szCs w:val="22"/>
                <w:lang w:val="ka-GE"/>
              </w:rPr>
            </w:pPr>
            <w:r w:rsidRPr="001057AA">
              <w:rPr>
                <w:rFonts w:ascii="Sylfaen" w:hAnsi="Sylfaen" w:cs="Sylfaen"/>
                <w:szCs w:val="22"/>
                <w:lang w:val="ka-GE"/>
              </w:rPr>
              <w:t xml:space="preserve">სს „თბილინტერბანკი“, საკრედიტო დეპარტამენტი, </w:t>
            </w:r>
            <w:r w:rsidRPr="001057AA">
              <w:rPr>
                <w:rFonts w:ascii="Sylfaen" w:hAnsi="Sylfaen" w:cs="Sylfaen"/>
                <w:i/>
                <w:szCs w:val="22"/>
                <w:lang w:val="ka-GE"/>
              </w:rPr>
              <w:t>სპეციალისტი</w:t>
            </w:r>
          </w:p>
          <w:p w:rsidR="00575175" w:rsidRPr="001057AA" w:rsidRDefault="00575175" w:rsidP="00855359">
            <w:pPr>
              <w:pStyle w:val="ListParagraph"/>
              <w:autoSpaceDE w:val="0"/>
              <w:autoSpaceDN w:val="0"/>
              <w:adjustRightInd w:val="0"/>
              <w:ind w:left="821"/>
              <w:jc w:val="left"/>
              <w:rPr>
                <w:rFonts w:ascii="Sylfaen" w:hAnsi="Sylfaen" w:cs="Sylfaen"/>
                <w:szCs w:val="22"/>
                <w:lang w:val="ka-GE"/>
              </w:rPr>
            </w:pPr>
          </w:p>
        </w:tc>
      </w:tr>
      <w:tr w:rsidR="00575175" w:rsidRPr="001057AA" w:rsidTr="00855359">
        <w:trPr>
          <w:trHeight w:val="60"/>
        </w:trPr>
        <w:tc>
          <w:tcPr>
            <w:tcW w:w="99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75175" w:rsidRPr="001057AA" w:rsidRDefault="00575175" w:rsidP="00855359">
            <w:pPr>
              <w:pStyle w:val="SectionTitle"/>
              <w:spacing w:line="240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057AA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პროფესიული ტრენინგები (სერტიფიკატები)</w:t>
            </w:r>
          </w:p>
        </w:tc>
      </w:tr>
      <w:tr w:rsidR="00575175" w:rsidRPr="001057AA" w:rsidTr="00575175">
        <w:trPr>
          <w:trHeight w:val="5543"/>
        </w:trPr>
        <w:tc>
          <w:tcPr>
            <w:tcW w:w="1801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575175" w:rsidRPr="00C7403C" w:rsidRDefault="00575175" w:rsidP="00855359">
            <w:pPr>
              <w:spacing w:before="240"/>
              <w:jc w:val="center"/>
              <w:rPr>
                <w:rFonts w:ascii="Sylfaen" w:hAnsi="Sylfaen"/>
                <w:szCs w:val="22"/>
                <w:lang w:val="ka-GE"/>
              </w:rPr>
            </w:pPr>
            <w:r>
              <w:rPr>
                <w:rFonts w:ascii="Sylfaen" w:hAnsi="Sylfaen"/>
                <w:szCs w:val="22"/>
                <w:lang w:val="ka-GE"/>
              </w:rPr>
              <w:t>2018</w:t>
            </w:r>
          </w:p>
          <w:p w:rsidR="00575175" w:rsidRPr="001057AA" w:rsidRDefault="00575175" w:rsidP="00855359">
            <w:pPr>
              <w:spacing w:before="120"/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2017</w:t>
            </w: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2013</w:t>
            </w: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2013</w:t>
            </w:r>
          </w:p>
          <w:p w:rsidR="00575175" w:rsidRPr="001057AA" w:rsidRDefault="00575175" w:rsidP="00855359">
            <w:pPr>
              <w:spacing w:before="120"/>
              <w:jc w:val="center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2012</w:t>
            </w: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2010</w:t>
            </w:r>
          </w:p>
          <w:p w:rsidR="00575175" w:rsidRPr="001057AA" w:rsidRDefault="00575175" w:rsidP="00575175">
            <w:pPr>
              <w:spacing w:before="300"/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2009</w:t>
            </w: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2008</w:t>
            </w:r>
          </w:p>
          <w:p w:rsidR="00575175" w:rsidRPr="001057AA" w:rsidRDefault="00575175" w:rsidP="00855359">
            <w:pPr>
              <w:jc w:val="center"/>
              <w:rPr>
                <w:rFonts w:ascii="Sylfaen" w:hAnsi="Sylfaen"/>
                <w:szCs w:val="22"/>
              </w:rPr>
            </w:pPr>
          </w:p>
          <w:p w:rsidR="00575175" w:rsidRPr="001057AA" w:rsidRDefault="00575175" w:rsidP="00575175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2007</w:t>
            </w:r>
          </w:p>
          <w:p w:rsidR="00575175" w:rsidRPr="001057AA" w:rsidRDefault="00575175" w:rsidP="00575175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2006</w:t>
            </w:r>
          </w:p>
          <w:p w:rsidR="00575175" w:rsidRPr="001057AA" w:rsidRDefault="00575175" w:rsidP="00575175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2004</w:t>
            </w:r>
          </w:p>
          <w:p w:rsidR="00575175" w:rsidRPr="001057AA" w:rsidRDefault="00575175" w:rsidP="00575175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2003</w:t>
            </w:r>
          </w:p>
          <w:p w:rsidR="00575175" w:rsidRPr="001057AA" w:rsidRDefault="00575175" w:rsidP="00575175">
            <w:pPr>
              <w:jc w:val="center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</w:rPr>
              <w:t>1994-1996</w:t>
            </w:r>
          </w:p>
        </w:tc>
        <w:tc>
          <w:tcPr>
            <w:tcW w:w="818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575175" w:rsidRPr="003B6427" w:rsidRDefault="00575175" w:rsidP="00575175">
            <w:pPr>
              <w:pStyle w:val="ListParagraph"/>
              <w:numPr>
                <w:ilvl w:val="0"/>
                <w:numId w:val="6"/>
              </w:numPr>
              <w:tabs>
                <w:tab w:val="left" w:pos="521"/>
                <w:tab w:val="left" w:pos="900"/>
                <w:tab w:val="left" w:pos="2340"/>
                <w:tab w:val="left" w:pos="3060"/>
              </w:tabs>
              <w:spacing w:before="240" w:after="120" w:line="276" w:lineRule="auto"/>
              <w:ind w:left="432"/>
              <w:rPr>
                <w:rFonts w:ascii="Sylfaen" w:hAnsi="Sylfaen"/>
                <w:szCs w:val="22"/>
                <w:lang w:val="ka-GE"/>
              </w:rPr>
            </w:pPr>
            <w:r>
              <w:rPr>
                <w:rFonts w:ascii="Sylfaen" w:hAnsi="Sylfaen"/>
                <w:szCs w:val="22"/>
              </w:rPr>
              <w:t>Strategic communication and leadership course</w:t>
            </w:r>
          </w:p>
          <w:p w:rsidR="00575175" w:rsidRPr="001057AA" w:rsidRDefault="00575175" w:rsidP="00575175">
            <w:pPr>
              <w:pStyle w:val="ListParagraph"/>
              <w:numPr>
                <w:ilvl w:val="0"/>
                <w:numId w:val="6"/>
              </w:numPr>
              <w:tabs>
                <w:tab w:val="left" w:pos="521"/>
                <w:tab w:val="left" w:pos="900"/>
                <w:tab w:val="left" w:pos="2340"/>
                <w:tab w:val="left" w:pos="3060"/>
              </w:tabs>
              <w:spacing w:before="240" w:after="120" w:line="276" w:lineRule="auto"/>
              <w:ind w:left="432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კონტროლის მართვის ფუნქციის გაძლიერება, სლოვენია</w:t>
            </w:r>
          </w:p>
          <w:p w:rsidR="00575175" w:rsidRPr="001057AA" w:rsidRDefault="00575175" w:rsidP="00575175">
            <w:pPr>
              <w:pStyle w:val="ListParagraph"/>
              <w:numPr>
                <w:ilvl w:val="0"/>
                <w:numId w:val="6"/>
              </w:numPr>
              <w:tabs>
                <w:tab w:val="left" w:pos="521"/>
                <w:tab w:val="left" w:pos="900"/>
                <w:tab w:val="left" w:pos="2340"/>
                <w:tab w:val="left" w:pos="3060"/>
              </w:tabs>
              <w:spacing w:before="120" w:after="120" w:line="276" w:lineRule="auto"/>
              <w:ind w:left="432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საჯარო ფინანსების მართვის კურსი, GIZ, გერმანია</w:t>
            </w:r>
          </w:p>
          <w:p w:rsidR="00575175" w:rsidRPr="00E72E1B" w:rsidRDefault="00575175" w:rsidP="00575175">
            <w:pPr>
              <w:pStyle w:val="ListParagraph"/>
              <w:numPr>
                <w:ilvl w:val="0"/>
                <w:numId w:val="6"/>
              </w:numPr>
              <w:tabs>
                <w:tab w:val="left" w:pos="521"/>
              </w:tabs>
              <w:autoSpaceDE w:val="0"/>
              <w:autoSpaceDN w:val="0"/>
              <w:adjustRightInd w:val="0"/>
              <w:spacing w:before="120" w:after="120"/>
              <w:ind w:left="432"/>
              <w:jc w:val="left"/>
              <w:rPr>
                <w:rFonts w:ascii="Sylfaen" w:eastAsia="ArialGEO" w:hAnsi="Sylfaen" w:cs="ArialGEO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კორუფციისა და თაღლითობის პრევენცია, GIZ</w:t>
            </w:r>
            <w:r>
              <w:rPr>
                <w:rFonts w:ascii="Sylfaen" w:hAnsi="Sylfaen"/>
                <w:szCs w:val="22"/>
                <w:lang w:val="ka-GE"/>
              </w:rPr>
              <w:t xml:space="preserve"> ,</w:t>
            </w:r>
            <w:r w:rsidRPr="001057AA">
              <w:rPr>
                <w:rFonts w:ascii="Sylfaen" w:hAnsi="Sylfaen"/>
                <w:szCs w:val="22"/>
                <w:lang w:val="ka-GE"/>
              </w:rPr>
              <w:t>საქართველო</w:t>
            </w:r>
          </w:p>
          <w:p w:rsidR="00575175" w:rsidRPr="001057AA" w:rsidRDefault="00575175" w:rsidP="00575175">
            <w:pPr>
              <w:pStyle w:val="ListParagraph"/>
              <w:numPr>
                <w:ilvl w:val="0"/>
                <w:numId w:val="6"/>
              </w:numPr>
              <w:tabs>
                <w:tab w:val="left" w:pos="521"/>
              </w:tabs>
              <w:autoSpaceDE w:val="0"/>
              <w:autoSpaceDN w:val="0"/>
              <w:adjustRightInd w:val="0"/>
              <w:spacing w:before="120" w:after="120"/>
              <w:ind w:left="432"/>
              <w:jc w:val="left"/>
              <w:rPr>
                <w:rFonts w:ascii="Sylfaen" w:eastAsia="ArialGEO" w:hAnsi="Sylfaen" w:cs="ArialGEO"/>
                <w:szCs w:val="22"/>
              </w:rPr>
            </w:pPr>
            <w:r w:rsidRPr="001057AA">
              <w:rPr>
                <w:rFonts w:ascii="Sylfaen" w:eastAsia="BPGGlahoArial,Bold" w:hAnsi="Sylfaen" w:cs="BPGGlahoArial,Bold"/>
                <w:bCs/>
                <w:szCs w:val="22"/>
                <w:lang w:val="ka-GE"/>
              </w:rPr>
              <w:t>ტრენინგი აუდიტის ხელმ</w:t>
            </w:r>
            <w:r>
              <w:rPr>
                <w:rFonts w:ascii="Sylfaen" w:eastAsia="BPGGlahoArial,Bold" w:hAnsi="Sylfaen" w:cs="BPGGlahoArial,Bold"/>
                <w:bCs/>
                <w:szCs w:val="22"/>
                <w:lang w:val="ka-GE"/>
              </w:rPr>
              <w:t>ძ</w:t>
            </w:r>
            <w:r w:rsidRPr="001057AA">
              <w:rPr>
                <w:rFonts w:ascii="Sylfaen" w:eastAsia="BPGGlahoArial,Bold" w:hAnsi="Sylfaen" w:cs="BPGGlahoArial,Bold"/>
                <w:bCs/>
                <w:szCs w:val="22"/>
                <w:lang w:val="ka-GE"/>
              </w:rPr>
              <w:t xml:space="preserve">ღვანელებისათვის, </w:t>
            </w:r>
            <w:r w:rsidRPr="001057AA">
              <w:rPr>
                <w:rFonts w:ascii="Sylfaen" w:eastAsia="BPGGlahoArial,Bold" w:hAnsi="Sylfaen" w:cs="BPGGlahoArial,Bold"/>
                <w:bCs/>
                <w:szCs w:val="22"/>
              </w:rPr>
              <w:t>USAID</w:t>
            </w:r>
          </w:p>
          <w:p w:rsidR="00575175" w:rsidRPr="00E72E1B" w:rsidRDefault="00575175" w:rsidP="00855359">
            <w:pPr>
              <w:pStyle w:val="ListParagraph"/>
              <w:numPr>
                <w:ilvl w:val="0"/>
                <w:numId w:val="2"/>
              </w:numPr>
              <w:tabs>
                <w:tab w:val="left" w:pos="521"/>
                <w:tab w:val="left" w:pos="900"/>
                <w:tab w:val="left" w:pos="2340"/>
                <w:tab w:val="left" w:pos="3060"/>
              </w:tabs>
              <w:ind w:left="432"/>
              <w:rPr>
                <w:rFonts w:ascii="Sylfaen" w:hAnsi="Sylfaen"/>
                <w:szCs w:val="22"/>
                <w:lang w:val="ka-GE"/>
              </w:rPr>
            </w:pPr>
            <w:r w:rsidRPr="00E72E1B">
              <w:rPr>
                <w:rFonts w:ascii="Sylfaen" w:hAnsi="Sylfaen"/>
                <w:szCs w:val="22"/>
                <w:lang w:val="ka-GE"/>
              </w:rPr>
              <w:t>რეზერვების მართვის პროგრამა, ოპერაციული რისკის მართვის პრაქტიკული სემინარი , World Bank, აშშ</w:t>
            </w:r>
          </w:p>
          <w:p w:rsidR="00575175" w:rsidRPr="001057AA" w:rsidRDefault="00575175" w:rsidP="00855359">
            <w:pPr>
              <w:pStyle w:val="ListParagraph"/>
              <w:numPr>
                <w:ilvl w:val="0"/>
                <w:numId w:val="2"/>
              </w:numPr>
              <w:tabs>
                <w:tab w:val="left" w:pos="521"/>
                <w:tab w:val="left" w:pos="900"/>
                <w:tab w:val="left" w:pos="2340"/>
                <w:tab w:val="left" w:pos="3060"/>
              </w:tabs>
              <w:spacing w:before="120" w:after="120"/>
              <w:ind w:left="432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უსაფრთხოების მექანიზმების შეფასება, IMF, ავსტრია</w:t>
            </w:r>
          </w:p>
          <w:p w:rsidR="00575175" w:rsidRPr="001057AA" w:rsidRDefault="00575175" w:rsidP="00855359">
            <w:pPr>
              <w:pStyle w:val="ListParagraph"/>
              <w:numPr>
                <w:ilvl w:val="0"/>
                <w:numId w:val="2"/>
              </w:numPr>
              <w:tabs>
                <w:tab w:val="left" w:pos="521"/>
                <w:tab w:val="left" w:pos="900"/>
                <w:tab w:val="left" w:pos="2340"/>
                <w:tab w:val="left" w:pos="3060"/>
              </w:tabs>
              <w:spacing w:before="120" w:after="120"/>
              <w:ind w:left="432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კონტროლის მექანიზმები ცენტრალურ ბანკში, De Nederlandsche Bank, ჰოლანდია</w:t>
            </w:r>
          </w:p>
          <w:p w:rsidR="00575175" w:rsidRDefault="00575175" w:rsidP="00855359">
            <w:pPr>
              <w:pStyle w:val="ListParagraph"/>
              <w:numPr>
                <w:ilvl w:val="0"/>
                <w:numId w:val="2"/>
              </w:numPr>
              <w:tabs>
                <w:tab w:val="left" w:pos="521"/>
                <w:tab w:val="left" w:pos="900"/>
                <w:tab w:val="left" w:pos="2340"/>
                <w:tab w:val="left" w:pos="3060"/>
              </w:tabs>
              <w:spacing w:before="120" w:after="120"/>
              <w:ind w:left="432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სემინარი „შიდა აუდიტი“, DeutsheBundesbank, გერმანია</w:t>
            </w:r>
          </w:p>
          <w:p w:rsidR="00575175" w:rsidRPr="001057AA" w:rsidRDefault="00575175" w:rsidP="00855359">
            <w:pPr>
              <w:pStyle w:val="ListParagraph"/>
              <w:numPr>
                <w:ilvl w:val="0"/>
                <w:numId w:val="2"/>
              </w:numPr>
              <w:tabs>
                <w:tab w:val="left" w:pos="521"/>
                <w:tab w:val="left" w:pos="900"/>
                <w:tab w:val="left" w:pos="2340"/>
                <w:tab w:val="left" w:pos="3060"/>
              </w:tabs>
              <w:spacing w:before="120" w:after="120"/>
              <w:ind w:left="432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სემინარი „შიდა აუდიტი და კონტროლი“, De Nederlandsche Bank, ჰოლანდია</w:t>
            </w:r>
          </w:p>
          <w:p w:rsidR="00575175" w:rsidRPr="001057AA" w:rsidRDefault="00575175" w:rsidP="00855359">
            <w:pPr>
              <w:pStyle w:val="ListParagraph"/>
              <w:numPr>
                <w:ilvl w:val="0"/>
                <w:numId w:val="2"/>
              </w:numPr>
              <w:tabs>
                <w:tab w:val="left" w:pos="521"/>
                <w:tab w:val="left" w:pos="900"/>
                <w:tab w:val="left" w:pos="2340"/>
                <w:tab w:val="left" w:pos="3060"/>
              </w:tabs>
              <w:spacing w:before="120" w:after="120"/>
              <w:ind w:left="432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სემინარი „ცენტრალური ბანკი“, Bank of England, ინგლისი</w:t>
            </w:r>
          </w:p>
          <w:p w:rsidR="00575175" w:rsidRPr="001057AA" w:rsidRDefault="00575175" w:rsidP="00855359">
            <w:pPr>
              <w:pStyle w:val="ListParagraph"/>
              <w:numPr>
                <w:ilvl w:val="0"/>
                <w:numId w:val="2"/>
              </w:numPr>
              <w:tabs>
                <w:tab w:val="left" w:pos="521"/>
                <w:tab w:val="left" w:pos="900"/>
                <w:tab w:val="left" w:pos="2340"/>
                <w:tab w:val="left" w:pos="3060"/>
              </w:tabs>
              <w:spacing w:before="120" w:after="120"/>
              <w:ind w:left="432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სემინარი „ცენტრალური ბანკი“, DeutsheBundesbank, გერმანია</w:t>
            </w:r>
          </w:p>
          <w:p w:rsidR="00575175" w:rsidRPr="001057AA" w:rsidRDefault="00575175" w:rsidP="00855359">
            <w:pPr>
              <w:pStyle w:val="ListParagraph"/>
              <w:numPr>
                <w:ilvl w:val="0"/>
                <w:numId w:val="2"/>
              </w:numPr>
              <w:tabs>
                <w:tab w:val="left" w:pos="521"/>
                <w:tab w:val="left" w:pos="900"/>
                <w:tab w:val="left" w:pos="2340"/>
                <w:tab w:val="left" w:pos="3060"/>
              </w:tabs>
              <w:spacing w:before="120" w:after="120"/>
              <w:ind w:left="432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BankAkademie Consortium, თბილისი, საბანკო პროგრამები: საბანკო საქმე, სავალუტო ოპერაციები, საკრედიტო ოპერაციები, Swift</w:t>
            </w:r>
          </w:p>
        </w:tc>
      </w:tr>
      <w:tr w:rsidR="00575175" w:rsidRPr="001057AA" w:rsidTr="00855359">
        <w:trPr>
          <w:trHeight w:val="60"/>
        </w:trPr>
        <w:tc>
          <w:tcPr>
            <w:tcW w:w="99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75175" w:rsidRPr="001057AA" w:rsidRDefault="00575175" w:rsidP="00855359">
            <w:pPr>
              <w:pStyle w:val="SectionTitle"/>
              <w:spacing w:line="240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057AA">
              <w:rPr>
                <w:rFonts w:ascii="Sylfaen" w:hAnsi="Sylfaen"/>
                <w:b/>
                <w:sz w:val="22"/>
                <w:szCs w:val="22"/>
                <w:lang w:val="ka-GE"/>
              </w:rPr>
              <w:t>პროექტები</w:t>
            </w:r>
          </w:p>
        </w:tc>
      </w:tr>
      <w:tr w:rsidR="00575175" w:rsidRPr="001057AA" w:rsidTr="00575175">
        <w:trPr>
          <w:trHeight w:val="1115"/>
        </w:trPr>
        <w:tc>
          <w:tcPr>
            <w:tcW w:w="18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75175" w:rsidRPr="001057AA" w:rsidRDefault="00575175" w:rsidP="00575175">
            <w:pPr>
              <w:spacing w:before="120"/>
              <w:jc w:val="center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2013.10-2014.01</w:t>
            </w:r>
          </w:p>
          <w:p w:rsidR="00575175" w:rsidRPr="001057AA" w:rsidRDefault="00575175" w:rsidP="00575175">
            <w:pPr>
              <w:spacing w:before="120"/>
              <w:jc w:val="center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2013.06-2013.10</w:t>
            </w:r>
          </w:p>
        </w:tc>
        <w:tc>
          <w:tcPr>
            <w:tcW w:w="8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75175" w:rsidRPr="001057AA" w:rsidRDefault="00575175" w:rsidP="00575175">
            <w:pPr>
              <w:pStyle w:val="ListParagraph"/>
              <w:numPr>
                <w:ilvl w:val="0"/>
                <w:numId w:val="6"/>
              </w:numPr>
              <w:tabs>
                <w:tab w:val="left" w:pos="521"/>
                <w:tab w:val="left" w:pos="900"/>
                <w:tab w:val="left" w:pos="2340"/>
                <w:tab w:val="left" w:pos="3060"/>
              </w:tabs>
              <w:spacing w:before="120" w:after="120" w:line="276" w:lineRule="auto"/>
              <w:ind w:left="432"/>
              <w:rPr>
                <w:rFonts w:ascii="Sylfaen" w:hAnsi="Sylfaen"/>
                <w:szCs w:val="22"/>
                <w:lang w:val="ka-GE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"ინფორმაციული ტექნოლოგიების აუდიტი"</w:t>
            </w:r>
          </w:p>
          <w:p w:rsidR="00575175" w:rsidRPr="001057AA" w:rsidRDefault="00575175" w:rsidP="00575175">
            <w:pPr>
              <w:pStyle w:val="ListParagraph"/>
              <w:numPr>
                <w:ilvl w:val="0"/>
                <w:numId w:val="6"/>
              </w:numPr>
              <w:tabs>
                <w:tab w:val="left" w:pos="521"/>
                <w:tab w:val="left" w:pos="900"/>
                <w:tab w:val="left" w:pos="2340"/>
                <w:tab w:val="left" w:pos="3060"/>
              </w:tabs>
              <w:spacing w:before="120" w:after="120" w:line="276" w:lineRule="auto"/>
              <w:ind w:left="432"/>
              <w:rPr>
                <w:szCs w:val="22"/>
                <w:lang w:val="ka-GE"/>
              </w:rPr>
            </w:pPr>
            <w:r w:rsidRPr="00575175">
              <w:rPr>
                <w:rFonts w:ascii="Sylfaen" w:hAnsi="Sylfaen"/>
                <w:szCs w:val="22"/>
                <w:lang w:val="ka-GE"/>
              </w:rPr>
              <w:t xml:space="preserve"> „რისკზე დაფუძნებული წლიური და სტრატეგიული დაგეგმვა“</w:t>
            </w:r>
          </w:p>
        </w:tc>
      </w:tr>
      <w:tr w:rsidR="00575175" w:rsidRPr="001057AA" w:rsidTr="00855359">
        <w:trPr>
          <w:trHeight w:val="481"/>
        </w:trPr>
        <w:tc>
          <w:tcPr>
            <w:tcW w:w="99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75175" w:rsidRPr="001057AA" w:rsidRDefault="00575175" w:rsidP="00855359">
            <w:pPr>
              <w:pStyle w:val="SectionTitle"/>
              <w:spacing w:line="24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1057AA">
              <w:rPr>
                <w:rFonts w:ascii="Sylfaen" w:hAnsi="Sylfaen"/>
                <w:b/>
                <w:sz w:val="22"/>
                <w:szCs w:val="22"/>
                <w:lang w:val="ka-GE"/>
              </w:rPr>
              <w:t>ენები</w:t>
            </w:r>
          </w:p>
        </w:tc>
      </w:tr>
      <w:tr w:rsidR="00575175" w:rsidRPr="001057AA" w:rsidTr="00855359">
        <w:trPr>
          <w:trHeight w:val="571"/>
        </w:trPr>
        <w:tc>
          <w:tcPr>
            <w:tcW w:w="99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75175" w:rsidRPr="001057AA" w:rsidRDefault="00575175" w:rsidP="00855359">
            <w:pPr>
              <w:pStyle w:val="Objective"/>
              <w:numPr>
                <w:ilvl w:val="0"/>
                <w:numId w:val="3"/>
              </w:numPr>
              <w:spacing w:after="120" w:line="240" w:lineRule="auto"/>
              <w:ind w:left="714" w:hanging="357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ქართული</w:t>
            </w:r>
            <w:r w:rsidRPr="001057AA">
              <w:rPr>
                <w:rFonts w:ascii="Sylfaen" w:hAnsi="Sylfaen"/>
                <w:szCs w:val="22"/>
              </w:rPr>
              <w:t xml:space="preserve"> (</w:t>
            </w:r>
            <w:r w:rsidRPr="001057AA">
              <w:rPr>
                <w:rFonts w:ascii="Sylfaen" w:hAnsi="Sylfaen"/>
                <w:szCs w:val="22"/>
                <w:lang w:val="ka-GE"/>
              </w:rPr>
              <w:t>მშობლიური</w:t>
            </w:r>
            <w:r w:rsidRPr="001057AA">
              <w:rPr>
                <w:rFonts w:ascii="Sylfaen" w:hAnsi="Sylfaen"/>
                <w:szCs w:val="22"/>
              </w:rPr>
              <w:t>);</w:t>
            </w:r>
          </w:p>
          <w:p w:rsidR="00575175" w:rsidRPr="001057AA" w:rsidRDefault="00575175" w:rsidP="00855359">
            <w:pPr>
              <w:pStyle w:val="Objective"/>
              <w:numPr>
                <w:ilvl w:val="0"/>
                <w:numId w:val="3"/>
              </w:numPr>
              <w:spacing w:after="120" w:line="240" w:lineRule="auto"/>
              <w:ind w:left="714" w:hanging="357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ინგლისური</w:t>
            </w:r>
            <w:r w:rsidRPr="001057AA">
              <w:rPr>
                <w:rFonts w:ascii="Sylfaen" w:hAnsi="Sylfaen"/>
                <w:szCs w:val="22"/>
              </w:rPr>
              <w:t xml:space="preserve"> (</w:t>
            </w:r>
            <w:r w:rsidRPr="001057AA">
              <w:rPr>
                <w:rFonts w:ascii="Sylfaen" w:hAnsi="Sylfaen"/>
                <w:szCs w:val="22"/>
                <w:lang w:val="ka-GE"/>
              </w:rPr>
              <w:t>კარგად</w:t>
            </w:r>
            <w:r w:rsidRPr="001057AA">
              <w:rPr>
                <w:rFonts w:ascii="Sylfaen" w:hAnsi="Sylfaen"/>
                <w:szCs w:val="22"/>
              </w:rPr>
              <w:t xml:space="preserve">)- </w:t>
            </w:r>
            <w:r w:rsidRPr="001057AA">
              <w:rPr>
                <w:rFonts w:ascii="Sylfaen" w:hAnsi="Sylfaen"/>
                <w:szCs w:val="22"/>
                <w:lang w:val="ka-GE"/>
              </w:rPr>
              <w:t>კემბრიჯის უნივერსიტეტის სერ</w:t>
            </w:r>
            <w:r>
              <w:rPr>
                <w:rFonts w:ascii="Sylfaen" w:hAnsi="Sylfaen"/>
                <w:szCs w:val="22"/>
                <w:lang w:val="ka-GE"/>
              </w:rPr>
              <w:t>ტ</w:t>
            </w:r>
            <w:r w:rsidRPr="001057AA">
              <w:rPr>
                <w:rFonts w:ascii="Sylfaen" w:hAnsi="Sylfaen"/>
                <w:szCs w:val="22"/>
                <w:lang w:val="ka-GE"/>
              </w:rPr>
              <w:t>იფიკატი</w:t>
            </w:r>
            <w:r w:rsidRPr="001057AA">
              <w:rPr>
                <w:rFonts w:ascii="Sylfaen" w:hAnsi="Sylfaen"/>
                <w:szCs w:val="22"/>
              </w:rPr>
              <w:t xml:space="preserve">; </w:t>
            </w:r>
          </w:p>
          <w:p w:rsidR="00575175" w:rsidRPr="001057AA" w:rsidRDefault="00575175" w:rsidP="00855359">
            <w:pPr>
              <w:pStyle w:val="Objective"/>
              <w:numPr>
                <w:ilvl w:val="0"/>
                <w:numId w:val="3"/>
              </w:numPr>
              <w:spacing w:after="120" w:line="240" w:lineRule="auto"/>
              <w:ind w:left="714" w:hanging="357"/>
              <w:rPr>
                <w:rFonts w:ascii="Sylfaen" w:hAnsi="Sylfaen"/>
                <w:szCs w:val="22"/>
              </w:rPr>
            </w:pPr>
            <w:r w:rsidRPr="001057AA">
              <w:rPr>
                <w:rFonts w:ascii="Sylfaen" w:hAnsi="Sylfaen"/>
                <w:szCs w:val="22"/>
                <w:lang w:val="ka-GE"/>
              </w:rPr>
              <w:t>რუსული</w:t>
            </w:r>
            <w:r w:rsidRPr="001057AA">
              <w:rPr>
                <w:rFonts w:ascii="Sylfaen" w:hAnsi="Sylfaen"/>
                <w:szCs w:val="22"/>
              </w:rPr>
              <w:t xml:space="preserve"> (</w:t>
            </w:r>
            <w:r w:rsidRPr="001057AA">
              <w:rPr>
                <w:rFonts w:ascii="Sylfaen" w:hAnsi="Sylfaen"/>
                <w:szCs w:val="22"/>
                <w:lang w:val="ka-GE"/>
              </w:rPr>
              <w:t>სრულყოფილად</w:t>
            </w:r>
            <w:r w:rsidRPr="001057AA">
              <w:rPr>
                <w:rFonts w:ascii="Sylfaen" w:hAnsi="Sylfaen"/>
                <w:szCs w:val="22"/>
              </w:rPr>
              <w:t>).</w:t>
            </w:r>
          </w:p>
        </w:tc>
      </w:tr>
    </w:tbl>
    <w:p w:rsidR="00575175" w:rsidRPr="001057AA" w:rsidRDefault="00575175" w:rsidP="00575175">
      <w:pPr>
        <w:rPr>
          <w:rFonts w:ascii="Sylfaen" w:hAnsi="Sylfaen"/>
          <w:szCs w:val="22"/>
        </w:rPr>
      </w:pPr>
    </w:p>
    <w:p w:rsidR="00575175" w:rsidRPr="001057AA" w:rsidRDefault="00575175" w:rsidP="00575175">
      <w:pPr>
        <w:rPr>
          <w:rFonts w:ascii="Sylfaen" w:hAnsi="Sylfaen"/>
          <w:szCs w:val="22"/>
        </w:rPr>
      </w:pPr>
    </w:p>
    <w:p w:rsidR="00575175" w:rsidRPr="001057AA" w:rsidRDefault="00575175" w:rsidP="00575175">
      <w:pPr>
        <w:rPr>
          <w:rFonts w:ascii="Sylfaen" w:hAnsi="Sylfaen"/>
          <w:szCs w:val="22"/>
        </w:rPr>
      </w:pPr>
    </w:p>
    <w:p w:rsidR="001D00B2" w:rsidRDefault="001D00B2"/>
    <w:sectPr w:rsidR="001D00B2" w:rsidSect="00621DBD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0000000000000000000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GE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PGGlaho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305"/>
    <w:multiLevelType w:val="hybridMultilevel"/>
    <w:tmpl w:val="9334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5B82"/>
    <w:multiLevelType w:val="hybridMultilevel"/>
    <w:tmpl w:val="D4DA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F17A5"/>
    <w:multiLevelType w:val="hybridMultilevel"/>
    <w:tmpl w:val="9CBA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E331B"/>
    <w:multiLevelType w:val="hybridMultilevel"/>
    <w:tmpl w:val="67361D8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62C032FA"/>
    <w:multiLevelType w:val="hybridMultilevel"/>
    <w:tmpl w:val="002C0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470"/>
        </w:tabs>
        <w:ind w:left="355" w:hanging="24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75"/>
    <w:rsid w:val="00183F0F"/>
    <w:rsid w:val="001D00B2"/>
    <w:rsid w:val="00370AF6"/>
    <w:rsid w:val="00575175"/>
    <w:rsid w:val="0089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0E12"/>
  <w15:docId w15:val="{D7E58113-8A0D-4444-8C32-E53CEB00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175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75175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575175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575175"/>
    <w:pPr>
      <w:ind w:left="720"/>
      <w:contextualSpacing/>
    </w:pPr>
  </w:style>
  <w:style w:type="paragraph" w:customStyle="1" w:styleId="Achievement">
    <w:name w:val="Achievement"/>
    <w:basedOn w:val="BodyText"/>
    <w:rsid w:val="00575175"/>
  </w:style>
  <w:style w:type="paragraph" w:customStyle="1" w:styleId="Name">
    <w:name w:val="Name"/>
    <w:basedOn w:val="Normal"/>
    <w:next w:val="Normal"/>
    <w:rsid w:val="00575175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575175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575175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Tevzadze</dc:creator>
  <cp:lastModifiedBy>Natia Lomtadze</cp:lastModifiedBy>
  <cp:revision>3</cp:revision>
  <dcterms:created xsi:type="dcterms:W3CDTF">2019-10-22T14:43:00Z</dcterms:created>
  <dcterms:modified xsi:type="dcterms:W3CDTF">2019-10-22T14:43:00Z</dcterms:modified>
</cp:coreProperties>
</file>