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4DB3" w14:textId="5DD9956C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საერთაშორისო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პროგრამების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ევროკავშირთან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ინტეგრაციის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-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ე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ჩ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65427755" w14:textId="41BC93D1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შიდა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აუდიტის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შიდა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აუდიტის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(4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ვაკანსია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)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.,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უ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,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,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ც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;</w:t>
      </w:r>
    </w:p>
    <w:p w14:paraId="41E8F7A2" w14:textId="12B04923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შიდა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აუდიტის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შიდა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აუდიტის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უფროსი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2170D014" w14:textId="5BB50351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სამართლებრივი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უზრუნველყოფის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სამართლებრივი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ექსპერტიზისა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სასამართლოებთან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უფროსი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ჩ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7FEB5B04" w14:textId="6EA940F6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სამართლებრივი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უზრუნველყოფის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სამართლებრივი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ექსპერტიზისა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სასამართლოებთან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proofErr w:type="gram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030F9ACC" w14:textId="77777777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საზოგადოებასთან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პრესცენტრის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უფროსი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proofErr w:type="spellStart"/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ნათელა</w:t>
      </w:r>
      <w:proofErr w:type="spellEnd"/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პაპავა</w:t>
      </w:r>
      <w:proofErr w:type="spellEnd"/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;</w:t>
      </w:r>
    </w:p>
    <w:p w14:paraId="08B23EC8" w14:textId="5C84E5C6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საზოგადოებასთან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პრესცენტრის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(2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ვაკანსია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)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ლ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.,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391F3AC0" w14:textId="62EFB137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საზოგადოებასთან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პროექტებისა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ღონისძიებების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მართვის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(2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ვაკანსია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)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,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ჭ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7E1DBC24" w14:textId="0E6CF9FE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საზოგადოებასთან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პროექტებისა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ღონისძიებების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მართვის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უფროსი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ხ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55C7B148" w14:textId="394D8174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საზოგადოებასთან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ურთიერთობის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ინტერნეტკომუნიკაციების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68E8E8E7" w14:textId="6A56817D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ზოგადი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განათლებისა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მართვისა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განვითარების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სასკოლო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სახელმძღვანელოების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გრიფირებისა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სასწავლო</w:t>
      </w:r>
      <w:proofErr w:type="spellEnd"/>
      <w:proofErr w:type="gram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რესურსების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შეფასების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(2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ვაკანსია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>) -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.,</w:t>
      </w:r>
      <w:r w:rsidRPr="0075104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4A3BC647" w14:textId="44F0F48C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ეკონომიკური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საბუღალტრო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აღრიცხვის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სამმართველოს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მთავარი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ა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72325BE5" w14:textId="08F89BEE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საქართველოს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განათლებისა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მეცნიერების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მინისტრის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მოადგილის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თანაშემწე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ხ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10FC52AF" w14:textId="68BE7226" w:rsidR="00751042" w:rsidRPr="00751042" w:rsidRDefault="00751042" w:rsidP="007510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უმაღლესი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განათლებისა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მეცნიერების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განვითარების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დეპარტამენტის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</w:t>
      </w:r>
      <w:proofErr w:type="spellStart"/>
      <w:r w:rsidRPr="00751042">
        <w:rPr>
          <w:rFonts w:ascii="Sylfaen" w:eastAsia="Times New Roman" w:hAnsi="Sylfaen" w:cs="Sylfaen"/>
          <w:color w:val="444444"/>
          <w:sz w:val="24"/>
          <w:szCs w:val="24"/>
        </w:rPr>
        <w:t>სპეციალისტი</w:t>
      </w:r>
      <w:proofErr w:type="spellEnd"/>
      <w:r w:rsidRPr="00751042">
        <w:rPr>
          <w:rFonts w:ascii="Georgia" w:eastAsia="Times New Roman" w:hAnsi="Georgia" w:cs="Times New Roman"/>
          <w:color w:val="444444"/>
          <w:sz w:val="24"/>
          <w:szCs w:val="24"/>
        </w:rPr>
        <w:t xml:space="preserve"> -</w:t>
      </w:r>
      <w:r w:rsidRPr="00751042">
        <w:rPr>
          <w:rFonts w:ascii="Georgia" w:eastAsia="Times New Roman" w:hAnsi="Georgia" w:cs="Georgia"/>
          <w:color w:val="444444"/>
          <w:sz w:val="24"/>
          <w:szCs w:val="24"/>
        </w:rPr>
        <w:t> 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  <w:r w:rsidRPr="00751042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ჩ</w:t>
      </w:r>
      <w:r w:rsidR="005549B0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.</w:t>
      </w:r>
    </w:p>
    <w:p w14:paraId="3AFCCC08" w14:textId="77777777" w:rsidR="0079363F" w:rsidRDefault="0079363F" w:rsidP="00751042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14:paraId="0F2C1B30" w14:textId="77777777" w:rsidR="00E0526D" w:rsidRDefault="00E0526D" w:rsidP="00751042">
      <w:pPr>
        <w:jc w:val="both"/>
      </w:pPr>
    </w:p>
    <w:sectPr w:rsidR="00E0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5F60"/>
    <w:multiLevelType w:val="multilevel"/>
    <w:tmpl w:val="5646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3C"/>
    <w:rsid w:val="005549B0"/>
    <w:rsid w:val="00751042"/>
    <w:rsid w:val="0079363F"/>
    <w:rsid w:val="00E0526D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AFA2"/>
  <w15:chartTrackingRefBased/>
  <w15:docId w15:val="{892B13A6-9130-4D61-ADCD-2B03668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Kopaliani</dc:creator>
  <cp:keywords/>
  <dc:description/>
  <cp:lastModifiedBy>Nino Kobakhidze</cp:lastModifiedBy>
  <cp:revision>4</cp:revision>
  <dcterms:created xsi:type="dcterms:W3CDTF">2014-10-03T07:10:00Z</dcterms:created>
  <dcterms:modified xsi:type="dcterms:W3CDTF">2026-05-15T08:59:00Z</dcterms:modified>
</cp:coreProperties>
</file>