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765" w:rsidRPr="007C1A94" w:rsidRDefault="00154765" w:rsidP="00C53B2D">
      <w:pPr>
        <w:widowControl w:val="0"/>
        <w:autoSpaceDE w:val="0"/>
        <w:autoSpaceDN w:val="0"/>
        <w:adjustRightInd w:val="0"/>
        <w:spacing w:after="0" w:line="334" w:lineRule="exact"/>
        <w:ind w:left="100" w:right="65" w:firstLine="620"/>
        <w:jc w:val="both"/>
        <w:rPr>
          <w:rFonts w:ascii="Sylfaen" w:hAnsi="Sylfaen" w:cs="Sylfaen"/>
          <w:bCs/>
          <w:lang w:val="ka-GE"/>
        </w:rPr>
      </w:pPr>
    </w:p>
    <w:p w:rsidR="00BC425B" w:rsidRPr="007C1A94" w:rsidRDefault="00BC425B" w:rsidP="00C53B2D">
      <w:pPr>
        <w:widowControl w:val="0"/>
        <w:autoSpaceDE w:val="0"/>
        <w:autoSpaceDN w:val="0"/>
        <w:adjustRightInd w:val="0"/>
        <w:spacing w:after="0" w:line="334" w:lineRule="exact"/>
        <w:ind w:left="100" w:right="65" w:firstLine="620"/>
        <w:jc w:val="both"/>
        <w:rPr>
          <w:rFonts w:ascii="Sylfaen" w:hAnsi="Sylfaen" w:cs="Sylfaen"/>
          <w:b/>
          <w:bCs/>
          <w:sz w:val="36"/>
          <w:lang w:val="ka-GE"/>
        </w:rPr>
      </w:pPr>
    </w:p>
    <w:p w:rsidR="00BC425B" w:rsidRPr="007C1A94" w:rsidRDefault="00BC425B" w:rsidP="00D70ABC">
      <w:pPr>
        <w:widowControl w:val="0"/>
        <w:autoSpaceDE w:val="0"/>
        <w:autoSpaceDN w:val="0"/>
        <w:adjustRightInd w:val="0"/>
        <w:spacing w:after="0" w:line="334" w:lineRule="exact"/>
        <w:ind w:left="100" w:right="65" w:firstLine="620"/>
        <w:jc w:val="center"/>
        <w:rPr>
          <w:rFonts w:ascii="Sylfaen" w:hAnsi="Sylfaen" w:cs="Sylfaen"/>
          <w:b/>
          <w:bCs/>
          <w:sz w:val="36"/>
          <w:lang w:val="ka-GE"/>
        </w:rPr>
      </w:pPr>
    </w:p>
    <w:p w:rsidR="00154765" w:rsidRPr="007C1A94" w:rsidRDefault="00E803E0" w:rsidP="00D70ABC">
      <w:pPr>
        <w:widowControl w:val="0"/>
        <w:autoSpaceDE w:val="0"/>
        <w:autoSpaceDN w:val="0"/>
        <w:adjustRightInd w:val="0"/>
        <w:spacing w:after="0" w:line="334" w:lineRule="exact"/>
        <w:ind w:left="100" w:right="65" w:firstLine="620"/>
        <w:jc w:val="center"/>
        <w:rPr>
          <w:rFonts w:ascii="Sylfaen" w:hAnsi="Sylfaen" w:cs="Sylfaen"/>
          <w:b/>
          <w:bCs/>
          <w:sz w:val="36"/>
          <w:lang w:val="ka-GE"/>
        </w:rPr>
      </w:pPr>
      <w:r w:rsidRPr="007C1A94">
        <w:rPr>
          <w:rFonts w:ascii="Sylfaen" w:hAnsi="Sylfaen" w:cs="Sylfaen"/>
          <w:b/>
          <w:bCs/>
          <w:sz w:val="36"/>
          <w:lang w:val="ka-GE"/>
        </w:rPr>
        <w:t>საქართველოს განათლებისა და მეცნიერების სამინის</w:t>
      </w:r>
      <w:r w:rsidR="00272F22">
        <w:rPr>
          <w:rFonts w:ascii="Sylfaen" w:hAnsi="Sylfaen" w:cs="Sylfaen"/>
          <w:b/>
          <w:bCs/>
          <w:sz w:val="36"/>
          <w:lang w:val="ka-GE"/>
        </w:rPr>
        <w:t>ტ</w:t>
      </w:r>
      <w:r w:rsidRPr="007C1A94">
        <w:rPr>
          <w:rFonts w:ascii="Sylfaen" w:hAnsi="Sylfaen" w:cs="Sylfaen"/>
          <w:b/>
          <w:bCs/>
          <w:sz w:val="36"/>
          <w:lang w:val="ka-GE"/>
        </w:rPr>
        <w:t>რო</w:t>
      </w:r>
    </w:p>
    <w:p w:rsidR="00E803E0" w:rsidRPr="007C1A94" w:rsidRDefault="00E803E0" w:rsidP="00C53B2D">
      <w:pPr>
        <w:widowControl w:val="0"/>
        <w:autoSpaceDE w:val="0"/>
        <w:autoSpaceDN w:val="0"/>
        <w:adjustRightInd w:val="0"/>
        <w:spacing w:after="0" w:line="334" w:lineRule="exact"/>
        <w:ind w:left="100" w:right="65" w:firstLine="620"/>
        <w:jc w:val="both"/>
        <w:rPr>
          <w:rFonts w:ascii="Sylfaen" w:hAnsi="Sylfaen" w:cs="Sylfaen"/>
          <w:bCs/>
          <w:sz w:val="20"/>
          <w:lang w:val="ka-GE"/>
        </w:rPr>
      </w:pPr>
    </w:p>
    <w:p w:rsidR="00154765" w:rsidRPr="007C1A94" w:rsidRDefault="00154765" w:rsidP="00C53B2D">
      <w:pPr>
        <w:widowControl w:val="0"/>
        <w:autoSpaceDE w:val="0"/>
        <w:autoSpaceDN w:val="0"/>
        <w:adjustRightInd w:val="0"/>
        <w:spacing w:after="0" w:line="334" w:lineRule="exact"/>
        <w:ind w:left="100" w:right="65" w:firstLine="620"/>
        <w:jc w:val="both"/>
        <w:rPr>
          <w:rFonts w:ascii="Sylfaen" w:hAnsi="Sylfaen" w:cs="Sylfaen"/>
          <w:bCs/>
          <w:lang w:val="ka-GE"/>
        </w:rPr>
      </w:pPr>
    </w:p>
    <w:p w:rsidR="00E803E0" w:rsidRPr="007C1A94" w:rsidRDefault="00E803E0" w:rsidP="00C53B2D">
      <w:pPr>
        <w:widowControl w:val="0"/>
        <w:autoSpaceDE w:val="0"/>
        <w:autoSpaceDN w:val="0"/>
        <w:adjustRightInd w:val="0"/>
        <w:spacing w:after="0" w:line="334" w:lineRule="exact"/>
        <w:ind w:left="100" w:right="65" w:firstLine="620"/>
        <w:jc w:val="both"/>
        <w:rPr>
          <w:rFonts w:ascii="Sylfaen" w:hAnsi="Sylfaen" w:cs="Sylfaen"/>
          <w:bCs/>
          <w:lang w:val="ka-GE"/>
        </w:rPr>
      </w:pPr>
    </w:p>
    <w:p w:rsidR="00E803E0" w:rsidRPr="007C1A94" w:rsidRDefault="00E803E0" w:rsidP="00C53B2D">
      <w:pPr>
        <w:widowControl w:val="0"/>
        <w:autoSpaceDE w:val="0"/>
        <w:autoSpaceDN w:val="0"/>
        <w:adjustRightInd w:val="0"/>
        <w:spacing w:after="0" w:line="334" w:lineRule="exact"/>
        <w:ind w:left="100" w:right="65" w:firstLine="620"/>
        <w:jc w:val="both"/>
        <w:rPr>
          <w:rFonts w:ascii="Sylfaen" w:hAnsi="Sylfaen" w:cs="Sylfaen"/>
          <w:bCs/>
          <w:lang w:val="ka-GE"/>
        </w:rPr>
      </w:pPr>
    </w:p>
    <w:p w:rsidR="00E803E0" w:rsidRPr="007C1A94" w:rsidRDefault="00E803E0" w:rsidP="00C53B2D">
      <w:pPr>
        <w:widowControl w:val="0"/>
        <w:autoSpaceDE w:val="0"/>
        <w:autoSpaceDN w:val="0"/>
        <w:adjustRightInd w:val="0"/>
        <w:spacing w:after="0" w:line="334" w:lineRule="exact"/>
        <w:ind w:left="100" w:right="65" w:firstLine="620"/>
        <w:jc w:val="both"/>
        <w:rPr>
          <w:rFonts w:ascii="Sylfaen" w:hAnsi="Sylfaen" w:cs="Sylfaen"/>
          <w:bCs/>
          <w:lang w:val="ka-GE"/>
        </w:rPr>
      </w:pPr>
    </w:p>
    <w:p w:rsidR="00F51B10" w:rsidRPr="007C1A94" w:rsidRDefault="00F51B10" w:rsidP="00C53B2D">
      <w:pPr>
        <w:widowControl w:val="0"/>
        <w:autoSpaceDE w:val="0"/>
        <w:autoSpaceDN w:val="0"/>
        <w:adjustRightInd w:val="0"/>
        <w:spacing w:after="0" w:line="334" w:lineRule="exact"/>
        <w:ind w:left="100" w:right="65" w:firstLine="620"/>
        <w:jc w:val="both"/>
        <w:rPr>
          <w:rFonts w:ascii="Sylfaen" w:hAnsi="Sylfaen" w:cs="Sylfaen"/>
          <w:bCs/>
          <w:lang w:val="ka-GE"/>
        </w:rPr>
      </w:pPr>
    </w:p>
    <w:p w:rsidR="008E1356" w:rsidRPr="007C1A94" w:rsidRDefault="008E1356" w:rsidP="00C53B2D">
      <w:pPr>
        <w:widowControl w:val="0"/>
        <w:autoSpaceDE w:val="0"/>
        <w:autoSpaceDN w:val="0"/>
        <w:adjustRightInd w:val="0"/>
        <w:spacing w:after="0" w:line="334" w:lineRule="exact"/>
        <w:ind w:left="100" w:right="65" w:firstLine="620"/>
        <w:jc w:val="both"/>
        <w:rPr>
          <w:rFonts w:ascii="Sylfaen" w:hAnsi="Sylfaen" w:cs="Sylfaen"/>
          <w:bCs/>
          <w:lang w:val="ka-GE"/>
        </w:rPr>
      </w:pPr>
    </w:p>
    <w:p w:rsidR="00F51B10" w:rsidRPr="007C1A94" w:rsidRDefault="00F51B10" w:rsidP="00D70ABC">
      <w:pPr>
        <w:jc w:val="center"/>
        <w:rPr>
          <w:rFonts w:ascii="Sylfaen" w:hAnsi="Sylfaen" w:cs="Sylfaen"/>
          <w:b/>
          <w:bCs/>
          <w:sz w:val="44"/>
          <w:szCs w:val="32"/>
          <w:lang w:val="ka-GE"/>
        </w:rPr>
      </w:pPr>
      <w:r w:rsidRPr="007C1A94">
        <w:rPr>
          <w:rFonts w:ascii="Sylfaen" w:eastAsia="Times New Roman" w:hAnsi="Sylfaen" w:cs="Sylfaen"/>
          <w:b/>
          <w:bCs/>
          <w:sz w:val="44"/>
          <w:szCs w:val="32"/>
          <w:lang w:val="ka-GE"/>
        </w:rPr>
        <w:t>ადამიანის უფლებების დაცვა და სამართლიანობის აღდგენა საქართველოს განათლების სისტემაში</w:t>
      </w:r>
    </w:p>
    <w:p w:rsidR="00F51B10" w:rsidRPr="007C1A94" w:rsidRDefault="00F51B10" w:rsidP="00C53B2D">
      <w:pPr>
        <w:jc w:val="both"/>
        <w:rPr>
          <w:rFonts w:ascii="Sylfaen" w:eastAsia="Times New Roman" w:hAnsi="Sylfaen" w:cs="Sylfaen"/>
          <w:b/>
          <w:bCs/>
          <w:sz w:val="44"/>
          <w:szCs w:val="32"/>
          <w:lang w:val="ka-GE"/>
        </w:rPr>
      </w:pPr>
    </w:p>
    <w:p w:rsidR="00E803E0" w:rsidRPr="007C1A94" w:rsidRDefault="00E803E0" w:rsidP="00C53B2D">
      <w:pPr>
        <w:widowControl w:val="0"/>
        <w:autoSpaceDE w:val="0"/>
        <w:autoSpaceDN w:val="0"/>
        <w:adjustRightInd w:val="0"/>
        <w:spacing w:after="0" w:line="334" w:lineRule="exact"/>
        <w:ind w:left="100" w:right="65" w:firstLine="620"/>
        <w:jc w:val="both"/>
        <w:rPr>
          <w:rFonts w:ascii="Sylfaen" w:hAnsi="Sylfaen" w:cs="Sylfaen"/>
          <w:bCs/>
          <w:sz w:val="44"/>
          <w:lang w:val="ka-GE"/>
        </w:rPr>
      </w:pPr>
    </w:p>
    <w:p w:rsidR="008E1356" w:rsidRPr="007C1A94" w:rsidRDefault="00F51B10" w:rsidP="00D70ABC">
      <w:pPr>
        <w:jc w:val="center"/>
        <w:rPr>
          <w:rFonts w:ascii="Sylfaen" w:hAnsi="Sylfaen" w:cs="Sylfaen"/>
          <w:b/>
          <w:bCs/>
          <w:sz w:val="28"/>
          <w:lang w:val="ka-GE"/>
        </w:rPr>
      </w:pPr>
      <w:r w:rsidRPr="007C1A94">
        <w:rPr>
          <w:rFonts w:ascii="Sylfaen" w:hAnsi="Sylfaen" w:cs="Sylfaen"/>
          <w:b/>
          <w:bCs/>
          <w:sz w:val="28"/>
          <w:lang w:val="ka-GE"/>
        </w:rPr>
        <w:t>(</w:t>
      </w:r>
      <w:r w:rsidR="008E1356" w:rsidRPr="007C1A94">
        <w:rPr>
          <w:rFonts w:ascii="Sylfaen" w:hAnsi="Sylfaen" w:cs="Sylfaen"/>
          <w:b/>
          <w:bCs/>
          <w:sz w:val="28"/>
          <w:lang w:val="ka-GE"/>
        </w:rPr>
        <w:t>საქართველოს განათლების სფეროში დასაქმებულ პირთა პოლიტიკური</w:t>
      </w:r>
      <w:r w:rsidR="008E1356" w:rsidRPr="007C1A94">
        <w:rPr>
          <w:b/>
          <w:bCs/>
          <w:sz w:val="28"/>
          <w:lang w:val="ka-GE"/>
        </w:rPr>
        <w:t xml:space="preserve"> </w:t>
      </w:r>
      <w:r w:rsidR="008E1356" w:rsidRPr="007C1A94">
        <w:rPr>
          <w:rFonts w:ascii="Sylfaen" w:hAnsi="Sylfaen"/>
          <w:b/>
          <w:bCs/>
          <w:sz w:val="28"/>
          <w:lang w:val="ka-GE"/>
        </w:rPr>
        <w:t>ნიშნით</w:t>
      </w:r>
      <w:r w:rsidR="008E1356" w:rsidRPr="007C1A94">
        <w:rPr>
          <w:b/>
          <w:bCs/>
          <w:sz w:val="28"/>
          <w:lang w:val="ka-GE"/>
        </w:rPr>
        <w:t xml:space="preserve"> </w:t>
      </w:r>
      <w:r w:rsidR="008E1356" w:rsidRPr="007C1A94">
        <w:rPr>
          <w:rFonts w:ascii="Sylfaen" w:hAnsi="Sylfaen" w:cs="Sylfaen"/>
          <w:b/>
          <w:bCs/>
          <w:sz w:val="28"/>
          <w:lang w:val="ka-GE"/>
        </w:rPr>
        <w:t>სამსახურიდან</w:t>
      </w:r>
      <w:r w:rsidR="008E1356" w:rsidRPr="007C1A94">
        <w:rPr>
          <w:b/>
          <w:bCs/>
          <w:sz w:val="28"/>
          <w:lang w:val="ka-GE"/>
        </w:rPr>
        <w:t xml:space="preserve"> </w:t>
      </w:r>
      <w:r w:rsidR="008E1356" w:rsidRPr="007C1A94">
        <w:rPr>
          <w:rFonts w:ascii="Sylfaen" w:hAnsi="Sylfaen" w:cs="Sylfaen"/>
          <w:b/>
          <w:bCs/>
          <w:sz w:val="28"/>
          <w:lang w:val="ka-GE"/>
        </w:rPr>
        <w:t>გათავისუფლების</w:t>
      </w:r>
      <w:r w:rsidR="008E1356" w:rsidRPr="007C1A94">
        <w:rPr>
          <w:b/>
          <w:bCs/>
          <w:sz w:val="28"/>
          <w:lang w:val="ka-GE"/>
        </w:rPr>
        <w:t xml:space="preserve"> </w:t>
      </w:r>
      <w:r w:rsidR="008E1356" w:rsidRPr="007C1A94">
        <w:rPr>
          <w:rFonts w:ascii="Sylfaen" w:hAnsi="Sylfaen" w:cs="Sylfaen"/>
          <w:b/>
          <w:bCs/>
          <w:sz w:val="28"/>
          <w:lang w:val="ka-GE"/>
        </w:rPr>
        <w:t>ფაქტების</w:t>
      </w:r>
      <w:r w:rsidR="008E1356" w:rsidRPr="007C1A94">
        <w:rPr>
          <w:b/>
          <w:bCs/>
          <w:sz w:val="28"/>
          <w:lang w:val="ka-GE"/>
        </w:rPr>
        <w:t xml:space="preserve"> </w:t>
      </w:r>
      <w:r w:rsidR="008E1356" w:rsidRPr="007C1A94">
        <w:rPr>
          <w:rFonts w:ascii="Sylfaen" w:hAnsi="Sylfaen" w:cs="Sylfaen"/>
          <w:b/>
          <w:bCs/>
          <w:sz w:val="28"/>
          <w:lang w:val="ka-GE"/>
        </w:rPr>
        <w:t>შემსწავლელი</w:t>
      </w:r>
      <w:r w:rsidR="008E1356" w:rsidRPr="007C1A94">
        <w:rPr>
          <w:b/>
          <w:bCs/>
          <w:sz w:val="28"/>
          <w:lang w:val="ka-GE"/>
        </w:rPr>
        <w:t xml:space="preserve"> </w:t>
      </w:r>
      <w:r w:rsidR="008E1356" w:rsidRPr="007C1A94">
        <w:rPr>
          <w:rFonts w:ascii="Sylfaen" w:hAnsi="Sylfaen" w:cs="Sylfaen"/>
          <w:b/>
          <w:bCs/>
          <w:sz w:val="28"/>
          <w:lang w:val="ka-GE"/>
        </w:rPr>
        <w:t>კომისია</w:t>
      </w:r>
      <w:r w:rsidRPr="007C1A94">
        <w:rPr>
          <w:rFonts w:ascii="Sylfaen" w:hAnsi="Sylfaen" w:cs="Sylfaen"/>
          <w:b/>
          <w:bCs/>
          <w:sz w:val="28"/>
          <w:lang w:val="ka-GE"/>
        </w:rPr>
        <w:t>)</w:t>
      </w:r>
    </w:p>
    <w:p w:rsidR="00154765" w:rsidRPr="007C1A94" w:rsidRDefault="00154765" w:rsidP="00C53B2D">
      <w:pPr>
        <w:widowControl w:val="0"/>
        <w:autoSpaceDE w:val="0"/>
        <w:autoSpaceDN w:val="0"/>
        <w:adjustRightInd w:val="0"/>
        <w:spacing w:after="0" w:line="334" w:lineRule="exact"/>
        <w:ind w:left="100" w:right="65" w:firstLine="620"/>
        <w:jc w:val="both"/>
        <w:rPr>
          <w:rFonts w:ascii="Sylfaen" w:hAnsi="Sylfaen" w:cs="Sylfaen"/>
          <w:bCs/>
          <w:lang w:val="ka-GE"/>
        </w:rPr>
      </w:pPr>
    </w:p>
    <w:p w:rsidR="00154765" w:rsidRPr="007C1A94" w:rsidRDefault="00154765" w:rsidP="00C53B2D">
      <w:pPr>
        <w:widowControl w:val="0"/>
        <w:autoSpaceDE w:val="0"/>
        <w:autoSpaceDN w:val="0"/>
        <w:adjustRightInd w:val="0"/>
        <w:spacing w:after="0" w:line="334" w:lineRule="exact"/>
        <w:ind w:left="100" w:right="65" w:firstLine="620"/>
        <w:jc w:val="both"/>
        <w:rPr>
          <w:rFonts w:ascii="Sylfaen" w:hAnsi="Sylfaen" w:cs="Sylfaen"/>
          <w:bCs/>
          <w:lang w:val="ka-GE"/>
        </w:rPr>
      </w:pPr>
    </w:p>
    <w:p w:rsidR="00154765" w:rsidRPr="007C1A94" w:rsidRDefault="00154765" w:rsidP="00C53B2D">
      <w:pPr>
        <w:widowControl w:val="0"/>
        <w:autoSpaceDE w:val="0"/>
        <w:autoSpaceDN w:val="0"/>
        <w:adjustRightInd w:val="0"/>
        <w:spacing w:after="0" w:line="334" w:lineRule="exact"/>
        <w:ind w:left="100" w:right="65" w:firstLine="620"/>
        <w:jc w:val="both"/>
        <w:rPr>
          <w:rFonts w:ascii="Sylfaen" w:hAnsi="Sylfaen" w:cs="Sylfaen"/>
          <w:bCs/>
          <w:lang w:val="ka-GE"/>
        </w:rPr>
      </w:pPr>
    </w:p>
    <w:p w:rsidR="00E803E0" w:rsidRPr="007C1A94" w:rsidRDefault="00E803E0" w:rsidP="00C53B2D">
      <w:pPr>
        <w:widowControl w:val="0"/>
        <w:autoSpaceDE w:val="0"/>
        <w:autoSpaceDN w:val="0"/>
        <w:adjustRightInd w:val="0"/>
        <w:spacing w:after="0" w:line="334" w:lineRule="exact"/>
        <w:ind w:left="100" w:right="65" w:firstLine="620"/>
        <w:jc w:val="both"/>
        <w:rPr>
          <w:rFonts w:ascii="Sylfaen" w:hAnsi="Sylfaen" w:cs="Sylfaen"/>
          <w:bCs/>
          <w:lang w:val="ka-GE"/>
        </w:rPr>
      </w:pPr>
    </w:p>
    <w:p w:rsidR="00E803E0" w:rsidRPr="007C1A94" w:rsidRDefault="00E803E0" w:rsidP="00C53B2D">
      <w:pPr>
        <w:widowControl w:val="0"/>
        <w:autoSpaceDE w:val="0"/>
        <w:autoSpaceDN w:val="0"/>
        <w:adjustRightInd w:val="0"/>
        <w:spacing w:after="0" w:line="334" w:lineRule="exact"/>
        <w:ind w:left="100" w:right="65" w:firstLine="620"/>
        <w:jc w:val="both"/>
        <w:rPr>
          <w:rFonts w:ascii="Sylfaen" w:hAnsi="Sylfaen" w:cs="Sylfaen"/>
          <w:bCs/>
          <w:lang w:val="ka-GE"/>
        </w:rPr>
      </w:pPr>
    </w:p>
    <w:p w:rsidR="00154765" w:rsidRPr="007C1A94" w:rsidRDefault="00E803E0" w:rsidP="00C53B2D">
      <w:pPr>
        <w:widowControl w:val="0"/>
        <w:tabs>
          <w:tab w:val="left" w:pos="3684"/>
        </w:tabs>
        <w:autoSpaceDE w:val="0"/>
        <w:autoSpaceDN w:val="0"/>
        <w:adjustRightInd w:val="0"/>
        <w:spacing w:after="0" w:line="334" w:lineRule="exact"/>
        <w:ind w:left="100" w:right="65" w:firstLine="620"/>
        <w:jc w:val="both"/>
        <w:rPr>
          <w:rFonts w:ascii="Sylfaen" w:hAnsi="Sylfaen" w:cs="Sylfaen"/>
          <w:b/>
          <w:bCs/>
          <w:sz w:val="28"/>
          <w:lang w:val="ka-GE"/>
        </w:rPr>
      </w:pPr>
      <w:r w:rsidRPr="007C1A94">
        <w:rPr>
          <w:rFonts w:ascii="Sylfaen" w:hAnsi="Sylfaen" w:cs="Sylfaen"/>
          <w:bCs/>
          <w:lang w:val="ka-GE"/>
        </w:rPr>
        <w:t xml:space="preserve">                                                 </w:t>
      </w:r>
      <w:r w:rsidRPr="007C1A94">
        <w:rPr>
          <w:rFonts w:ascii="Sylfaen" w:hAnsi="Sylfaen" w:cs="Sylfaen"/>
          <w:b/>
          <w:bCs/>
          <w:sz w:val="28"/>
          <w:lang w:val="ka-GE"/>
        </w:rPr>
        <w:t>შუალედური ანგარიში</w:t>
      </w:r>
    </w:p>
    <w:p w:rsidR="00F51B10" w:rsidRPr="007C1A94" w:rsidRDefault="00F51B10" w:rsidP="00C53B2D">
      <w:pPr>
        <w:widowControl w:val="0"/>
        <w:tabs>
          <w:tab w:val="left" w:pos="3684"/>
        </w:tabs>
        <w:autoSpaceDE w:val="0"/>
        <w:autoSpaceDN w:val="0"/>
        <w:adjustRightInd w:val="0"/>
        <w:spacing w:after="0" w:line="334" w:lineRule="exact"/>
        <w:ind w:left="100" w:right="65" w:firstLine="620"/>
        <w:jc w:val="both"/>
        <w:rPr>
          <w:rFonts w:ascii="Sylfaen" w:hAnsi="Sylfaen" w:cs="Sylfaen"/>
          <w:b/>
          <w:bCs/>
          <w:sz w:val="28"/>
          <w:lang w:val="ka-GE"/>
        </w:rPr>
      </w:pPr>
    </w:p>
    <w:p w:rsidR="00F51B10" w:rsidRPr="007C1A94" w:rsidRDefault="00F51B10" w:rsidP="00C53B2D">
      <w:pPr>
        <w:widowControl w:val="0"/>
        <w:tabs>
          <w:tab w:val="left" w:pos="3684"/>
        </w:tabs>
        <w:autoSpaceDE w:val="0"/>
        <w:autoSpaceDN w:val="0"/>
        <w:adjustRightInd w:val="0"/>
        <w:spacing w:after="0" w:line="334" w:lineRule="exact"/>
        <w:ind w:left="100" w:right="65" w:firstLine="620"/>
        <w:jc w:val="both"/>
        <w:rPr>
          <w:rFonts w:ascii="Sylfaen" w:hAnsi="Sylfaen" w:cs="Sylfaen"/>
          <w:b/>
          <w:bCs/>
          <w:sz w:val="28"/>
          <w:lang w:val="ka-GE"/>
        </w:rPr>
      </w:pPr>
    </w:p>
    <w:p w:rsidR="00F51B10" w:rsidRPr="007C1A94" w:rsidRDefault="00F51B10" w:rsidP="00C53B2D">
      <w:pPr>
        <w:widowControl w:val="0"/>
        <w:tabs>
          <w:tab w:val="left" w:pos="3684"/>
        </w:tabs>
        <w:autoSpaceDE w:val="0"/>
        <w:autoSpaceDN w:val="0"/>
        <w:adjustRightInd w:val="0"/>
        <w:spacing w:after="0" w:line="334" w:lineRule="exact"/>
        <w:ind w:left="100" w:right="65" w:firstLine="620"/>
        <w:jc w:val="both"/>
        <w:rPr>
          <w:rFonts w:ascii="Sylfaen" w:hAnsi="Sylfaen" w:cs="Sylfaen"/>
          <w:b/>
          <w:bCs/>
          <w:sz w:val="28"/>
          <w:lang w:val="ka-GE"/>
        </w:rPr>
      </w:pPr>
    </w:p>
    <w:p w:rsidR="00F51B10" w:rsidRPr="007C1A94" w:rsidRDefault="00F51B10" w:rsidP="00C53B2D">
      <w:pPr>
        <w:widowControl w:val="0"/>
        <w:tabs>
          <w:tab w:val="left" w:pos="3684"/>
        </w:tabs>
        <w:autoSpaceDE w:val="0"/>
        <w:autoSpaceDN w:val="0"/>
        <w:adjustRightInd w:val="0"/>
        <w:spacing w:after="0" w:line="334" w:lineRule="exact"/>
        <w:ind w:left="100" w:right="65" w:firstLine="620"/>
        <w:jc w:val="both"/>
        <w:rPr>
          <w:rFonts w:ascii="Sylfaen" w:hAnsi="Sylfaen" w:cs="Sylfaen"/>
          <w:b/>
          <w:bCs/>
          <w:sz w:val="28"/>
          <w:lang w:val="ka-GE"/>
        </w:rPr>
      </w:pPr>
    </w:p>
    <w:p w:rsidR="00154765" w:rsidRPr="007C1A94" w:rsidRDefault="00154765" w:rsidP="00C53B2D">
      <w:pPr>
        <w:widowControl w:val="0"/>
        <w:autoSpaceDE w:val="0"/>
        <w:autoSpaceDN w:val="0"/>
        <w:adjustRightInd w:val="0"/>
        <w:spacing w:after="0" w:line="334" w:lineRule="exact"/>
        <w:ind w:right="65"/>
        <w:jc w:val="both"/>
        <w:rPr>
          <w:rFonts w:ascii="Sylfaen" w:hAnsi="Sylfaen" w:cs="Sylfaen"/>
          <w:bCs/>
          <w:lang w:val="ka-GE"/>
        </w:rPr>
      </w:pPr>
    </w:p>
    <w:p w:rsidR="00A9777F" w:rsidRPr="007C1A94" w:rsidRDefault="00A9777F" w:rsidP="00C53B2D">
      <w:pPr>
        <w:widowControl w:val="0"/>
        <w:autoSpaceDE w:val="0"/>
        <w:autoSpaceDN w:val="0"/>
        <w:adjustRightInd w:val="0"/>
        <w:spacing w:after="0" w:line="334" w:lineRule="exact"/>
        <w:ind w:right="65"/>
        <w:jc w:val="both"/>
        <w:rPr>
          <w:rFonts w:ascii="Sylfaen" w:hAnsi="Sylfaen" w:cs="Sylfaen"/>
          <w:bCs/>
          <w:lang w:val="ka-GE"/>
        </w:rPr>
      </w:pPr>
    </w:p>
    <w:p w:rsidR="007000E3" w:rsidRPr="007C1A94" w:rsidRDefault="007000E3" w:rsidP="00C53B2D">
      <w:pPr>
        <w:widowControl w:val="0"/>
        <w:autoSpaceDE w:val="0"/>
        <w:autoSpaceDN w:val="0"/>
        <w:adjustRightInd w:val="0"/>
        <w:spacing w:after="0" w:line="334" w:lineRule="exact"/>
        <w:ind w:right="65"/>
        <w:jc w:val="both"/>
        <w:rPr>
          <w:rFonts w:ascii="Sylfaen" w:hAnsi="Sylfaen" w:cs="Sylfaen"/>
          <w:bCs/>
          <w:lang w:val="ka-GE"/>
        </w:rPr>
      </w:pPr>
    </w:p>
    <w:p w:rsidR="007000E3" w:rsidRPr="007C1A94" w:rsidRDefault="007000E3" w:rsidP="00C53B2D">
      <w:pPr>
        <w:widowControl w:val="0"/>
        <w:autoSpaceDE w:val="0"/>
        <w:autoSpaceDN w:val="0"/>
        <w:adjustRightInd w:val="0"/>
        <w:spacing w:after="0" w:line="334" w:lineRule="exact"/>
        <w:ind w:right="65"/>
        <w:jc w:val="both"/>
        <w:rPr>
          <w:rFonts w:ascii="Sylfaen" w:hAnsi="Sylfaen" w:cs="Sylfaen"/>
          <w:bCs/>
          <w:lang w:val="ka-GE"/>
        </w:rPr>
      </w:pPr>
    </w:p>
    <w:p w:rsidR="00A9777F" w:rsidRPr="007C1A94" w:rsidRDefault="00A9777F" w:rsidP="00C53B2D">
      <w:pPr>
        <w:widowControl w:val="0"/>
        <w:autoSpaceDE w:val="0"/>
        <w:autoSpaceDN w:val="0"/>
        <w:adjustRightInd w:val="0"/>
        <w:spacing w:after="0" w:line="334" w:lineRule="exact"/>
        <w:ind w:right="65"/>
        <w:jc w:val="both"/>
        <w:rPr>
          <w:rFonts w:ascii="Sylfaen" w:hAnsi="Sylfaen" w:cs="Sylfaen"/>
          <w:bCs/>
          <w:lang w:val="ka-GE"/>
        </w:rPr>
      </w:pPr>
    </w:p>
    <w:p w:rsidR="00F51B10" w:rsidRPr="007C1A94" w:rsidRDefault="00CF2739" w:rsidP="00D70ABC">
      <w:pPr>
        <w:widowControl w:val="0"/>
        <w:tabs>
          <w:tab w:val="left" w:pos="4856"/>
          <w:tab w:val="center" w:pos="5232"/>
        </w:tabs>
        <w:autoSpaceDE w:val="0"/>
        <w:autoSpaceDN w:val="0"/>
        <w:adjustRightInd w:val="0"/>
        <w:spacing w:after="0" w:line="334" w:lineRule="exact"/>
        <w:ind w:right="65"/>
        <w:jc w:val="center"/>
        <w:rPr>
          <w:rFonts w:ascii="Sylfaen" w:hAnsi="Sylfaen" w:cs="Sylfaen"/>
          <w:bCs/>
          <w:lang w:val="ka-GE"/>
        </w:rPr>
      </w:pPr>
      <w:r w:rsidRPr="007C1A94">
        <w:rPr>
          <w:rFonts w:ascii="Sylfaen" w:hAnsi="Sylfaen" w:cs="Sylfaen"/>
          <w:bCs/>
          <w:lang w:val="ka-GE"/>
        </w:rPr>
        <w:t>12</w:t>
      </w:r>
      <w:r w:rsidR="002F459D" w:rsidRPr="007C1A94">
        <w:rPr>
          <w:rFonts w:ascii="Sylfaen" w:hAnsi="Sylfaen" w:cs="Sylfaen"/>
          <w:bCs/>
          <w:lang w:val="ka-GE"/>
        </w:rPr>
        <w:t xml:space="preserve"> აპრილი </w:t>
      </w:r>
      <w:r w:rsidR="00BC425B" w:rsidRPr="007C1A94">
        <w:rPr>
          <w:rFonts w:ascii="Sylfaen" w:hAnsi="Sylfaen" w:cs="Sylfaen"/>
          <w:bCs/>
          <w:lang w:val="ka-GE"/>
        </w:rPr>
        <w:t>2013</w:t>
      </w:r>
      <w:r w:rsidR="002F459D" w:rsidRPr="007C1A94">
        <w:rPr>
          <w:rFonts w:ascii="Sylfaen" w:hAnsi="Sylfaen" w:cs="Sylfaen"/>
          <w:bCs/>
          <w:lang w:val="ka-GE"/>
        </w:rPr>
        <w:t xml:space="preserve"> წელი</w:t>
      </w:r>
    </w:p>
    <w:p w:rsidR="002E4BD7" w:rsidRPr="007C1A94" w:rsidRDefault="002E4BD7" w:rsidP="00C53B2D">
      <w:pPr>
        <w:widowControl w:val="0"/>
        <w:tabs>
          <w:tab w:val="left" w:pos="4856"/>
          <w:tab w:val="center" w:pos="5232"/>
        </w:tabs>
        <w:autoSpaceDE w:val="0"/>
        <w:autoSpaceDN w:val="0"/>
        <w:adjustRightInd w:val="0"/>
        <w:spacing w:after="0" w:line="334" w:lineRule="exact"/>
        <w:ind w:right="65"/>
        <w:jc w:val="both"/>
        <w:rPr>
          <w:rFonts w:ascii="Sylfaen" w:hAnsi="Sylfaen" w:cs="Sylfaen"/>
          <w:bCs/>
          <w:lang w:val="ka-GE"/>
        </w:rPr>
      </w:pPr>
    </w:p>
    <w:p w:rsidR="002E4BD7" w:rsidRPr="007C1A94" w:rsidRDefault="007C1A94" w:rsidP="00D70ABC">
      <w:pPr>
        <w:widowControl w:val="0"/>
        <w:tabs>
          <w:tab w:val="left" w:pos="4856"/>
          <w:tab w:val="center" w:pos="5232"/>
        </w:tabs>
        <w:autoSpaceDE w:val="0"/>
        <w:autoSpaceDN w:val="0"/>
        <w:adjustRightInd w:val="0"/>
        <w:spacing w:after="0" w:line="334" w:lineRule="exact"/>
        <w:ind w:right="65"/>
        <w:jc w:val="center"/>
        <w:rPr>
          <w:rFonts w:ascii="Sylfaen" w:hAnsi="Sylfaen" w:cs="Sylfaen"/>
          <w:b/>
          <w:bCs/>
          <w:sz w:val="28"/>
          <w:lang w:val="ka-GE"/>
        </w:rPr>
      </w:pPr>
      <w:r w:rsidRPr="007C1A94">
        <w:rPr>
          <w:rFonts w:ascii="Sylfaen" w:hAnsi="Sylfaen" w:cs="Sylfaen"/>
          <w:b/>
          <w:bCs/>
          <w:sz w:val="28"/>
          <w:lang w:val="ka-GE"/>
        </w:rPr>
        <w:t>სარჩევი</w:t>
      </w:r>
    </w:p>
    <w:p w:rsidR="002E4BD7" w:rsidRPr="007C1A94" w:rsidRDefault="002E4BD7" w:rsidP="00C53B2D">
      <w:pPr>
        <w:widowControl w:val="0"/>
        <w:tabs>
          <w:tab w:val="left" w:pos="4856"/>
          <w:tab w:val="center" w:pos="5232"/>
        </w:tabs>
        <w:autoSpaceDE w:val="0"/>
        <w:autoSpaceDN w:val="0"/>
        <w:adjustRightInd w:val="0"/>
        <w:spacing w:after="0" w:line="334" w:lineRule="exact"/>
        <w:ind w:right="65"/>
        <w:jc w:val="both"/>
        <w:rPr>
          <w:rFonts w:ascii="Sylfaen" w:hAnsi="Sylfaen" w:cs="Sylfaen"/>
          <w:bCs/>
          <w:lang w:val="ka-GE"/>
        </w:rPr>
      </w:pPr>
    </w:p>
    <w:p w:rsidR="003122A9" w:rsidRPr="003122A9" w:rsidRDefault="00FE7C88" w:rsidP="003122A9">
      <w:pPr>
        <w:pStyle w:val="TOC1"/>
        <w:tabs>
          <w:tab w:val="right" w:leader="dot" w:pos="9800"/>
        </w:tabs>
        <w:rPr>
          <w:rFonts w:ascii="Sylfaen" w:hAnsi="Sylfaen"/>
          <w:i w:val="0"/>
          <w:noProof/>
          <w:color w:val="0000FF" w:themeColor="hyperlink"/>
          <w:sz w:val="28"/>
          <w:szCs w:val="22"/>
          <w:u w:val="single"/>
          <w:lang w:val="ka-GE"/>
        </w:rPr>
      </w:pPr>
      <w:r w:rsidRPr="00FE7C88">
        <w:rPr>
          <w:rFonts w:ascii="Sylfaen" w:eastAsia="Times New Roman" w:hAnsi="Sylfaen" w:cs="Sylfaen"/>
          <w:b w:val="0"/>
          <w:sz w:val="32"/>
          <w:lang w:val="ka-GE"/>
        </w:rPr>
        <w:fldChar w:fldCharType="begin"/>
      </w:r>
      <w:r w:rsidR="007C1A94" w:rsidRPr="003122A9">
        <w:rPr>
          <w:rFonts w:ascii="Sylfaen" w:eastAsia="Times New Roman" w:hAnsi="Sylfaen" w:cs="Sylfaen"/>
          <w:b w:val="0"/>
          <w:sz w:val="32"/>
          <w:lang w:val="ka-GE"/>
        </w:rPr>
        <w:instrText xml:space="preserve"> TOC \o "1-7" \h \z \u </w:instrText>
      </w:r>
      <w:r w:rsidRPr="00FE7C88">
        <w:rPr>
          <w:rFonts w:ascii="Sylfaen" w:eastAsia="Times New Roman" w:hAnsi="Sylfaen" w:cs="Sylfaen"/>
          <w:b w:val="0"/>
          <w:sz w:val="32"/>
          <w:lang w:val="ka-GE"/>
        </w:rPr>
        <w:fldChar w:fldCharType="separate"/>
      </w:r>
      <w:hyperlink w:anchor="_Toc354415832" w:history="1">
        <w:r w:rsidR="003122A9" w:rsidRPr="003122A9">
          <w:rPr>
            <w:rStyle w:val="Hyperlink"/>
            <w:rFonts w:ascii="Sylfaen" w:hAnsi="Sylfaen" w:cs="Sylfaen"/>
            <w:i w:val="0"/>
            <w:noProof/>
            <w:sz w:val="28"/>
            <w:szCs w:val="22"/>
            <w:lang w:val="ka-GE"/>
          </w:rPr>
          <w:t>კომისიის</w:t>
        </w:r>
        <w:r w:rsidR="003122A9" w:rsidRPr="003122A9">
          <w:rPr>
            <w:rStyle w:val="Hyperlink"/>
            <w:i w:val="0"/>
            <w:noProof/>
            <w:sz w:val="28"/>
            <w:szCs w:val="22"/>
            <w:lang w:val="ka-GE"/>
          </w:rPr>
          <w:t xml:space="preserve"> </w:t>
        </w:r>
        <w:r w:rsidR="003122A9" w:rsidRPr="003122A9">
          <w:rPr>
            <w:rStyle w:val="Hyperlink"/>
            <w:rFonts w:ascii="Sylfaen" w:hAnsi="Sylfaen" w:cs="Sylfaen"/>
            <w:i w:val="0"/>
            <w:noProof/>
            <w:sz w:val="28"/>
            <w:szCs w:val="22"/>
            <w:lang w:val="ka-GE"/>
          </w:rPr>
          <w:t>შექმნის</w:t>
        </w:r>
        <w:r w:rsidR="003122A9" w:rsidRPr="003122A9">
          <w:rPr>
            <w:rStyle w:val="Hyperlink"/>
            <w:i w:val="0"/>
            <w:noProof/>
            <w:sz w:val="28"/>
            <w:szCs w:val="22"/>
            <w:lang w:val="ka-GE"/>
          </w:rPr>
          <w:t xml:space="preserve"> </w:t>
        </w:r>
        <w:r w:rsidR="003122A9" w:rsidRPr="003122A9">
          <w:rPr>
            <w:rStyle w:val="Hyperlink"/>
            <w:rFonts w:ascii="Sylfaen" w:hAnsi="Sylfaen" w:cs="Sylfaen"/>
            <w:i w:val="0"/>
            <w:noProof/>
            <w:sz w:val="28"/>
            <w:szCs w:val="22"/>
            <w:lang w:val="ka-GE"/>
          </w:rPr>
          <w:t>წინაპირობა</w:t>
        </w:r>
        <w:r w:rsidR="003122A9" w:rsidRPr="003122A9">
          <w:rPr>
            <w:i w:val="0"/>
            <w:noProof/>
            <w:webHidden/>
            <w:sz w:val="28"/>
            <w:szCs w:val="22"/>
          </w:rPr>
          <w:tab/>
        </w:r>
        <w:r w:rsidRPr="003122A9">
          <w:rPr>
            <w:i w:val="0"/>
            <w:noProof/>
            <w:webHidden/>
            <w:sz w:val="28"/>
            <w:szCs w:val="22"/>
          </w:rPr>
          <w:fldChar w:fldCharType="begin"/>
        </w:r>
        <w:r w:rsidR="003122A9" w:rsidRPr="003122A9">
          <w:rPr>
            <w:i w:val="0"/>
            <w:noProof/>
            <w:webHidden/>
            <w:sz w:val="28"/>
            <w:szCs w:val="22"/>
          </w:rPr>
          <w:instrText xml:space="preserve"> PAGEREF _Toc354415832 \h </w:instrText>
        </w:r>
        <w:r w:rsidRPr="003122A9">
          <w:rPr>
            <w:i w:val="0"/>
            <w:noProof/>
            <w:webHidden/>
            <w:sz w:val="28"/>
            <w:szCs w:val="22"/>
          </w:rPr>
        </w:r>
        <w:r w:rsidRPr="003122A9">
          <w:rPr>
            <w:i w:val="0"/>
            <w:noProof/>
            <w:webHidden/>
            <w:sz w:val="28"/>
            <w:szCs w:val="22"/>
          </w:rPr>
          <w:fldChar w:fldCharType="separate"/>
        </w:r>
        <w:r w:rsidR="003122A9" w:rsidRPr="003122A9">
          <w:rPr>
            <w:i w:val="0"/>
            <w:noProof/>
            <w:webHidden/>
            <w:sz w:val="28"/>
            <w:szCs w:val="22"/>
          </w:rPr>
          <w:t>3</w:t>
        </w:r>
        <w:r w:rsidRPr="003122A9">
          <w:rPr>
            <w:i w:val="0"/>
            <w:noProof/>
            <w:webHidden/>
            <w:sz w:val="28"/>
            <w:szCs w:val="22"/>
          </w:rPr>
          <w:fldChar w:fldCharType="end"/>
        </w:r>
      </w:hyperlink>
      <w:r w:rsidR="003122A9" w:rsidRPr="003122A9">
        <w:rPr>
          <w:rStyle w:val="Hyperlink"/>
          <w:rFonts w:ascii="Sylfaen" w:hAnsi="Sylfaen"/>
          <w:i w:val="0"/>
          <w:noProof/>
          <w:sz w:val="28"/>
          <w:szCs w:val="22"/>
          <w:lang w:val="ka-GE"/>
        </w:rPr>
        <w:br/>
      </w:r>
      <w:hyperlink w:anchor="_Toc354415833" w:history="1">
        <w:r w:rsidR="003122A9" w:rsidRPr="003122A9">
          <w:rPr>
            <w:rStyle w:val="Hyperlink"/>
            <w:rFonts w:ascii="Sylfaen" w:hAnsi="Sylfaen" w:cs="Sylfaen"/>
            <w:i w:val="0"/>
            <w:noProof/>
            <w:sz w:val="28"/>
            <w:szCs w:val="22"/>
            <w:lang w:val="ka-GE"/>
          </w:rPr>
          <w:t>კომისიის</w:t>
        </w:r>
        <w:r w:rsidR="003122A9" w:rsidRPr="003122A9">
          <w:rPr>
            <w:rStyle w:val="Hyperlink"/>
            <w:i w:val="0"/>
            <w:noProof/>
            <w:sz w:val="28"/>
            <w:szCs w:val="22"/>
            <w:lang w:val="ka-GE"/>
          </w:rPr>
          <w:t xml:space="preserve"> </w:t>
        </w:r>
        <w:r w:rsidR="003122A9" w:rsidRPr="003122A9">
          <w:rPr>
            <w:rStyle w:val="Hyperlink"/>
            <w:rFonts w:ascii="Sylfaen" w:hAnsi="Sylfaen" w:cs="Sylfaen"/>
            <w:i w:val="0"/>
            <w:noProof/>
            <w:sz w:val="28"/>
            <w:szCs w:val="22"/>
            <w:lang w:val="ka-GE"/>
          </w:rPr>
          <w:t>შექმნა</w:t>
        </w:r>
        <w:r w:rsidR="003122A9" w:rsidRPr="003122A9">
          <w:rPr>
            <w:i w:val="0"/>
            <w:noProof/>
            <w:webHidden/>
            <w:sz w:val="28"/>
            <w:szCs w:val="22"/>
          </w:rPr>
          <w:tab/>
        </w:r>
        <w:r w:rsidRPr="003122A9">
          <w:rPr>
            <w:i w:val="0"/>
            <w:noProof/>
            <w:webHidden/>
            <w:sz w:val="28"/>
            <w:szCs w:val="22"/>
          </w:rPr>
          <w:fldChar w:fldCharType="begin"/>
        </w:r>
        <w:r w:rsidR="003122A9" w:rsidRPr="003122A9">
          <w:rPr>
            <w:i w:val="0"/>
            <w:noProof/>
            <w:webHidden/>
            <w:sz w:val="28"/>
            <w:szCs w:val="22"/>
          </w:rPr>
          <w:instrText xml:space="preserve"> PAGEREF _Toc354415833 \h </w:instrText>
        </w:r>
        <w:r w:rsidRPr="003122A9">
          <w:rPr>
            <w:i w:val="0"/>
            <w:noProof/>
            <w:webHidden/>
            <w:sz w:val="28"/>
            <w:szCs w:val="22"/>
          </w:rPr>
        </w:r>
        <w:r w:rsidRPr="003122A9">
          <w:rPr>
            <w:i w:val="0"/>
            <w:noProof/>
            <w:webHidden/>
            <w:sz w:val="28"/>
            <w:szCs w:val="22"/>
          </w:rPr>
          <w:fldChar w:fldCharType="separate"/>
        </w:r>
        <w:r w:rsidR="003122A9" w:rsidRPr="003122A9">
          <w:rPr>
            <w:i w:val="0"/>
            <w:noProof/>
            <w:webHidden/>
            <w:sz w:val="28"/>
            <w:szCs w:val="22"/>
          </w:rPr>
          <w:t>3</w:t>
        </w:r>
        <w:r w:rsidRPr="003122A9">
          <w:rPr>
            <w:i w:val="0"/>
            <w:noProof/>
            <w:webHidden/>
            <w:sz w:val="28"/>
            <w:szCs w:val="22"/>
          </w:rPr>
          <w:fldChar w:fldCharType="end"/>
        </w:r>
      </w:hyperlink>
    </w:p>
    <w:p w:rsidR="003122A9" w:rsidRPr="003122A9" w:rsidRDefault="00FE7C88" w:rsidP="003122A9">
      <w:pPr>
        <w:pStyle w:val="TOC3"/>
        <w:tabs>
          <w:tab w:val="right" w:leader="dot" w:pos="9800"/>
        </w:tabs>
        <w:ind w:left="0"/>
        <w:rPr>
          <w:rFonts w:cstheme="minorBidi"/>
          <w:b/>
          <w:noProof/>
          <w:sz w:val="28"/>
          <w:szCs w:val="22"/>
        </w:rPr>
      </w:pPr>
      <w:hyperlink w:anchor="_Toc354415834" w:history="1">
        <w:r w:rsidR="003122A9" w:rsidRPr="003122A9">
          <w:rPr>
            <w:rStyle w:val="Hyperlink"/>
            <w:rFonts w:ascii="Sylfaen" w:hAnsi="Sylfaen" w:cs="Sylfaen"/>
            <w:b/>
            <w:noProof/>
            <w:sz w:val="28"/>
            <w:szCs w:val="22"/>
            <w:lang w:val="ka-GE"/>
          </w:rPr>
          <w:t>კომისიის</w:t>
        </w:r>
        <w:r w:rsidR="003122A9" w:rsidRPr="003122A9">
          <w:rPr>
            <w:rStyle w:val="Hyperlink"/>
            <w:b/>
            <w:noProof/>
            <w:sz w:val="28"/>
            <w:szCs w:val="22"/>
            <w:lang w:val="ka-GE"/>
          </w:rPr>
          <w:t xml:space="preserve"> </w:t>
        </w:r>
        <w:r w:rsidR="003122A9" w:rsidRPr="003122A9">
          <w:rPr>
            <w:rStyle w:val="Hyperlink"/>
            <w:rFonts w:ascii="Sylfaen" w:hAnsi="Sylfaen" w:cs="Sylfaen"/>
            <w:b/>
            <w:noProof/>
            <w:sz w:val="28"/>
            <w:szCs w:val="22"/>
            <w:lang w:val="ka-GE"/>
          </w:rPr>
          <w:t>შექმნის</w:t>
        </w:r>
        <w:r w:rsidR="003122A9" w:rsidRPr="003122A9">
          <w:rPr>
            <w:rStyle w:val="Hyperlink"/>
            <w:b/>
            <w:noProof/>
            <w:sz w:val="28"/>
            <w:szCs w:val="22"/>
            <w:lang w:val="ka-GE"/>
          </w:rPr>
          <w:t xml:space="preserve"> </w:t>
        </w:r>
        <w:r w:rsidR="003122A9" w:rsidRPr="003122A9">
          <w:rPr>
            <w:rStyle w:val="Hyperlink"/>
            <w:rFonts w:ascii="Sylfaen" w:hAnsi="Sylfaen" w:cs="Sylfaen"/>
            <w:b/>
            <w:noProof/>
            <w:sz w:val="28"/>
            <w:szCs w:val="22"/>
            <w:lang w:val="ka-GE"/>
          </w:rPr>
          <w:t>მიზანი</w:t>
        </w:r>
        <w:r w:rsidR="003122A9" w:rsidRPr="003122A9">
          <w:rPr>
            <w:rStyle w:val="Hyperlink"/>
            <w:b/>
            <w:noProof/>
            <w:sz w:val="28"/>
            <w:szCs w:val="22"/>
          </w:rPr>
          <w:t xml:space="preserve"> </w:t>
        </w:r>
        <w:r w:rsidR="003122A9" w:rsidRPr="003122A9">
          <w:rPr>
            <w:rStyle w:val="Hyperlink"/>
            <w:rFonts w:ascii="Sylfaen" w:hAnsi="Sylfaen" w:cs="Sylfaen"/>
            <w:b/>
            <w:noProof/>
            <w:sz w:val="28"/>
            <w:szCs w:val="22"/>
            <w:lang w:val="ka-GE"/>
          </w:rPr>
          <w:t>და</w:t>
        </w:r>
        <w:r w:rsidR="003122A9" w:rsidRPr="003122A9">
          <w:rPr>
            <w:rStyle w:val="Hyperlink"/>
            <w:b/>
            <w:noProof/>
            <w:sz w:val="28"/>
            <w:szCs w:val="22"/>
            <w:lang w:val="ka-GE"/>
          </w:rPr>
          <w:t xml:space="preserve"> </w:t>
        </w:r>
        <w:r w:rsidR="003122A9" w:rsidRPr="003122A9">
          <w:rPr>
            <w:rStyle w:val="Hyperlink"/>
            <w:rFonts w:ascii="Sylfaen" w:hAnsi="Sylfaen" w:cs="Sylfaen"/>
            <w:b/>
            <w:noProof/>
            <w:sz w:val="28"/>
            <w:szCs w:val="22"/>
            <w:lang w:val="ka-GE"/>
          </w:rPr>
          <w:t>ამოცანები</w:t>
        </w:r>
        <w:r w:rsidR="003122A9" w:rsidRPr="003122A9">
          <w:rPr>
            <w:b/>
            <w:noProof/>
            <w:webHidden/>
            <w:sz w:val="28"/>
            <w:szCs w:val="22"/>
          </w:rPr>
          <w:tab/>
        </w:r>
        <w:r w:rsidRPr="003122A9">
          <w:rPr>
            <w:b/>
            <w:noProof/>
            <w:webHidden/>
            <w:sz w:val="28"/>
            <w:szCs w:val="22"/>
          </w:rPr>
          <w:fldChar w:fldCharType="begin"/>
        </w:r>
        <w:r w:rsidR="003122A9" w:rsidRPr="003122A9">
          <w:rPr>
            <w:b/>
            <w:noProof/>
            <w:webHidden/>
            <w:sz w:val="28"/>
            <w:szCs w:val="22"/>
          </w:rPr>
          <w:instrText xml:space="preserve"> PAGEREF _Toc354415834 \h </w:instrText>
        </w:r>
        <w:r w:rsidRPr="003122A9">
          <w:rPr>
            <w:b/>
            <w:noProof/>
            <w:webHidden/>
            <w:sz w:val="28"/>
            <w:szCs w:val="22"/>
          </w:rPr>
        </w:r>
        <w:r w:rsidRPr="003122A9">
          <w:rPr>
            <w:b/>
            <w:noProof/>
            <w:webHidden/>
            <w:sz w:val="28"/>
            <w:szCs w:val="22"/>
          </w:rPr>
          <w:fldChar w:fldCharType="separate"/>
        </w:r>
        <w:r w:rsidR="003122A9" w:rsidRPr="003122A9">
          <w:rPr>
            <w:b/>
            <w:noProof/>
            <w:webHidden/>
            <w:sz w:val="28"/>
            <w:szCs w:val="22"/>
          </w:rPr>
          <w:t>4</w:t>
        </w:r>
        <w:r w:rsidRPr="003122A9">
          <w:rPr>
            <w:b/>
            <w:noProof/>
            <w:webHidden/>
            <w:sz w:val="28"/>
            <w:szCs w:val="22"/>
          </w:rPr>
          <w:fldChar w:fldCharType="end"/>
        </w:r>
      </w:hyperlink>
    </w:p>
    <w:p w:rsidR="003122A9" w:rsidRPr="003122A9" w:rsidRDefault="00FE7C88" w:rsidP="003122A9">
      <w:pPr>
        <w:pStyle w:val="TOC4"/>
        <w:tabs>
          <w:tab w:val="right" w:leader="dot" w:pos="9800"/>
        </w:tabs>
        <w:ind w:left="0"/>
        <w:rPr>
          <w:rFonts w:cstheme="minorBidi"/>
          <w:b/>
          <w:noProof/>
          <w:sz w:val="28"/>
          <w:szCs w:val="22"/>
        </w:rPr>
      </w:pPr>
      <w:hyperlink w:anchor="_Toc354415835" w:history="1">
        <w:r w:rsidR="003122A9" w:rsidRPr="003122A9">
          <w:rPr>
            <w:rStyle w:val="Hyperlink"/>
            <w:rFonts w:ascii="Sylfaen" w:hAnsi="Sylfaen" w:cs="Sylfaen"/>
            <w:b/>
            <w:noProof/>
            <w:sz w:val="28"/>
            <w:szCs w:val="22"/>
            <w:lang w:val="ka-GE"/>
          </w:rPr>
          <w:t>კომისიის</w:t>
        </w:r>
        <w:r w:rsidR="003122A9" w:rsidRPr="003122A9">
          <w:rPr>
            <w:rStyle w:val="Hyperlink"/>
            <w:b/>
            <w:noProof/>
            <w:sz w:val="28"/>
            <w:szCs w:val="22"/>
            <w:lang w:val="ka-GE"/>
          </w:rPr>
          <w:t xml:space="preserve">  </w:t>
        </w:r>
        <w:r w:rsidR="003122A9" w:rsidRPr="003122A9">
          <w:rPr>
            <w:rStyle w:val="Hyperlink"/>
            <w:rFonts w:ascii="Sylfaen" w:hAnsi="Sylfaen" w:cs="Sylfaen"/>
            <w:b/>
            <w:noProof/>
            <w:sz w:val="28"/>
            <w:szCs w:val="22"/>
            <w:lang w:val="ka-GE"/>
          </w:rPr>
          <w:t>მუშაობის</w:t>
        </w:r>
        <w:r w:rsidR="003122A9" w:rsidRPr="003122A9">
          <w:rPr>
            <w:rStyle w:val="Hyperlink"/>
            <w:b/>
            <w:noProof/>
            <w:sz w:val="28"/>
            <w:szCs w:val="22"/>
            <w:lang w:val="ka-GE"/>
          </w:rPr>
          <w:t xml:space="preserve"> </w:t>
        </w:r>
        <w:r w:rsidR="003122A9" w:rsidRPr="003122A9">
          <w:rPr>
            <w:rStyle w:val="Hyperlink"/>
            <w:rFonts w:ascii="Sylfaen" w:hAnsi="Sylfaen" w:cs="Sylfaen"/>
            <w:b/>
            <w:noProof/>
            <w:sz w:val="28"/>
            <w:szCs w:val="22"/>
            <w:lang w:val="ka-GE"/>
          </w:rPr>
          <w:t>პრინციპი</w:t>
        </w:r>
        <w:r w:rsidR="003122A9" w:rsidRPr="003122A9">
          <w:rPr>
            <w:b/>
            <w:noProof/>
            <w:webHidden/>
            <w:sz w:val="28"/>
            <w:szCs w:val="22"/>
          </w:rPr>
          <w:tab/>
        </w:r>
        <w:r w:rsidRPr="003122A9">
          <w:rPr>
            <w:b/>
            <w:noProof/>
            <w:webHidden/>
            <w:sz w:val="28"/>
            <w:szCs w:val="22"/>
          </w:rPr>
          <w:fldChar w:fldCharType="begin"/>
        </w:r>
        <w:r w:rsidR="003122A9" w:rsidRPr="003122A9">
          <w:rPr>
            <w:b/>
            <w:noProof/>
            <w:webHidden/>
            <w:sz w:val="28"/>
            <w:szCs w:val="22"/>
          </w:rPr>
          <w:instrText xml:space="preserve"> PAGEREF _Toc354415835 \h </w:instrText>
        </w:r>
        <w:r w:rsidRPr="003122A9">
          <w:rPr>
            <w:b/>
            <w:noProof/>
            <w:webHidden/>
            <w:sz w:val="28"/>
            <w:szCs w:val="22"/>
          </w:rPr>
        </w:r>
        <w:r w:rsidRPr="003122A9">
          <w:rPr>
            <w:b/>
            <w:noProof/>
            <w:webHidden/>
            <w:sz w:val="28"/>
            <w:szCs w:val="22"/>
          </w:rPr>
          <w:fldChar w:fldCharType="separate"/>
        </w:r>
        <w:r w:rsidR="003122A9" w:rsidRPr="003122A9">
          <w:rPr>
            <w:b/>
            <w:noProof/>
            <w:webHidden/>
            <w:sz w:val="28"/>
            <w:szCs w:val="22"/>
          </w:rPr>
          <w:t>5</w:t>
        </w:r>
        <w:r w:rsidRPr="003122A9">
          <w:rPr>
            <w:b/>
            <w:noProof/>
            <w:webHidden/>
            <w:sz w:val="28"/>
            <w:szCs w:val="22"/>
          </w:rPr>
          <w:fldChar w:fldCharType="end"/>
        </w:r>
      </w:hyperlink>
    </w:p>
    <w:p w:rsidR="003122A9" w:rsidRPr="003122A9" w:rsidRDefault="00FE7C88" w:rsidP="003122A9">
      <w:pPr>
        <w:pStyle w:val="TOC5"/>
        <w:tabs>
          <w:tab w:val="right" w:leader="dot" w:pos="9800"/>
        </w:tabs>
        <w:ind w:left="0"/>
        <w:rPr>
          <w:rFonts w:cstheme="minorBidi"/>
          <w:b/>
          <w:noProof/>
          <w:sz w:val="28"/>
          <w:szCs w:val="22"/>
        </w:rPr>
      </w:pPr>
      <w:hyperlink w:anchor="_Toc354415836" w:history="1">
        <w:r w:rsidR="003122A9" w:rsidRPr="003122A9">
          <w:rPr>
            <w:rStyle w:val="Hyperlink"/>
            <w:rFonts w:ascii="Sylfaen" w:eastAsia="Times New Roman" w:hAnsi="Sylfaen" w:cs="Sylfaen"/>
            <w:b/>
            <w:noProof/>
            <w:sz w:val="28"/>
            <w:szCs w:val="22"/>
            <w:lang w:val="ka-GE"/>
          </w:rPr>
          <w:t>არსებული</w:t>
        </w:r>
        <w:r w:rsidR="003122A9" w:rsidRPr="003122A9">
          <w:rPr>
            <w:rStyle w:val="Hyperlink"/>
            <w:rFonts w:ascii="Cambria" w:eastAsia="Times New Roman" w:hAnsi="Cambria" w:cs="Cambria"/>
            <w:b/>
            <w:noProof/>
            <w:sz w:val="28"/>
            <w:szCs w:val="22"/>
            <w:lang w:val="ka-GE"/>
          </w:rPr>
          <w:t xml:space="preserve"> </w:t>
        </w:r>
        <w:r w:rsidR="003122A9" w:rsidRPr="003122A9">
          <w:rPr>
            <w:rStyle w:val="Hyperlink"/>
            <w:rFonts w:ascii="Sylfaen" w:eastAsia="Times New Roman" w:hAnsi="Sylfaen" w:cs="Sylfaen"/>
            <w:b/>
            <w:noProof/>
            <w:sz w:val="28"/>
            <w:szCs w:val="22"/>
            <w:lang w:val="ka-GE"/>
          </w:rPr>
          <w:t>სიტუაცია</w:t>
        </w:r>
        <w:r w:rsidR="003122A9" w:rsidRPr="003122A9">
          <w:rPr>
            <w:b/>
            <w:noProof/>
            <w:webHidden/>
            <w:sz w:val="28"/>
            <w:szCs w:val="22"/>
          </w:rPr>
          <w:tab/>
        </w:r>
        <w:r w:rsidRPr="003122A9">
          <w:rPr>
            <w:b/>
            <w:noProof/>
            <w:webHidden/>
            <w:sz w:val="28"/>
            <w:szCs w:val="22"/>
          </w:rPr>
          <w:fldChar w:fldCharType="begin"/>
        </w:r>
        <w:r w:rsidR="003122A9" w:rsidRPr="003122A9">
          <w:rPr>
            <w:b/>
            <w:noProof/>
            <w:webHidden/>
            <w:sz w:val="28"/>
            <w:szCs w:val="22"/>
          </w:rPr>
          <w:instrText xml:space="preserve"> PAGEREF _Toc354415836 \h </w:instrText>
        </w:r>
        <w:r w:rsidRPr="003122A9">
          <w:rPr>
            <w:b/>
            <w:noProof/>
            <w:webHidden/>
            <w:sz w:val="28"/>
            <w:szCs w:val="22"/>
          </w:rPr>
        </w:r>
        <w:r w:rsidRPr="003122A9">
          <w:rPr>
            <w:b/>
            <w:noProof/>
            <w:webHidden/>
            <w:sz w:val="28"/>
            <w:szCs w:val="22"/>
          </w:rPr>
          <w:fldChar w:fldCharType="separate"/>
        </w:r>
        <w:r w:rsidR="003122A9" w:rsidRPr="003122A9">
          <w:rPr>
            <w:b/>
            <w:noProof/>
            <w:webHidden/>
            <w:sz w:val="28"/>
            <w:szCs w:val="22"/>
          </w:rPr>
          <w:t>5</w:t>
        </w:r>
        <w:r w:rsidRPr="003122A9">
          <w:rPr>
            <w:b/>
            <w:noProof/>
            <w:webHidden/>
            <w:sz w:val="28"/>
            <w:szCs w:val="22"/>
          </w:rPr>
          <w:fldChar w:fldCharType="end"/>
        </w:r>
      </w:hyperlink>
    </w:p>
    <w:p w:rsidR="003122A9" w:rsidRPr="003122A9" w:rsidRDefault="00FE7C88" w:rsidP="003122A9">
      <w:pPr>
        <w:pStyle w:val="TOC6"/>
        <w:tabs>
          <w:tab w:val="right" w:leader="dot" w:pos="9800"/>
        </w:tabs>
        <w:ind w:left="0"/>
        <w:rPr>
          <w:rFonts w:cstheme="minorBidi"/>
          <w:b/>
          <w:noProof/>
          <w:sz w:val="28"/>
          <w:szCs w:val="22"/>
        </w:rPr>
      </w:pPr>
      <w:hyperlink w:anchor="_Toc354415837" w:history="1">
        <w:r w:rsidR="003122A9" w:rsidRPr="003122A9">
          <w:rPr>
            <w:rStyle w:val="Hyperlink"/>
            <w:rFonts w:ascii="Sylfaen" w:hAnsi="Sylfaen" w:cs="Sylfaen"/>
            <w:b/>
            <w:noProof/>
            <w:sz w:val="28"/>
            <w:szCs w:val="22"/>
            <w:lang w:val="ka-GE"/>
          </w:rPr>
          <w:t>მუშაობის</w:t>
        </w:r>
        <w:r w:rsidR="003122A9" w:rsidRPr="003122A9">
          <w:rPr>
            <w:rStyle w:val="Hyperlink"/>
            <w:b/>
            <w:noProof/>
            <w:sz w:val="28"/>
            <w:szCs w:val="22"/>
            <w:lang w:val="ka-GE"/>
          </w:rPr>
          <w:t xml:space="preserve"> </w:t>
        </w:r>
        <w:r w:rsidR="003122A9" w:rsidRPr="003122A9">
          <w:rPr>
            <w:rStyle w:val="Hyperlink"/>
            <w:rFonts w:ascii="Sylfaen" w:hAnsi="Sylfaen" w:cs="Sylfaen"/>
            <w:b/>
            <w:noProof/>
            <w:sz w:val="28"/>
            <w:szCs w:val="22"/>
            <w:lang w:val="ka-GE"/>
          </w:rPr>
          <w:t>პრინციპები</w:t>
        </w:r>
        <w:r w:rsidR="003122A9" w:rsidRPr="003122A9">
          <w:rPr>
            <w:rStyle w:val="Hyperlink"/>
            <w:b/>
            <w:noProof/>
            <w:sz w:val="28"/>
            <w:szCs w:val="22"/>
            <w:lang w:val="ka-GE"/>
          </w:rPr>
          <w:t xml:space="preserve"> </w:t>
        </w:r>
        <w:r w:rsidR="003122A9" w:rsidRPr="003122A9">
          <w:rPr>
            <w:rStyle w:val="Hyperlink"/>
            <w:rFonts w:ascii="Sylfaen" w:hAnsi="Sylfaen" w:cs="Sylfaen"/>
            <w:b/>
            <w:noProof/>
            <w:sz w:val="28"/>
            <w:szCs w:val="22"/>
            <w:lang w:val="ka-GE"/>
          </w:rPr>
          <w:t>და</w:t>
        </w:r>
        <w:r w:rsidR="003122A9" w:rsidRPr="003122A9">
          <w:rPr>
            <w:rStyle w:val="Hyperlink"/>
            <w:b/>
            <w:noProof/>
            <w:sz w:val="28"/>
            <w:szCs w:val="22"/>
            <w:lang w:val="ka-GE"/>
          </w:rPr>
          <w:t xml:space="preserve"> </w:t>
        </w:r>
        <w:r w:rsidR="003122A9" w:rsidRPr="003122A9">
          <w:rPr>
            <w:rStyle w:val="Hyperlink"/>
            <w:rFonts w:ascii="Sylfaen" w:hAnsi="Sylfaen" w:cs="Sylfaen"/>
            <w:b/>
            <w:noProof/>
            <w:sz w:val="28"/>
            <w:szCs w:val="22"/>
            <w:lang w:val="ka-GE"/>
          </w:rPr>
          <w:t>პროცედურები</w:t>
        </w:r>
        <w:r w:rsidR="003122A9" w:rsidRPr="003122A9">
          <w:rPr>
            <w:b/>
            <w:noProof/>
            <w:webHidden/>
            <w:sz w:val="28"/>
            <w:szCs w:val="22"/>
          </w:rPr>
          <w:tab/>
        </w:r>
        <w:r w:rsidRPr="003122A9">
          <w:rPr>
            <w:b/>
            <w:noProof/>
            <w:webHidden/>
            <w:sz w:val="28"/>
            <w:szCs w:val="22"/>
          </w:rPr>
          <w:fldChar w:fldCharType="begin"/>
        </w:r>
        <w:r w:rsidR="003122A9" w:rsidRPr="003122A9">
          <w:rPr>
            <w:b/>
            <w:noProof/>
            <w:webHidden/>
            <w:sz w:val="28"/>
            <w:szCs w:val="22"/>
          </w:rPr>
          <w:instrText xml:space="preserve"> PAGEREF _Toc354415837 \h </w:instrText>
        </w:r>
        <w:r w:rsidRPr="003122A9">
          <w:rPr>
            <w:b/>
            <w:noProof/>
            <w:webHidden/>
            <w:sz w:val="28"/>
            <w:szCs w:val="22"/>
          </w:rPr>
        </w:r>
        <w:r w:rsidRPr="003122A9">
          <w:rPr>
            <w:b/>
            <w:noProof/>
            <w:webHidden/>
            <w:sz w:val="28"/>
            <w:szCs w:val="22"/>
          </w:rPr>
          <w:fldChar w:fldCharType="separate"/>
        </w:r>
        <w:r w:rsidR="003122A9" w:rsidRPr="003122A9">
          <w:rPr>
            <w:b/>
            <w:noProof/>
            <w:webHidden/>
            <w:sz w:val="28"/>
            <w:szCs w:val="22"/>
          </w:rPr>
          <w:t>6</w:t>
        </w:r>
        <w:r w:rsidRPr="003122A9">
          <w:rPr>
            <w:b/>
            <w:noProof/>
            <w:webHidden/>
            <w:sz w:val="28"/>
            <w:szCs w:val="22"/>
          </w:rPr>
          <w:fldChar w:fldCharType="end"/>
        </w:r>
      </w:hyperlink>
    </w:p>
    <w:p w:rsidR="003122A9" w:rsidRPr="003122A9" w:rsidRDefault="00FE7C88" w:rsidP="003122A9">
      <w:pPr>
        <w:pStyle w:val="TOC7"/>
        <w:tabs>
          <w:tab w:val="right" w:leader="dot" w:pos="9800"/>
        </w:tabs>
        <w:ind w:left="0"/>
        <w:rPr>
          <w:rFonts w:cstheme="minorBidi"/>
          <w:b/>
          <w:noProof/>
          <w:sz w:val="24"/>
          <w:szCs w:val="22"/>
        </w:rPr>
      </w:pPr>
      <w:hyperlink w:anchor="_Toc354415838" w:history="1">
        <w:r w:rsidR="003122A9" w:rsidRPr="003122A9">
          <w:rPr>
            <w:rStyle w:val="Hyperlink"/>
            <w:rFonts w:ascii="Sylfaen" w:hAnsi="Sylfaen" w:cs="Sylfaen"/>
            <w:b/>
            <w:noProof/>
            <w:sz w:val="28"/>
            <w:szCs w:val="22"/>
          </w:rPr>
          <w:t>კომისიაში</w:t>
        </w:r>
        <w:r w:rsidR="003122A9" w:rsidRPr="003122A9">
          <w:rPr>
            <w:rStyle w:val="Hyperlink"/>
            <w:b/>
            <w:noProof/>
            <w:sz w:val="28"/>
            <w:szCs w:val="22"/>
          </w:rPr>
          <w:t xml:space="preserve"> </w:t>
        </w:r>
        <w:r w:rsidR="003122A9" w:rsidRPr="003122A9">
          <w:rPr>
            <w:rStyle w:val="Hyperlink"/>
            <w:rFonts w:ascii="Sylfaen" w:hAnsi="Sylfaen" w:cs="Sylfaen"/>
            <w:b/>
            <w:noProof/>
            <w:sz w:val="28"/>
            <w:szCs w:val="22"/>
          </w:rPr>
          <w:t>არსებული</w:t>
        </w:r>
        <w:r w:rsidR="003122A9" w:rsidRPr="003122A9">
          <w:rPr>
            <w:rStyle w:val="Hyperlink"/>
            <w:b/>
            <w:noProof/>
            <w:sz w:val="28"/>
            <w:szCs w:val="22"/>
          </w:rPr>
          <w:t xml:space="preserve"> </w:t>
        </w:r>
        <w:r w:rsidR="003122A9" w:rsidRPr="003122A9">
          <w:rPr>
            <w:rStyle w:val="Hyperlink"/>
            <w:rFonts w:ascii="Sylfaen" w:hAnsi="Sylfaen" w:cs="Sylfaen"/>
            <w:b/>
            <w:noProof/>
            <w:sz w:val="28"/>
            <w:szCs w:val="22"/>
          </w:rPr>
          <w:t>მასალების</w:t>
        </w:r>
        <w:r w:rsidR="003122A9" w:rsidRPr="003122A9">
          <w:rPr>
            <w:rStyle w:val="Hyperlink"/>
            <w:b/>
            <w:noProof/>
            <w:sz w:val="28"/>
            <w:szCs w:val="22"/>
          </w:rPr>
          <w:t xml:space="preserve"> </w:t>
        </w:r>
        <w:r w:rsidR="003122A9" w:rsidRPr="003122A9">
          <w:rPr>
            <w:rStyle w:val="Hyperlink"/>
            <w:rFonts w:ascii="Sylfaen" w:hAnsi="Sylfaen" w:cs="Sylfaen"/>
            <w:b/>
            <w:noProof/>
            <w:sz w:val="28"/>
            <w:szCs w:val="22"/>
          </w:rPr>
          <w:t>მეცნიერული</w:t>
        </w:r>
        <w:r w:rsidR="003122A9" w:rsidRPr="003122A9">
          <w:rPr>
            <w:rStyle w:val="Hyperlink"/>
            <w:b/>
            <w:noProof/>
            <w:sz w:val="28"/>
            <w:szCs w:val="22"/>
          </w:rPr>
          <w:t xml:space="preserve"> </w:t>
        </w:r>
        <w:r w:rsidR="003122A9" w:rsidRPr="003122A9">
          <w:rPr>
            <w:rStyle w:val="Hyperlink"/>
            <w:rFonts w:ascii="Sylfaen" w:hAnsi="Sylfaen" w:cs="Sylfaen"/>
            <w:b/>
            <w:noProof/>
            <w:sz w:val="28"/>
            <w:szCs w:val="22"/>
          </w:rPr>
          <w:t>შესწავლა</w:t>
        </w:r>
        <w:r w:rsidR="003122A9" w:rsidRPr="003122A9">
          <w:rPr>
            <w:b/>
            <w:noProof/>
            <w:webHidden/>
            <w:sz w:val="28"/>
            <w:szCs w:val="22"/>
          </w:rPr>
          <w:tab/>
        </w:r>
        <w:r w:rsidRPr="003122A9">
          <w:rPr>
            <w:b/>
            <w:noProof/>
            <w:webHidden/>
            <w:sz w:val="28"/>
            <w:szCs w:val="22"/>
          </w:rPr>
          <w:fldChar w:fldCharType="begin"/>
        </w:r>
        <w:r w:rsidR="003122A9" w:rsidRPr="003122A9">
          <w:rPr>
            <w:b/>
            <w:noProof/>
            <w:webHidden/>
            <w:sz w:val="28"/>
            <w:szCs w:val="22"/>
          </w:rPr>
          <w:instrText xml:space="preserve"> PAGEREF _Toc354415838 \h </w:instrText>
        </w:r>
        <w:r w:rsidRPr="003122A9">
          <w:rPr>
            <w:b/>
            <w:noProof/>
            <w:webHidden/>
            <w:sz w:val="28"/>
            <w:szCs w:val="22"/>
          </w:rPr>
        </w:r>
        <w:r w:rsidRPr="003122A9">
          <w:rPr>
            <w:b/>
            <w:noProof/>
            <w:webHidden/>
            <w:sz w:val="28"/>
            <w:szCs w:val="22"/>
          </w:rPr>
          <w:fldChar w:fldCharType="separate"/>
        </w:r>
        <w:r w:rsidR="003122A9" w:rsidRPr="003122A9">
          <w:rPr>
            <w:b/>
            <w:noProof/>
            <w:webHidden/>
            <w:sz w:val="28"/>
            <w:szCs w:val="22"/>
          </w:rPr>
          <w:t>8</w:t>
        </w:r>
        <w:r w:rsidRPr="003122A9">
          <w:rPr>
            <w:b/>
            <w:noProof/>
            <w:webHidden/>
            <w:sz w:val="28"/>
            <w:szCs w:val="22"/>
          </w:rPr>
          <w:fldChar w:fldCharType="end"/>
        </w:r>
      </w:hyperlink>
    </w:p>
    <w:p w:rsidR="002E4BD7" w:rsidRPr="003122A9" w:rsidRDefault="00FE7C88" w:rsidP="00C53B2D">
      <w:pPr>
        <w:widowControl w:val="0"/>
        <w:tabs>
          <w:tab w:val="left" w:pos="4856"/>
          <w:tab w:val="center" w:pos="5232"/>
        </w:tabs>
        <w:autoSpaceDE w:val="0"/>
        <w:autoSpaceDN w:val="0"/>
        <w:adjustRightInd w:val="0"/>
        <w:spacing w:after="0" w:line="334" w:lineRule="exact"/>
        <w:ind w:right="65"/>
        <w:jc w:val="both"/>
        <w:rPr>
          <w:rFonts w:ascii="Sylfaen" w:eastAsia="Times New Roman" w:hAnsi="Sylfaen" w:cs="Sylfaen"/>
          <w:b/>
          <w:sz w:val="32"/>
          <w:lang w:val="ka-GE"/>
        </w:rPr>
      </w:pPr>
      <w:r w:rsidRPr="003122A9">
        <w:rPr>
          <w:rFonts w:ascii="Sylfaen" w:eastAsia="Times New Roman" w:hAnsi="Sylfaen" w:cs="Sylfaen"/>
          <w:b/>
          <w:sz w:val="32"/>
          <w:lang w:val="ka-GE"/>
        </w:rPr>
        <w:fldChar w:fldCharType="end"/>
      </w:r>
    </w:p>
    <w:p w:rsidR="002E4BD7" w:rsidRPr="007C1A94" w:rsidRDefault="002E4BD7" w:rsidP="00C53B2D">
      <w:pPr>
        <w:widowControl w:val="0"/>
        <w:tabs>
          <w:tab w:val="left" w:pos="4856"/>
          <w:tab w:val="center" w:pos="5232"/>
        </w:tabs>
        <w:autoSpaceDE w:val="0"/>
        <w:autoSpaceDN w:val="0"/>
        <w:adjustRightInd w:val="0"/>
        <w:spacing w:after="0" w:line="334" w:lineRule="exact"/>
        <w:ind w:right="65"/>
        <w:jc w:val="both"/>
        <w:rPr>
          <w:rFonts w:ascii="Sylfaen" w:hAnsi="Sylfaen" w:cs="Sylfaen"/>
          <w:bCs/>
          <w:lang w:val="ka-GE"/>
        </w:rPr>
      </w:pPr>
    </w:p>
    <w:p w:rsidR="00331E3E" w:rsidRPr="007C1A94" w:rsidRDefault="00331E3E" w:rsidP="00C53B2D">
      <w:pPr>
        <w:widowControl w:val="0"/>
        <w:tabs>
          <w:tab w:val="left" w:pos="4856"/>
          <w:tab w:val="center" w:pos="5232"/>
        </w:tabs>
        <w:autoSpaceDE w:val="0"/>
        <w:autoSpaceDN w:val="0"/>
        <w:adjustRightInd w:val="0"/>
        <w:spacing w:after="0" w:line="334" w:lineRule="exact"/>
        <w:ind w:right="65"/>
        <w:jc w:val="both"/>
        <w:rPr>
          <w:rFonts w:ascii="Sylfaen" w:hAnsi="Sylfaen" w:cs="Sylfaen"/>
          <w:bCs/>
        </w:rPr>
      </w:pPr>
    </w:p>
    <w:p w:rsidR="00420E8C" w:rsidRPr="007C1A94" w:rsidRDefault="00420E8C" w:rsidP="00C53B2D">
      <w:pPr>
        <w:widowControl w:val="0"/>
        <w:tabs>
          <w:tab w:val="left" w:pos="4856"/>
          <w:tab w:val="center" w:pos="5232"/>
        </w:tabs>
        <w:autoSpaceDE w:val="0"/>
        <w:autoSpaceDN w:val="0"/>
        <w:adjustRightInd w:val="0"/>
        <w:spacing w:after="0" w:line="334" w:lineRule="exact"/>
        <w:ind w:right="65"/>
        <w:jc w:val="both"/>
        <w:rPr>
          <w:rFonts w:ascii="Sylfaen" w:hAnsi="Sylfaen" w:cs="Sylfaen"/>
          <w:bCs/>
        </w:rPr>
      </w:pPr>
    </w:p>
    <w:p w:rsidR="00420E8C" w:rsidRPr="007C1A94" w:rsidRDefault="00420E8C" w:rsidP="00C53B2D">
      <w:pPr>
        <w:widowControl w:val="0"/>
        <w:tabs>
          <w:tab w:val="left" w:pos="4856"/>
          <w:tab w:val="center" w:pos="5232"/>
        </w:tabs>
        <w:autoSpaceDE w:val="0"/>
        <w:autoSpaceDN w:val="0"/>
        <w:adjustRightInd w:val="0"/>
        <w:spacing w:after="0" w:line="334" w:lineRule="exact"/>
        <w:ind w:right="65"/>
        <w:jc w:val="both"/>
        <w:rPr>
          <w:rFonts w:ascii="Sylfaen" w:hAnsi="Sylfaen" w:cs="Sylfaen"/>
          <w:bCs/>
        </w:rPr>
      </w:pPr>
    </w:p>
    <w:p w:rsidR="00420E8C" w:rsidRPr="007C1A94" w:rsidRDefault="00420E8C" w:rsidP="00C53B2D">
      <w:pPr>
        <w:widowControl w:val="0"/>
        <w:tabs>
          <w:tab w:val="left" w:pos="4856"/>
          <w:tab w:val="center" w:pos="5232"/>
        </w:tabs>
        <w:autoSpaceDE w:val="0"/>
        <w:autoSpaceDN w:val="0"/>
        <w:adjustRightInd w:val="0"/>
        <w:spacing w:after="0" w:line="334" w:lineRule="exact"/>
        <w:ind w:right="65"/>
        <w:jc w:val="both"/>
        <w:rPr>
          <w:rFonts w:ascii="Sylfaen" w:hAnsi="Sylfaen" w:cs="Sylfaen"/>
          <w:bCs/>
        </w:rPr>
      </w:pPr>
    </w:p>
    <w:p w:rsidR="00331E3E" w:rsidRPr="007C1A94" w:rsidRDefault="00331E3E" w:rsidP="00C53B2D">
      <w:pPr>
        <w:widowControl w:val="0"/>
        <w:tabs>
          <w:tab w:val="left" w:pos="4856"/>
          <w:tab w:val="center" w:pos="5232"/>
        </w:tabs>
        <w:autoSpaceDE w:val="0"/>
        <w:autoSpaceDN w:val="0"/>
        <w:adjustRightInd w:val="0"/>
        <w:spacing w:after="0" w:line="334" w:lineRule="exact"/>
        <w:ind w:right="65"/>
        <w:jc w:val="both"/>
        <w:rPr>
          <w:rFonts w:ascii="Sylfaen" w:hAnsi="Sylfaen" w:cs="Sylfaen"/>
          <w:bCs/>
        </w:rPr>
      </w:pPr>
    </w:p>
    <w:p w:rsidR="00420E8C" w:rsidRPr="007C1A94" w:rsidRDefault="00420E8C" w:rsidP="00C53B2D">
      <w:pPr>
        <w:widowControl w:val="0"/>
        <w:tabs>
          <w:tab w:val="left" w:pos="4856"/>
          <w:tab w:val="center" w:pos="5232"/>
        </w:tabs>
        <w:autoSpaceDE w:val="0"/>
        <w:autoSpaceDN w:val="0"/>
        <w:adjustRightInd w:val="0"/>
        <w:spacing w:after="0" w:line="334" w:lineRule="exact"/>
        <w:ind w:right="65"/>
        <w:jc w:val="both"/>
        <w:rPr>
          <w:rFonts w:ascii="Sylfaen" w:hAnsi="Sylfaen" w:cs="Sylfaen"/>
          <w:bCs/>
        </w:rPr>
      </w:pPr>
    </w:p>
    <w:p w:rsidR="00420E8C" w:rsidRPr="007C1A94" w:rsidRDefault="00420E8C" w:rsidP="00C53B2D">
      <w:pPr>
        <w:widowControl w:val="0"/>
        <w:tabs>
          <w:tab w:val="left" w:pos="4856"/>
          <w:tab w:val="center" w:pos="5232"/>
        </w:tabs>
        <w:autoSpaceDE w:val="0"/>
        <w:autoSpaceDN w:val="0"/>
        <w:adjustRightInd w:val="0"/>
        <w:spacing w:after="0" w:line="334" w:lineRule="exact"/>
        <w:ind w:right="65"/>
        <w:jc w:val="both"/>
        <w:rPr>
          <w:rFonts w:ascii="Sylfaen" w:hAnsi="Sylfaen" w:cs="Sylfaen"/>
          <w:bCs/>
        </w:rPr>
      </w:pPr>
    </w:p>
    <w:p w:rsidR="00331E3E" w:rsidRPr="007C1A94" w:rsidRDefault="00331E3E" w:rsidP="00C53B2D">
      <w:pPr>
        <w:widowControl w:val="0"/>
        <w:tabs>
          <w:tab w:val="left" w:pos="4856"/>
          <w:tab w:val="center" w:pos="5232"/>
        </w:tabs>
        <w:autoSpaceDE w:val="0"/>
        <w:autoSpaceDN w:val="0"/>
        <w:adjustRightInd w:val="0"/>
        <w:spacing w:after="0" w:line="334" w:lineRule="exact"/>
        <w:ind w:right="65"/>
        <w:jc w:val="both"/>
        <w:rPr>
          <w:rFonts w:ascii="Sylfaen" w:hAnsi="Sylfaen" w:cs="Sylfaen"/>
          <w:bCs/>
          <w:lang w:val="ka-GE"/>
        </w:rPr>
      </w:pPr>
    </w:p>
    <w:p w:rsidR="00331E3E" w:rsidRPr="007C1A94" w:rsidRDefault="00331E3E" w:rsidP="00C53B2D">
      <w:pPr>
        <w:widowControl w:val="0"/>
        <w:tabs>
          <w:tab w:val="left" w:pos="4856"/>
          <w:tab w:val="center" w:pos="5232"/>
        </w:tabs>
        <w:autoSpaceDE w:val="0"/>
        <w:autoSpaceDN w:val="0"/>
        <w:adjustRightInd w:val="0"/>
        <w:spacing w:after="0" w:line="334" w:lineRule="exact"/>
        <w:ind w:right="65"/>
        <w:jc w:val="both"/>
        <w:rPr>
          <w:rFonts w:ascii="Sylfaen" w:hAnsi="Sylfaen" w:cs="Sylfaen"/>
          <w:bCs/>
          <w:lang w:val="ka-GE"/>
        </w:rPr>
      </w:pPr>
    </w:p>
    <w:p w:rsidR="00331E3E" w:rsidRPr="007C1A94" w:rsidRDefault="00331E3E" w:rsidP="00C53B2D">
      <w:pPr>
        <w:widowControl w:val="0"/>
        <w:tabs>
          <w:tab w:val="left" w:pos="4856"/>
          <w:tab w:val="center" w:pos="5232"/>
        </w:tabs>
        <w:autoSpaceDE w:val="0"/>
        <w:autoSpaceDN w:val="0"/>
        <w:adjustRightInd w:val="0"/>
        <w:spacing w:after="0" w:line="334" w:lineRule="exact"/>
        <w:ind w:right="65"/>
        <w:jc w:val="both"/>
        <w:rPr>
          <w:rFonts w:ascii="Sylfaen" w:hAnsi="Sylfaen" w:cs="Sylfaen"/>
          <w:bCs/>
          <w:lang w:val="ka-GE"/>
        </w:rPr>
      </w:pPr>
    </w:p>
    <w:p w:rsidR="00331E3E" w:rsidRPr="007C1A94" w:rsidRDefault="00331E3E" w:rsidP="00C53B2D">
      <w:pPr>
        <w:widowControl w:val="0"/>
        <w:tabs>
          <w:tab w:val="left" w:pos="4856"/>
          <w:tab w:val="center" w:pos="5232"/>
        </w:tabs>
        <w:autoSpaceDE w:val="0"/>
        <w:autoSpaceDN w:val="0"/>
        <w:adjustRightInd w:val="0"/>
        <w:spacing w:after="0" w:line="334" w:lineRule="exact"/>
        <w:ind w:right="65"/>
        <w:jc w:val="both"/>
        <w:rPr>
          <w:rFonts w:ascii="Sylfaen" w:hAnsi="Sylfaen" w:cs="Sylfaen"/>
          <w:bCs/>
          <w:lang w:val="ka-GE"/>
        </w:rPr>
      </w:pPr>
    </w:p>
    <w:p w:rsidR="00331E3E" w:rsidRPr="007C1A94" w:rsidRDefault="00331E3E" w:rsidP="00C53B2D">
      <w:pPr>
        <w:widowControl w:val="0"/>
        <w:tabs>
          <w:tab w:val="left" w:pos="4856"/>
          <w:tab w:val="center" w:pos="5232"/>
        </w:tabs>
        <w:autoSpaceDE w:val="0"/>
        <w:autoSpaceDN w:val="0"/>
        <w:adjustRightInd w:val="0"/>
        <w:spacing w:after="0" w:line="334" w:lineRule="exact"/>
        <w:ind w:right="65"/>
        <w:jc w:val="both"/>
        <w:rPr>
          <w:rFonts w:ascii="Sylfaen" w:hAnsi="Sylfaen" w:cs="Sylfaen"/>
          <w:bCs/>
          <w:lang w:val="ka-GE"/>
        </w:rPr>
      </w:pPr>
    </w:p>
    <w:p w:rsidR="00331E3E" w:rsidRPr="007C1A94" w:rsidRDefault="00331E3E" w:rsidP="00C53B2D">
      <w:pPr>
        <w:widowControl w:val="0"/>
        <w:tabs>
          <w:tab w:val="left" w:pos="4856"/>
          <w:tab w:val="center" w:pos="5232"/>
        </w:tabs>
        <w:autoSpaceDE w:val="0"/>
        <w:autoSpaceDN w:val="0"/>
        <w:adjustRightInd w:val="0"/>
        <w:spacing w:after="0" w:line="334" w:lineRule="exact"/>
        <w:ind w:right="65"/>
        <w:jc w:val="both"/>
        <w:rPr>
          <w:rFonts w:ascii="Sylfaen" w:hAnsi="Sylfaen" w:cs="Sylfaen"/>
          <w:bCs/>
          <w:lang w:val="ka-GE"/>
        </w:rPr>
      </w:pPr>
    </w:p>
    <w:p w:rsidR="00331E3E" w:rsidRPr="007C1A94" w:rsidRDefault="00331E3E" w:rsidP="00C53B2D">
      <w:pPr>
        <w:widowControl w:val="0"/>
        <w:tabs>
          <w:tab w:val="left" w:pos="4856"/>
          <w:tab w:val="center" w:pos="5232"/>
        </w:tabs>
        <w:autoSpaceDE w:val="0"/>
        <w:autoSpaceDN w:val="0"/>
        <w:adjustRightInd w:val="0"/>
        <w:spacing w:after="0" w:line="334" w:lineRule="exact"/>
        <w:ind w:right="65"/>
        <w:jc w:val="both"/>
        <w:rPr>
          <w:rFonts w:ascii="Sylfaen" w:hAnsi="Sylfaen" w:cs="Sylfaen"/>
          <w:bCs/>
          <w:lang w:val="ka-GE"/>
        </w:rPr>
      </w:pPr>
    </w:p>
    <w:p w:rsidR="002E4BD7" w:rsidRPr="007C1A94" w:rsidRDefault="002E4BD7" w:rsidP="00C53B2D">
      <w:pPr>
        <w:widowControl w:val="0"/>
        <w:tabs>
          <w:tab w:val="left" w:pos="4856"/>
          <w:tab w:val="center" w:pos="5232"/>
        </w:tabs>
        <w:autoSpaceDE w:val="0"/>
        <w:autoSpaceDN w:val="0"/>
        <w:adjustRightInd w:val="0"/>
        <w:spacing w:after="0" w:line="334" w:lineRule="exact"/>
        <w:ind w:right="65"/>
        <w:jc w:val="both"/>
        <w:rPr>
          <w:rFonts w:ascii="Sylfaen" w:hAnsi="Sylfaen" w:cs="Sylfaen"/>
          <w:bCs/>
          <w:lang w:val="ka-GE"/>
        </w:rPr>
      </w:pPr>
    </w:p>
    <w:p w:rsidR="002E4BD7" w:rsidRPr="007C1A94" w:rsidRDefault="002E4BD7" w:rsidP="00C53B2D">
      <w:pPr>
        <w:widowControl w:val="0"/>
        <w:tabs>
          <w:tab w:val="left" w:pos="4856"/>
          <w:tab w:val="center" w:pos="5232"/>
        </w:tabs>
        <w:autoSpaceDE w:val="0"/>
        <w:autoSpaceDN w:val="0"/>
        <w:adjustRightInd w:val="0"/>
        <w:spacing w:after="0" w:line="334" w:lineRule="exact"/>
        <w:ind w:right="65"/>
        <w:jc w:val="both"/>
        <w:rPr>
          <w:rFonts w:ascii="Sylfaen" w:hAnsi="Sylfaen" w:cs="Sylfaen"/>
          <w:bCs/>
          <w:lang w:val="ka-GE"/>
        </w:rPr>
      </w:pPr>
    </w:p>
    <w:p w:rsidR="00F51B10" w:rsidRPr="007C1A94" w:rsidRDefault="00F51B10" w:rsidP="00C53B2D">
      <w:pPr>
        <w:widowControl w:val="0"/>
        <w:tabs>
          <w:tab w:val="left" w:pos="4856"/>
          <w:tab w:val="center" w:pos="5232"/>
        </w:tabs>
        <w:autoSpaceDE w:val="0"/>
        <w:autoSpaceDN w:val="0"/>
        <w:adjustRightInd w:val="0"/>
        <w:spacing w:after="0" w:line="334" w:lineRule="exact"/>
        <w:ind w:right="65"/>
        <w:jc w:val="both"/>
        <w:rPr>
          <w:rFonts w:ascii="Sylfaen" w:hAnsi="Sylfaen" w:cs="Sylfaen"/>
          <w:bCs/>
        </w:rPr>
      </w:pPr>
    </w:p>
    <w:p w:rsidR="00420E8C" w:rsidRPr="007C1A94" w:rsidRDefault="00420E8C" w:rsidP="00C53B2D">
      <w:pPr>
        <w:widowControl w:val="0"/>
        <w:tabs>
          <w:tab w:val="left" w:pos="4856"/>
          <w:tab w:val="center" w:pos="5232"/>
        </w:tabs>
        <w:autoSpaceDE w:val="0"/>
        <w:autoSpaceDN w:val="0"/>
        <w:adjustRightInd w:val="0"/>
        <w:spacing w:after="0" w:line="334" w:lineRule="exact"/>
        <w:ind w:right="65"/>
        <w:jc w:val="both"/>
        <w:rPr>
          <w:rFonts w:ascii="Sylfaen" w:hAnsi="Sylfaen" w:cs="Sylfaen"/>
          <w:bCs/>
        </w:rPr>
      </w:pPr>
    </w:p>
    <w:p w:rsidR="00420E8C" w:rsidRPr="007C1A94" w:rsidRDefault="00420E8C" w:rsidP="00C53B2D">
      <w:pPr>
        <w:widowControl w:val="0"/>
        <w:tabs>
          <w:tab w:val="left" w:pos="4856"/>
          <w:tab w:val="center" w:pos="5232"/>
        </w:tabs>
        <w:autoSpaceDE w:val="0"/>
        <w:autoSpaceDN w:val="0"/>
        <w:adjustRightInd w:val="0"/>
        <w:spacing w:after="0" w:line="334" w:lineRule="exact"/>
        <w:ind w:right="65"/>
        <w:jc w:val="both"/>
        <w:rPr>
          <w:rFonts w:ascii="Sylfaen" w:hAnsi="Sylfaen" w:cs="Sylfaen"/>
          <w:bCs/>
        </w:rPr>
      </w:pPr>
    </w:p>
    <w:p w:rsidR="00420E8C" w:rsidRPr="007C1A94" w:rsidRDefault="00420E8C" w:rsidP="00C53B2D">
      <w:pPr>
        <w:widowControl w:val="0"/>
        <w:tabs>
          <w:tab w:val="left" w:pos="4856"/>
          <w:tab w:val="center" w:pos="5232"/>
        </w:tabs>
        <w:autoSpaceDE w:val="0"/>
        <w:autoSpaceDN w:val="0"/>
        <w:adjustRightInd w:val="0"/>
        <w:spacing w:after="0" w:line="334" w:lineRule="exact"/>
        <w:ind w:right="65"/>
        <w:jc w:val="both"/>
        <w:rPr>
          <w:rFonts w:ascii="Sylfaen" w:hAnsi="Sylfaen" w:cs="Sylfaen"/>
          <w:bCs/>
        </w:rPr>
      </w:pPr>
    </w:p>
    <w:p w:rsidR="00420E8C" w:rsidRPr="007C1A94" w:rsidRDefault="00420E8C" w:rsidP="00C53B2D">
      <w:pPr>
        <w:widowControl w:val="0"/>
        <w:tabs>
          <w:tab w:val="left" w:pos="4856"/>
          <w:tab w:val="center" w:pos="5232"/>
        </w:tabs>
        <w:autoSpaceDE w:val="0"/>
        <w:autoSpaceDN w:val="0"/>
        <w:adjustRightInd w:val="0"/>
        <w:spacing w:after="0" w:line="334" w:lineRule="exact"/>
        <w:ind w:right="65"/>
        <w:jc w:val="both"/>
        <w:rPr>
          <w:rFonts w:ascii="Sylfaen" w:hAnsi="Sylfaen" w:cs="Sylfaen"/>
          <w:bCs/>
        </w:rPr>
      </w:pPr>
    </w:p>
    <w:p w:rsidR="00420E8C" w:rsidRPr="007C1A94" w:rsidRDefault="00420E8C" w:rsidP="00C53B2D">
      <w:pPr>
        <w:widowControl w:val="0"/>
        <w:tabs>
          <w:tab w:val="left" w:pos="4856"/>
          <w:tab w:val="center" w:pos="5232"/>
        </w:tabs>
        <w:autoSpaceDE w:val="0"/>
        <w:autoSpaceDN w:val="0"/>
        <w:adjustRightInd w:val="0"/>
        <w:spacing w:after="0" w:line="334" w:lineRule="exact"/>
        <w:ind w:right="65"/>
        <w:jc w:val="both"/>
        <w:rPr>
          <w:rFonts w:ascii="Sylfaen" w:hAnsi="Sylfaen" w:cs="Sylfaen"/>
          <w:bCs/>
        </w:rPr>
      </w:pPr>
    </w:p>
    <w:p w:rsidR="00420E8C" w:rsidRPr="007C1A94" w:rsidRDefault="00420E8C" w:rsidP="00C53B2D">
      <w:pPr>
        <w:widowControl w:val="0"/>
        <w:tabs>
          <w:tab w:val="left" w:pos="4856"/>
          <w:tab w:val="center" w:pos="5232"/>
        </w:tabs>
        <w:autoSpaceDE w:val="0"/>
        <w:autoSpaceDN w:val="0"/>
        <w:adjustRightInd w:val="0"/>
        <w:spacing w:after="0" w:line="334" w:lineRule="exact"/>
        <w:ind w:right="65"/>
        <w:jc w:val="both"/>
        <w:rPr>
          <w:rFonts w:ascii="Sylfaen" w:hAnsi="Sylfaen" w:cs="Sylfaen"/>
          <w:bCs/>
        </w:rPr>
      </w:pPr>
    </w:p>
    <w:p w:rsidR="00420E8C" w:rsidRPr="007C1A94" w:rsidRDefault="00420E8C" w:rsidP="00C53B2D">
      <w:pPr>
        <w:widowControl w:val="0"/>
        <w:tabs>
          <w:tab w:val="left" w:pos="4856"/>
          <w:tab w:val="center" w:pos="5232"/>
        </w:tabs>
        <w:autoSpaceDE w:val="0"/>
        <w:autoSpaceDN w:val="0"/>
        <w:adjustRightInd w:val="0"/>
        <w:spacing w:after="0" w:line="334" w:lineRule="exact"/>
        <w:ind w:right="65"/>
        <w:jc w:val="both"/>
        <w:rPr>
          <w:rFonts w:ascii="Sylfaen" w:hAnsi="Sylfaen" w:cs="Sylfaen"/>
          <w:bCs/>
        </w:rPr>
      </w:pPr>
    </w:p>
    <w:p w:rsidR="00420E8C" w:rsidRPr="007C1A94" w:rsidRDefault="00420E8C" w:rsidP="00C53B2D">
      <w:pPr>
        <w:widowControl w:val="0"/>
        <w:tabs>
          <w:tab w:val="left" w:pos="4856"/>
          <w:tab w:val="center" w:pos="5232"/>
        </w:tabs>
        <w:autoSpaceDE w:val="0"/>
        <w:autoSpaceDN w:val="0"/>
        <w:adjustRightInd w:val="0"/>
        <w:spacing w:after="0" w:line="334" w:lineRule="exact"/>
        <w:ind w:right="65"/>
        <w:jc w:val="both"/>
        <w:rPr>
          <w:rFonts w:ascii="Sylfaen" w:hAnsi="Sylfaen" w:cs="Sylfaen"/>
          <w:bCs/>
        </w:rPr>
      </w:pPr>
    </w:p>
    <w:p w:rsidR="00420E8C" w:rsidRPr="007C1A94" w:rsidRDefault="00420E8C" w:rsidP="00C53B2D">
      <w:pPr>
        <w:widowControl w:val="0"/>
        <w:tabs>
          <w:tab w:val="left" w:pos="4856"/>
          <w:tab w:val="center" w:pos="5232"/>
        </w:tabs>
        <w:autoSpaceDE w:val="0"/>
        <w:autoSpaceDN w:val="0"/>
        <w:adjustRightInd w:val="0"/>
        <w:spacing w:after="0" w:line="334" w:lineRule="exact"/>
        <w:ind w:right="65"/>
        <w:jc w:val="both"/>
        <w:rPr>
          <w:rFonts w:ascii="Sylfaen" w:hAnsi="Sylfaen" w:cs="Sylfaen"/>
          <w:bCs/>
        </w:rPr>
      </w:pPr>
    </w:p>
    <w:p w:rsidR="00420E8C" w:rsidRPr="007C1A94" w:rsidRDefault="00420E8C" w:rsidP="00C53B2D">
      <w:pPr>
        <w:widowControl w:val="0"/>
        <w:tabs>
          <w:tab w:val="left" w:pos="4856"/>
          <w:tab w:val="center" w:pos="5232"/>
        </w:tabs>
        <w:autoSpaceDE w:val="0"/>
        <w:autoSpaceDN w:val="0"/>
        <w:adjustRightInd w:val="0"/>
        <w:spacing w:after="0" w:line="334" w:lineRule="exact"/>
        <w:ind w:right="65"/>
        <w:jc w:val="both"/>
        <w:rPr>
          <w:rFonts w:ascii="Sylfaen" w:hAnsi="Sylfaen" w:cs="Sylfaen"/>
          <w:bCs/>
        </w:rPr>
      </w:pPr>
    </w:p>
    <w:p w:rsidR="00420E8C" w:rsidRPr="007C1A94" w:rsidRDefault="00420E8C" w:rsidP="00C53B2D">
      <w:pPr>
        <w:widowControl w:val="0"/>
        <w:tabs>
          <w:tab w:val="left" w:pos="4856"/>
          <w:tab w:val="center" w:pos="5232"/>
        </w:tabs>
        <w:autoSpaceDE w:val="0"/>
        <w:autoSpaceDN w:val="0"/>
        <w:adjustRightInd w:val="0"/>
        <w:spacing w:after="0" w:line="334" w:lineRule="exact"/>
        <w:ind w:right="65"/>
        <w:jc w:val="both"/>
        <w:rPr>
          <w:rFonts w:ascii="Sylfaen" w:hAnsi="Sylfaen" w:cs="Sylfaen"/>
          <w:bCs/>
        </w:rPr>
      </w:pPr>
    </w:p>
    <w:p w:rsidR="00420E8C" w:rsidRPr="007C1A94" w:rsidRDefault="00420E8C" w:rsidP="00C53B2D">
      <w:pPr>
        <w:pStyle w:val="Heading1"/>
        <w:jc w:val="center"/>
        <w:rPr>
          <w:color w:val="auto"/>
        </w:rPr>
      </w:pPr>
      <w:bookmarkStart w:id="0" w:name="_Toc354415832"/>
      <w:r w:rsidRPr="007C1A94">
        <w:rPr>
          <w:rFonts w:ascii="Sylfaen" w:hAnsi="Sylfaen" w:cs="Sylfaen"/>
          <w:color w:val="auto"/>
          <w:lang w:val="ka-GE"/>
        </w:rPr>
        <w:t>კომისიის</w:t>
      </w:r>
      <w:r w:rsidRPr="007C1A94">
        <w:rPr>
          <w:color w:val="auto"/>
          <w:lang w:val="ka-GE"/>
        </w:rPr>
        <w:t xml:space="preserve"> </w:t>
      </w:r>
      <w:r w:rsidRPr="007C1A94">
        <w:rPr>
          <w:rFonts w:ascii="Sylfaen" w:hAnsi="Sylfaen" w:cs="Sylfaen"/>
          <w:color w:val="auto"/>
          <w:lang w:val="ka-GE"/>
        </w:rPr>
        <w:t>შექმნის</w:t>
      </w:r>
      <w:r w:rsidRPr="007C1A94">
        <w:rPr>
          <w:color w:val="auto"/>
          <w:lang w:val="ka-GE"/>
        </w:rPr>
        <w:t xml:space="preserve"> </w:t>
      </w:r>
      <w:r w:rsidRPr="007C1A94">
        <w:rPr>
          <w:rFonts w:ascii="Sylfaen" w:hAnsi="Sylfaen" w:cs="Sylfaen"/>
          <w:color w:val="auto"/>
          <w:lang w:val="ka-GE"/>
        </w:rPr>
        <w:t>წინაპირობა</w:t>
      </w:r>
      <w:bookmarkEnd w:id="0"/>
    </w:p>
    <w:p w:rsidR="00420E8C" w:rsidRPr="007C1A94" w:rsidRDefault="00420E8C" w:rsidP="00C53B2D">
      <w:pPr>
        <w:widowControl w:val="0"/>
        <w:tabs>
          <w:tab w:val="left" w:pos="4856"/>
          <w:tab w:val="center" w:pos="5232"/>
        </w:tabs>
        <w:autoSpaceDE w:val="0"/>
        <w:autoSpaceDN w:val="0"/>
        <w:adjustRightInd w:val="0"/>
        <w:spacing w:after="0" w:line="334" w:lineRule="exact"/>
        <w:ind w:right="65"/>
        <w:jc w:val="both"/>
        <w:rPr>
          <w:rFonts w:ascii="Sylfaen" w:hAnsi="Sylfaen" w:cs="Sylfaen"/>
          <w:b/>
          <w:bCs/>
          <w:sz w:val="28"/>
        </w:rPr>
      </w:pPr>
    </w:p>
    <w:p w:rsidR="002601F2" w:rsidRPr="007C1A94" w:rsidRDefault="00C32FEC" w:rsidP="00C53B2D">
      <w:pPr>
        <w:ind w:firstLine="567"/>
        <w:jc w:val="both"/>
        <w:rPr>
          <w:rFonts w:ascii="Sylfaen" w:eastAsia="Times New Roman" w:hAnsi="Sylfaen" w:cs="Times New Roman"/>
          <w:lang w:val="ka-GE"/>
        </w:rPr>
      </w:pPr>
      <w:r w:rsidRPr="007C1A94">
        <w:rPr>
          <w:rFonts w:ascii="Sylfaen" w:eastAsia="Times New Roman" w:hAnsi="Sylfaen" w:cs="Sylfaen"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2592705</wp:posOffset>
            </wp:positionV>
            <wp:extent cx="6318885" cy="2774950"/>
            <wp:effectExtent l="19050" t="0" r="24765" b="6350"/>
            <wp:wrapSquare wrapText="bothSides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proofErr w:type="gramStart"/>
      <w:r w:rsidR="00F51B10" w:rsidRPr="007C1A94">
        <w:rPr>
          <w:rFonts w:ascii="Sylfaen" w:eastAsia="Times New Roman" w:hAnsi="Sylfaen" w:cs="Sylfaen"/>
          <w:bCs/>
        </w:rPr>
        <w:t xml:space="preserve">2012 </w:t>
      </w:r>
      <w:r w:rsidR="00F51B10" w:rsidRPr="007C1A94">
        <w:rPr>
          <w:rFonts w:ascii="Sylfaen" w:eastAsia="Times New Roman" w:hAnsi="Sylfaen" w:cs="Sylfaen"/>
          <w:bCs/>
          <w:lang w:val="ka-GE"/>
        </w:rPr>
        <w:t>წლის 1 ოქტ</w:t>
      </w:r>
      <w:r w:rsidR="00F51B10" w:rsidRPr="007C1A94">
        <w:rPr>
          <w:rFonts w:ascii="Sylfaen" w:hAnsi="Sylfaen" w:cs="Sylfaen"/>
          <w:bCs/>
          <w:lang w:val="ka-GE"/>
        </w:rPr>
        <w:t>ო</w:t>
      </w:r>
      <w:r w:rsidR="00CB3258">
        <w:rPr>
          <w:rFonts w:ascii="Sylfaen" w:eastAsia="Times New Roman" w:hAnsi="Sylfaen" w:cs="Sylfaen"/>
          <w:bCs/>
          <w:lang w:val="ka-GE"/>
        </w:rPr>
        <w:t>მბერს</w:t>
      </w:r>
      <w:r w:rsidR="00F51B10" w:rsidRPr="007C1A94">
        <w:rPr>
          <w:rFonts w:ascii="Sylfaen" w:eastAsia="Times New Roman" w:hAnsi="Sylfaen" w:cs="Sylfaen"/>
          <w:bCs/>
          <w:lang w:val="ka-GE"/>
        </w:rPr>
        <w:t xml:space="preserve"> საქართველოში ჩატარდა საპარლამენტო არჩევნები, რომელშიც გაიმარჯვა</w:t>
      </w:r>
      <w:r w:rsidR="00F51B10" w:rsidRPr="007C1A94">
        <w:rPr>
          <w:rFonts w:ascii="Sylfaen" w:eastAsia="Times New Roman" w:hAnsi="Sylfaen" w:cs="Sylfaen"/>
          <w:bCs/>
        </w:rPr>
        <w:t xml:space="preserve"> </w:t>
      </w:r>
      <w:r w:rsidR="00F51B10" w:rsidRPr="007C1A94">
        <w:rPr>
          <w:rFonts w:ascii="Sylfaen" w:eastAsia="Times New Roman" w:hAnsi="Sylfaen" w:cs="Sylfaen"/>
          <w:bCs/>
          <w:lang w:val="ka-GE"/>
        </w:rPr>
        <w:t>ოპოზიციურმა ძალამ – კოალიციამ „ქართული ოცნება“.</w:t>
      </w:r>
      <w:proofErr w:type="gramEnd"/>
      <w:r w:rsidR="00F51B10" w:rsidRPr="007C1A94">
        <w:rPr>
          <w:rFonts w:ascii="Sylfaen" w:eastAsia="Times New Roman" w:hAnsi="Sylfaen" w:cs="Sylfaen"/>
          <w:bCs/>
          <w:lang w:val="ka-GE"/>
        </w:rPr>
        <w:t xml:space="preserve"> ხელისუფლების შეცვლის შემდეგ</w:t>
      </w:r>
      <w:r w:rsidR="00F51B10" w:rsidRPr="007C1A94">
        <w:rPr>
          <w:rFonts w:ascii="Sylfaen" w:eastAsia="Times New Roman" w:hAnsi="Sylfaen" w:cs="Sylfaen"/>
          <w:bCs/>
        </w:rPr>
        <w:t>,</w:t>
      </w:r>
      <w:r w:rsidR="00F51B10" w:rsidRPr="007C1A94">
        <w:rPr>
          <w:rFonts w:ascii="Sylfaen" w:eastAsia="Times New Roman" w:hAnsi="Sylfaen" w:cs="Sylfaen"/>
          <w:bCs/>
          <w:lang w:val="ka-GE"/>
        </w:rPr>
        <w:t xml:space="preserve"> </w:t>
      </w:r>
      <w:r w:rsidR="00F51B10" w:rsidRPr="007C1A94">
        <w:rPr>
          <w:rFonts w:ascii="Sylfaen" w:eastAsia="Times New Roman" w:hAnsi="Sylfaen" w:cs="Times New Roman"/>
          <w:lang w:val="ka-GE"/>
        </w:rPr>
        <w:t>საქართველოს განათლ</w:t>
      </w:r>
      <w:r w:rsidR="00C34EB8" w:rsidRPr="007C1A94">
        <w:rPr>
          <w:rFonts w:ascii="Sylfaen" w:eastAsia="Times New Roman" w:hAnsi="Sylfaen" w:cs="Times New Roman"/>
          <w:lang w:val="ka-GE"/>
        </w:rPr>
        <w:t>ებისა და მეცნიერების სამინისტროს</w:t>
      </w:r>
      <w:r w:rsidR="00F51B10" w:rsidRPr="007C1A94">
        <w:rPr>
          <w:rFonts w:ascii="Sylfaen" w:eastAsia="Times New Roman" w:hAnsi="Sylfaen" w:cs="Times New Roman"/>
        </w:rPr>
        <w:t>,</w:t>
      </w:r>
      <w:r w:rsidR="00C34EB8" w:rsidRPr="007C1A94">
        <w:rPr>
          <w:rFonts w:ascii="Sylfaen" w:eastAsia="Times New Roman" w:hAnsi="Sylfaen" w:cs="Times New Roman"/>
          <w:lang w:val="ka-GE"/>
        </w:rPr>
        <w:t xml:space="preserve"> საქართველოს </w:t>
      </w:r>
      <w:r w:rsidR="002601F2" w:rsidRPr="007C1A94">
        <w:rPr>
          <w:rFonts w:ascii="Sylfaen" w:eastAsia="Times New Roman" w:hAnsi="Sylfaen" w:cs="Times New Roman"/>
          <w:lang w:val="ka-GE"/>
        </w:rPr>
        <w:t>მ</w:t>
      </w:r>
      <w:r w:rsidR="00C34EB8" w:rsidRPr="007C1A94">
        <w:rPr>
          <w:rFonts w:ascii="Sylfaen" w:eastAsia="Times New Roman" w:hAnsi="Sylfaen" w:cs="Times New Roman"/>
          <w:lang w:val="ka-GE"/>
        </w:rPr>
        <w:t>ასშტაბით</w:t>
      </w:r>
      <w:r w:rsidR="00F51B10" w:rsidRPr="007C1A94">
        <w:rPr>
          <w:rFonts w:ascii="Sylfaen" w:hAnsi="Sylfaen"/>
          <w:lang w:val="ka-GE"/>
        </w:rPr>
        <w:t xml:space="preserve"> </w:t>
      </w:r>
      <w:r w:rsidR="00F51B10" w:rsidRPr="007C1A94">
        <w:rPr>
          <w:rFonts w:ascii="Sylfaen" w:eastAsia="Times New Roman" w:hAnsi="Sylfaen" w:cs="Times New Roman"/>
          <w:lang w:val="ka-GE"/>
        </w:rPr>
        <w:t>830-მა პირმა მიმართა განცხადებით,</w:t>
      </w:r>
      <w:r w:rsidR="002601F2" w:rsidRPr="007C1A94">
        <w:rPr>
          <w:rFonts w:ascii="Sylfaen" w:eastAsia="Times New Roman" w:hAnsi="Sylfaen" w:cs="Times New Roman"/>
          <w:lang w:val="ka-GE"/>
        </w:rPr>
        <w:t xml:space="preserve"> (ცხრილი #1)</w:t>
      </w:r>
      <w:r w:rsidR="00F51B10" w:rsidRPr="007C1A94">
        <w:rPr>
          <w:rFonts w:ascii="Sylfaen" w:eastAsia="Times New Roman" w:hAnsi="Sylfaen" w:cs="Times New Roman"/>
          <w:lang w:val="ka-GE"/>
        </w:rPr>
        <w:t xml:space="preserve"> </w:t>
      </w:r>
      <w:r w:rsidR="00581C8D" w:rsidRPr="007C1A94">
        <w:rPr>
          <w:rFonts w:ascii="Sylfaen" w:eastAsia="Times New Roman" w:hAnsi="Sylfaen" w:cs="Times New Roman"/>
          <w:lang w:val="ka-GE"/>
        </w:rPr>
        <w:t xml:space="preserve">(მათ შორის </w:t>
      </w:r>
      <w:r w:rsidR="00581C8D" w:rsidRPr="007C1A94">
        <w:rPr>
          <w:rFonts w:ascii="Sylfaen" w:eastAsia="Times New Roman" w:hAnsi="Sylfaen" w:cs="Times New Roman"/>
        </w:rPr>
        <w:t>5</w:t>
      </w:r>
      <w:r w:rsidR="00713322" w:rsidRPr="007C1A94">
        <w:rPr>
          <w:rFonts w:ascii="Sylfaen" w:eastAsia="Times New Roman" w:hAnsi="Sylfaen" w:cs="Times New Roman"/>
          <w:lang w:val="ka-GE"/>
        </w:rPr>
        <w:t>87</w:t>
      </w:r>
      <w:r w:rsidR="00581C8D" w:rsidRPr="007C1A94">
        <w:rPr>
          <w:rFonts w:ascii="Sylfaen" w:eastAsia="Times New Roman" w:hAnsi="Sylfaen" w:cs="Times New Roman"/>
        </w:rPr>
        <w:t>-</w:t>
      </w:r>
      <w:r w:rsidR="00581C8D" w:rsidRPr="007C1A94">
        <w:rPr>
          <w:rFonts w:ascii="Sylfaen" w:eastAsia="Times New Roman" w:hAnsi="Sylfaen" w:cs="Times New Roman"/>
          <w:lang w:val="ka-GE"/>
        </w:rPr>
        <w:t xml:space="preserve">ყოფილი მასწავლებელი, </w:t>
      </w:r>
      <w:r w:rsidR="00581C8D" w:rsidRPr="007C1A94">
        <w:rPr>
          <w:rFonts w:ascii="Sylfaen" w:eastAsia="Times New Roman" w:hAnsi="Sylfaen" w:cs="Times New Roman"/>
        </w:rPr>
        <w:t>2</w:t>
      </w:r>
      <w:r w:rsidR="00713322" w:rsidRPr="007C1A94">
        <w:rPr>
          <w:rFonts w:ascii="Sylfaen" w:eastAsia="Times New Roman" w:hAnsi="Sylfaen" w:cs="Times New Roman"/>
          <w:lang w:val="ka-GE"/>
        </w:rPr>
        <w:t>20</w:t>
      </w:r>
      <w:r w:rsidR="00581C8D" w:rsidRPr="007C1A94">
        <w:rPr>
          <w:rFonts w:ascii="Sylfaen" w:eastAsia="Times New Roman" w:hAnsi="Sylfaen" w:cs="Times New Roman"/>
        </w:rPr>
        <w:t>-</w:t>
      </w:r>
      <w:r w:rsidR="00581C8D" w:rsidRPr="007C1A94">
        <w:rPr>
          <w:rFonts w:ascii="Sylfaen" w:eastAsia="Times New Roman" w:hAnsi="Sylfaen" w:cs="Times New Roman"/>
          <w:lang w:val="ka-GE"/>
        </w:rPr>
        <w:t>ყოფილი დირექტორი</w:t>
      </w:r>
      <w:r w:rsidR="00713322" w:rsidRPr="007C1A94">
        <w:rPr>
          <w:rFonts w:ascii="Sylfaen" w:eastAsia="Times New Roman" w:hAnsi="Sylfaen" w:cs="Times New Roman"/>
          <w:lang w:val="ka-GE"/>
        </w:rPr>
        <w:t xml:space="preserve"> ცხრილი #2</w:t>
      </w:r>
      <w:r w:rsidR="00581C8D" w:rsidRPr="007C1A94">
        <w:rPr>
          <w:rFonts w:ascii="Sylfaen" w:eastAsia="Times New Roman" w:hAnsi="Sylfaen" w:cs="Times New Roman"/>
          <w:lang w:val="ka-GE"/>
        </w:rPr>
        <w:t xml:space="preserve">) </w:t>
      </w:r>
      <w:r w:rsidR="00581C8D" w:rsidRPr="007C1A94">
        <w:rPr>
          <w:rFonts w:ascii="Sylfaen" w:eastAsia="Times New Roman" w:hAnsi="Sylfaen" w:cs="Sylfaen"/>
          <w:bCs/>
          <w:spacing w:val="1"/>
          <w:lang w:val="ka-GE"/>
        </w:rPr>
        <w:t>რომლებიც</w:t>
      </w:r>
      <w:r w:rsidR="00F51B10" w:rsidRPr="007C1A94">
        <w:rPr>
          <w:rFonts w:ascii="Sylfaen" w:eastAsia="Times New Roman" w:hAnsi="Sylfaen" w:cs="Sylfaen"/>
          <w:bCs/>
          <w:spacing w:val="1"/>
        </w:rPr>
        <w:t xml:space="preserve"> </w:t>
      </w:r>
      <w:r w:rsidR="00C34EB8" w:rsidRPr="007C1A94">
        <w:rPr>
          <w:rFonts w:ascii="Sylfaen" w:eastAsia="Times New Roman" w:hAnsi="Sylfaen" w:cs="Times New Roman"/>
          <w:lang w:val="ka-GE"/>
        </w:rPr>
        <w:t xml:space="preserve">განათლების სფეროში იყვნენ დასაქმებულნი და </w:t>
      </w:r>
      <w:proofErr w:type="spellStart"/>
      <w:r w:rsidR="00F51B10" w:rsidRPr="007C1A94">
        <w:rPr>
          <w:rFonts w:ascii="Sylfaen" w:eastAsia="Times New Roman" w:hAnsi="Sylfaen" w:cs="Sylfaen"/>
          <w:bCs/>
          <w:spacing w:val="1"/>
        </w:rPr>
        <w:t>თ</w:t>
      </w:r>
      <w:r w:rsidR="00F51B10" w:rsidRPr="007C1A94">
        <w:rPr>
          <w:rFonts w:ascii="Sylfaen" w:eastAsia="Times New Roman" w:hAnsi="Sylfaen" w:cs="Sylfaen"/>
          <w:bCs/>
        </w:rPr>
        <w:t>ვლი</w:t>
      </w:r>
      <w:r w:rsidR="00F51B10" w:rsidRPr="007C1A94">
        <w:rPr>
          <w:rFonts w:ascii="Sylfaen" w:eastAsia="Times New Roman" w:hAnsi="Sylfaen" w:cs="Sylfaen"/>
          <w:bCs/>
          <w:spacing w:val="-2"/>
        </w:rPr>
        <w:t>ა</w:t>
      </w:r>
      <w:r w:rsidR="00F51B10" w:rsidRPr="007C1A94">
        <w:rPr>
          <w:rFonts w:ascii="Sylfaen" w:eastAsia="Times New Roman" w:hAnsi="Sylfaen" w:cs="Sylfaen"/>
          <w:bCs/>
          <w:spacing w:val="1"/>
        </w:rPr>
        <w:t>ნ</w:t>
      </w:r>
      <w:proofErr w:type="spellEnd"/>
      <w:r w:rsidR="00F51B10" w:rsidRPr="007C1A94">
        <w:rPr>
          <w:rFonts w:ascii="Sylfaen" w:eastAsia="Times New Roman" w:hAnsi="Sylfaen" w:cs="Sylfaen"/>
          <w:bCs/>
        </w:rPr>
        <w:t xml:space="preserve">, </w:t>
      </w:r>
      <w:r w:rsidR="00F51B10" w:rsidRPr="007C1A94">
        <w:rPr>
          <w:rFonts w:ascii="Sylfaen" w:eastAsia="Times New Roman" w:hAnsi="Sylfaen" w:cs="Sylfaen"/>
          <w:bCs/>
          <w:spacing w:val="2"/>
        </w:rPr>
        <w:t xml:space="preserve"> </w:t>
      </w:r>
      <w:proofErr w:type="spellStart"/>
      <w:r w:rsidR="00F51B10" w:rsidRPr="007C1A94">
        <w:rPr>
          <w:rFonts w:ascii="Sylfaen" w:eastAsia="Times New Roman" w:hAnsi="Sylfaen" w:cs="Sylfaen"/>
          <w:bCs/>
          <w:spacing w:val="1"/>
        </w:rPr>
        <w:t>რ</w:t>
      </w:r>
      <w:r w:rsidR="00F51B10" w:rsidRPr="007C1A94">
        <w:rPr>
          <w:rFonts w:ascii="Sylfaen" w:eastAsia="Times New Roman" w:hAnsi="Sylfaen" w:cs="Sylfaen"/>
          <w:bCs/>
          <w:spacing w:val="-2"/>
        </w:rPr>
        <w:t>ო</w:t>
      </w:r>
      <w:r w:rsidR="00F51B10" w:rsidRPr="007C1A94">
        <w:rPr>
          <w:rFonts w:ascii="Sylfaen" w:eastAsia="Times New Roman" w:hAnsi="Sylfaen" w:cs="Sylfaen"/>
          <w:bCs/>
        </w:rPr>
        <w:t>მ</w:t>
      </w:r>
      <w:proofErr w:type="spellEnd"/>
      <w:r w:rsidR="00F51B10" w:rsidRPr="007C1A94">
        <w:rPr>
          <w:rFonts w:ascii="Sylfaen" w:eastAsia="Times New Roman" w:hAnsi="Sylfaen" w:cs="Sylfaen"/>
          <w:bCs/>
        </w:rPr>
        <w:t xml:space="preserve"> </w:t>
      </w:r>
      <w:r w:rsidR="00F51B10" w:rsidRPr="007C1A94">
        <w:rPr>
          <w:rFonts w:ascii="Sylfaen" w:eastAsia="Times New Roman" w:hAnsi="Sylfaen" w:cs="Sylfaen"/>
          <w:bCs/>
          <w:spacing w:val="1"/>
        </w:rPr>
        <w:t xml:space="preserve"> </w:t>
      </w:r>
      <w:proofErr w:type="spellStart"/>
      <w:r w:rsidR="00F51B10" w:rsidRPr="007C1A94">
        <w:rPr>
          <w:rFonts w:ascii="Sylfaen" w:eastAsia="Times New Roman" w:hAnsi="Sylfaen" w:cs="Sylfaen"/>
          <w:bCs/>
          <w:spacing w:val="1"/>
        </w:rPr>
        <w:t>მ</w:t>
      </w:r>
      <w:r w:rsidR="00F51B10" w:rsidRPr="007C1A94">
        <w:rPr>
          <w:rFonts w:ascii="Sylfaen" w:eastAsia="Times New Roman" w:hAnsi="Sylfaen" w:cs="Sylfaen"/>
          <w:bCs/>
        </w:rPr>
        <w:t>ა</w:t>
      </w:r>
      <w:r w:rsidR="00F51B10" w:rsidRPr="007C1A94">
        <w:rPr>
          <w:rFonts w:ascii="Sylfaen" w:eastAsia="Times New Roman" w:hAnsi="Sylfaen" w:cs="Sylfaen"/>
          <w:bCs/>
          <w:spacing w:val="1"/>
        </w:rPr>
        <w:t>თ</w:t>
      </w:r>
      <w:r w:rsidR="00F51B10" w:rsidRPr="007C1A94">
        <w:rPr>
          <w:rFonts w:ascii="Sylfaen" w:eastAsia="Times New Roman" w:hAnsi="Sylfaen" w:cs="Sylfaen"/>
          <w:bCs/>
        </w:rPr>
        <w:t>ი</w:t>
      </w:r>
      <w:proofErr w:type="spellEnd"/>
      <w:r w:rsidR="00F51B10" w:rsidRPr="007C1A94">
        <w:rPr>
          <w:rFonts w:ascii="Sylfaen" w:eastAsia="Times New Roman" w:hAnsi="Sylfaen" w:cs="Sylfaen"/>
          <w:bCs/>
        </w:rPr>
        <w:t xml:space="preserve"> </w:t>
      </w:r>
      <w:r w:rsidR="00F51B10" w:rsidRPr="007C1A94">
        <w:rPr>
          <w:rFonts w:ascii="Sylfaen" w:eastAsia="Times New Roman" w:hAnsi="Sylfaen" w:cs="Sylfaen"/>
          <w:bCs/>
          <w:spacing w:val="2"/>
        </w:rPr>
        <w:t xml:space="preserve"> </w:t>
      </w:r>
      <w:proofErr w:type="spellStart"/>
      <w:r w:rsidR="00F51B10" w:rsidRPr="007C1A94">
        <w:rPr>
          <w:rFonts w:ascii="Sylfaen" w:eastAsia="Times New Roman" w:hAnsi="Sylfaen" w:cs="Sylfaen"/>
          <w:bCs/>
          <w:spacing w:val="-1"/>
        </w:rPr>
        <w:t>ს</w:t>
      </w:r>
      <w:r w:rsidR="00F51B10" w:rsidRPr="007C1A94">
        <w:rPr>
          <w:rFonts w:ascii="Sylfaen" w:eastAsia="Times New Roman" w:hAnsi="Sylfaen" w:cs="Sylfaen"/>
          <w:bCs/>
        </w:rPr>
        <w:t>ა</w:t>
      </w:r>
      <w:r w:rsidR="00F51B10" w:rsidRPr="007C1A94">
        <w:rPr>
          <w:rFonts w:ascii="Sylfaen" w:eastAsia="Times New Roman" w:hAnsi="Sylfaen" w:cs="Sylfaen"/>
          <w:bCs/>
          <w:spacing w:val="-1"/>
        </w:rPr>
        <w:t>მს</w:t>
      </w:r>
      <w:r w:rsidR="00F51B10" w:rsidRPr="007C1A94">
        <w:rPr>
          <w:rFonts w:ascii="Sylfaen" w:eastAsia="Times New Roman" w:hAnsi="Sylfaen" w:cs="Sylfaen"/>
          <w:bCs/>
        </w:rPr>
        <w:t>ახ</w:t>
      </w:r>
      <w:r w:rsidR="00F51B10" w:rsidRPr="007C1A94">
        <w:rPr>
          <w:rFonts w:ascii="Sylfaen" w:eastAsia="Times New Roman" w:hAnsi="Sylfaen" w:cs="Sylfaen"/>
          <w:bCs/>
          <w:spacing w:val="1"/>
        </w:rPr>
        <w:t>ურ</w:t>
      </w:r>
      <w:r w:rsidR="00F51B10" w:rsidRPr="007C1A94">
        <w:rPr>
          <w:rFonts w:ascii="Sylfaen" w:eastAsia="Times New Roman" w:hAnsi="Sylfaen" w:cs="Sylfaen"/>
          <w:bCs/>
        </w:rPr>
        <w:t>ი</w:t>
      </w:r>
      <w:r w:rsidR="00F51B10" w:rsidRPr="007C1A94">
        <w:rPr>
          <w:rFonts w:ascii="Sylfaen" w:eastAsia="Times New Roman" w:hAnsi="Sylfaen" w:cs="Sylfaen"/>
          <w:bCs/>
          <w:spacing w:val="1"/>
        </w:rPr>
        <w:t>დ</w:t>
      </w:r>
      <w:r w:rsidR="00F51B10" w:rsidRPr="007C1A94">
        <w:rPr>
          <w:rFonts w:ascii="Sylfaen" w:eastAsia="Times New Roman" w:hAnsi="Sylfaen" w:cs="Sylfaen"/>
          <w:bCs/>
          <w:spacing w:val="-2"/>
        </w:rPr>
        <w:t>ა</w:t>
      </w:r>
      <w:r w:rsidR="00F51B10" w:rsidRPr="007C1A94">
        <w:rPr>
          <w:rFonts w:ascii="Sylfaen" w:eastAsia="Times New Roman" w:hAnsi="Sylfaen" w:cs="Sylfaen"/>
          <w:bCs/>
        </w:rPr>
        <w:t>ნ</w:t>
      </w:r>
      <w:proofErr w:type="spellEnd"/>
      <w:r w:rsidR="00F51B10" w:rsidRPr="007C1A94">
        <w:rPr>
          <w:rFonts w:ascii="Sylfaen" w:eastAsia="Times New Roman" w:hAnsi="Sylfaen" w:cs="Sylfaen"/>
          <w:bCs/>
        </w:rPr>
        <w:t xml:space="preserve"> </w:t>
      </w:r>
      <w:r w:rsidR="00F51B10" w:rsidRPr="007C1A94">
        <w:rPr>
          <w:rFonts w:ascii="Sylfaen" w:eastAsia="Times New Roman" w:hAnsi="Sylfaen" w:cs="Sylfaen"/>
          <w:bCs/>
          <w:spacing w:val="1"/>
        </w:rPr>
        <w:t xml:space="preserve"> </w:t>
      </w:r>
      <w:proofErr w:type="spellStart"/>
      <w:r w:rsidR="00F51B10" w:rsidRPr="007C1A94">
        <w:rPr>
          <w:rFonts w:ascii="Sylfaen" w:eastAsia="Times New Roman" w:hAnsi="Sylfaen" w:cs="Sylfaen"/>
          <w:bCs/>
        </w:rPr>
        <w:t>გა</w:t>
      </w:r>
      <w:r w:rsidR="00F51B10" w:rsidRPr="007C1A94">
        <w:rPr>
          <w:rFonts w:ascii="Sylfaen" w:eastAsia="Times New Roman" w:hAnsi="Sylfaen" w:cs="Sylfaen"/>
          <w:bCs/>
          <w:spacing w:val="1"/>
        </w:rPr>
        <w:t>თ</w:t>
      </w:r>
      <w:r w:rsidR="00F51B10" w:rsidRPr="007C1A94">
        <w:rPr>
          <w:rFonts w:ascii="Sylfaen" w:eastAsia="Times New Roman" w:hAnsi="Sylfaen" w:cs="Sylfaen"/>
          <w:bCs/>
        </w:rPr>
        <w:t>ავი</w:t>
      </w:r>
      <w:r w:rsidR="00F51B10" w:rsidRPr="007C1A94">
        <w:rPr>
          <w:rFonts w:ascii="Sylfaen" w:eastAsia="Times New Roman" w:hAnsi="Sylfaen" w:cs="Sylfaen"/>
          <w:bCs/>
          <w:spacing w:val="-1"/>
        </w:rPr>
        <w:t>ს</w:t>
      </w:r>
      <w:r w:rsidR="00F51B10" w:rsidRPr="007C1A94">
        <w:rPr>
          <w:rFonts w:ascii="Sylfaen" w:eastAsia="Times New Roman" w:hAnsi="Sylfaen" w:cs="Sylfaen"/>
          <w:bCs/>
          <w:spacing w:val="1"/>
        </w:rPr>
        <w:t>უ</w:t>
      </w:r>
      <w:r w:rsidR="00F51B10" w:rsidRPr="007C1A94">
        <w:rPr>
          <w:rFonts w:ascii="Sylfaen" w:eastAsia="Times New Roman" w:hAnsi="Sylfaen" w:cs="Sylfaen"/>
          <w:bCs/>
        </w:rPr>
        <w:t>ფლ</w:t>
      </w:r>
      <w:r w:rsidR="00F51B10" w:rsidRPr="007C1A94">
        <w:rPr>
          <w:rFonts w:ascii="Sylfaen" w:eastAsia="Times New Roman" w:hAnsi="Sylfaen" w:cs="Sylfaen"/>
          <w:bCs/>
          <w:spacing w:val="1"/>
        </w:rPr>
        <w:t>ე</w:t>
      </w:r>
      <w:r w:rsidR="00F51B10" w:rsidRPr="007C1A94">
        <w:rPr>
          <w:rFonts w:ascii="Sylfaen" w:eastAsia="Times New Roman" w:hAnsi="Sylfaen" w:cs="Sylfaen"/>
          <w:bCs/>
        </w:rPr>
        <w:t>ბა</w:t>
      </w:r>
      <w:proofErr w:type="spellEnd"/>
      <w:r w:rsidR="00F51B10" w:rsidRPr="007C1A94">
        <w:rPr>
          <w:rFonts w:ascii="Sylfaen" w:eastAsia="Times New Roman" w:hAnsi="Sylfaen" w:cs="Sylfaen"/>
          <w:bCs/>
          <w:spacing w:val="2"/>
        </w:rPr>
        <w:t xml:space="preserve"> </w:t>
      </w:r>
      <w:proofErr w:type="spellStart"/>
      <w:r w:rsidR="00F51B10" w:rsidRPr="007C1A94">
        <w:rPr>
          <w:rFonts w:ascii="Sylfaen" w:eastAsia="Times New Roman" w:hAnsi="Sylfaen" w:cs="Sylfaen"/>
          <w:bCs/>
          <w:spacing w:val="-1"/>
        </w:rPr>
        <w:t>პ</w:t>
      </w:r>
      <w:r w:rsidR="00F51B10" w:rsidRPr="007C1A94">
        <w:rPr>
          <w:rFonts w:ascii="Sylfaen" w:eastAsia="Times New Roman" w:hAnsi="Sylfaen" w:cs="Sylfaen"/>
          <w:bCs/>
        </w:rPr>
        <w:t>ოლი</w:t>
      </w:r>
      <w:r w:rsidR="00F51B10" w:rsidRPr="007C1A94">
        <w:rPr>
          <w:rFonts w:ascii="Sylfaen" w:eastAsia="Times New Roman" w:hAnsi="Sylfaen" w:cs="Sylfaen"/>
          <w:bCs/>
          <w:spacing w:val="-1"/>
        </w:rPr>
        <w:t>ტ</w:t>
      </w:r>
      <w:r w:rsidR="00F51B10" w:rsidRPr="007C1A94">
        <w:rPr>
          <w:rFonts w:ascii="Sylfaen" w:eastAsia="Times New Roman" w:hAnsi="Sylfaen" w:cs="Sylfaen"/>
          <w:bCs/>
        </w:rPr>
        <w:t>ი</w:t>
      </w:r>
      <w:r w:rsidR="00F51B10" w:rsidRPr="007C1A94">
        <w:rPr>
          <w:rFonts w:ascii="Sylfaen" w:eastAsia="Times New Roman" w:hAnsi="Sylfaen" w:cs="Sylfaen"/>
          <w:bCs/>
          <w:spacing w:val="-1"/>
        </w:rPr>
        <w:t>კ</w:t>
      </w:r>
      <w:r w:rsidR="00F51B10" w:rsidRPr="007C1A94">
        <w:rPr>
          <w:rFonts w:ascii="Sylfaen" w:eastAsia="Times New Roman" w:hAnsi="Sylfaen" w:cs="Sylfaen"/>
          <w:bCs/>
          <w:spacing w:val="1"/>
        </w:rPr>
        <w:t>ურ</w:t>
      </w:r>
      <w:r w:rsidR="00F51B10" w:rsidRPr="007C1A94">
        <w:rPr>
          <w:rFonts w:ascii="Sylfaen" w:eastAsia="Times New Roman" w:hAnsi="Sylfaen" w:cs="Sylfaen"/>
          <w:bCs/>
        </w:rPr>
        <w:t>ი</w:t>
      </w:r>
      <w:proofErr w:type="spellEnd"/>
      <w:r w:rsidR="00F51B10" w:rsidRPr="007C1A94">
        <w:rPr>
          <w:rFonts w:ascii="Sylfaen" w:eastAsia="Times New Roman" w:hAnsi="Sylfaen" w:cs="Sylfaen"/>
          <w:bCs/>
        </w:rPr>
        <w:t xml:space="preserve">  </w:t>
      </w:r>
      <w:proofErr w:type="spellStart"/>
      <w:r w:rsidR="00F51B10" w:rsidRPr="007C1A94">
        <w:rPr>
          <w:rFonts w:ascii="Sylfaen" w:eastAsia="Times New Roman" w:hAnsi="Sylfaen" w:cs="Sylfaen"/>
          <w:bCs/>
        </w:rPr>
        <w:t>შ</w:t>
      </w:r>
      <w:r w:rsidR="00F51B10" w:rsidRPr="007C1A94">
        <w:rPr>
          <w:rFonts w:ascii="Sylfaen" w:eastAsia="Times New Roman" w:hAnsi="Sylfaen" w:cs="Sylfaen"/>
          <w:bCs/>
          <w:spacing w:val="-1"/>
        </w:rPr>
        <w:t>ე</w:t>
      </w:r>
      <w:r w:rsidR="00F51B10" w:rsidRPr="007C1A94">
        <w:rPr>
          <w:rFonts w:ascii="Sylfaen" w:eastAsia="Times New Roman" w:hAnsi="Sylfaen" w:cs="Sylfaen"/>
          <w:bCs/>
        </w:rPr>
        <w:t>ხ</w:t>
      </w:r>
      <w:r w:rsidR="00F51B10" w:rsidRPr="007C1A94">
        <w:rPr>
          <w:rFonts w:ascii="Sylfaen" w:eastAsia="Times New Roman" w:hAnsi="Sylfaen" w:cs="Sylfaen"/>
          <w:bCs/>
          <w:spacing w:val="-1"/>
        </w:rPr>
        <w:t>ე</w:t>
      </w:r>
      <w:r w:rsidR="00F51B10" w:rsidRPr="007C1A94">
        <w:rPr>
          <w:rFonts w:ascii="Sylfaen" w:eastAsia="Times New Roman" w:hAnsi="Sylfaen" w:cs="Sylfaen"/>
          <w:bCs/>
          <w:spacing w:val="1"/>
        </w:rPr>
        <w:t>დუ</w:t>
      </w:r>
      <w:r w:rsidR="00F51B10" w:rsidRPr="007C1A94">
        <w:rPr>
          <w:rFonts w:ascii="Sylfaen" w:eastAsia="Times New Roman" w:hAnsi="Sylfaen" w:cs="Sylfaen"/>
          <w:bCs/>
          <w:spacing w:val="-2"/>
        </w:rPr>
        <w:t>ლ</w:t>
      </w:r>
      <w:r w:rsidR="00F51B10" w:rsidRPr="007C1A94">
        <w:rPr>
          <w:rFonts w:ascii="Sylfaen" w:eastAsia="Times New Roman" w:hAnsi="Sylfaen" w:cs="Sylfaen"/>
          <w:bCs/>
          <w:spacing w:val="1"/>
        </w:rPr>
        <w:t>ე</w:t>
      </w:r>
      <w:r w:rsidR="00F51B10" w:rsidRPr="007C1A94">
        <w:rPr>
          <w:rFonts w:ascii="Sylfaen" w:eastAsia="Times New Roman" w:hAnsi="Sylfaen" w:cs="Sylfaen"/>
          <w:bCs/>
        </w:rPr>
        <w:t>ბის</w:t>
      </w:r>
      <w:proofErr w:type="spellEnd"/>
      <w:r w:rsidR="00F51B10" w:rsidRPr="007C1A94">
        <w:rPr>
          <w:rFonts w:ascii="Sylfaen" w:eastAsia="Times New Roman" w:hAnsi="Sylfaen" w:cs="Sylfaen"/>
          <w:bCs/>
        </w:rPr>
        <w:t xml:space="preserve"> </w:t>
      </w:r>
      <w:proofErr w:type="spellStart"/>
      <w:r w:rsidR="00F51B10" w:rsidRPr="007C1A94">
        <w:rPr>
          <w:rFonts w:ascii="Sylfaen" w:eastAsia="Times New Roman" w:hAnsi="Sylfaen" w:cs="Sylfaen"/>
          <w:bCs/>
        </w:rPr>
        <w:t>გა</w:t>
      </w:r>
      <w:r w:rsidR="00F51B10" w:rsidRPr="007C1A94">
        <w:rPr>
          <w:rFonts w:ascii="Sylfaen" w:eastAsia="Times New Roman" w:hAnsi="Sylfaen" w:cs="Sylfaen"/>
          <w:bCs/>
          <w:spacing w:val="-1"/>
        </w:rPr>
        <w:t>მ</w:t>
      </w:r>
      <w:r w:rsidR="00F51B10" w:rsidRPr="007C1A94">
        <w:rPr>
          <w:rFonts w:ascii="Sylfaen" w:eastAsia="Times New Roman" w:hAnsi="Sylfaen" w:cs="Sylfaen"/>
          <w:bCs/>
        </w:rPr>
        <w:t>ო</w:t>
      </w:r>
      <w:proofErr w:type="spellEnd"/>
      <w:r w:rsidR="00F51B10" w:rsidRPr="007C1A94">
        <w:rPr>
          <w:rFonts w:ascii="Sylfaen" w:eastAsia="Times New Roman" w:hAnsi="Sylfaen" w:cs="Sylfaen"/>
          <w:bCs/>
          <w:spacing w:val="34"/>
        </w:rPr>
        <w:t xml:space="preserve"> </w:t>
      </w:r>
      <w:proofErr w:type="spellStart"/>
      <w:r w:rsidR="00F51B10" w:rsidRPr="007C1A94">
        <w:rPr>
          <w:rFonts w:ascii="Sylfaen" w:eastAsia="Times New Roman" w:hAnsi="Sylfaen" w:cs="Sylfaen"/>
          <w:bCs/>
          <w:spacing w:val="-1"/>
        </w:rPr>
        <w:t>მ</w:t>
      </w:r>
      <w:r w:rsidR="00F51B10" w:rsidRPr="007C1A94">
        <w:rPr>
          <w:rFonts w:ascii="Sylfaen" w:eastAsia="Times New Roman" w:hAnsi="Sylfaen" w:cs="Sylfaen"/>
          <w:bCs/>
        </w:rPr>
        <w:t>ოხ</w:t>
      </w:r>
      <w:r w:rsidR="00F51B10" w:rsidRPr="007C1A94">
        <w:rPr>
          <w:rFonts w:ascii="Sylfaen" w:eastAsia="Times New Roman" w:hAnsi="Sylfaen" w:cs="Sylfaen"/>
          <w:bCs/>
          <w:spacing w:val="1"/>
        </w:rPr>
        <w:t>და</w:t>
      </w:r>
      <w:proofErr w:type="spellEnd"/>
      <w:r w:rsidR="00F51B10" w:rsidRPr="007C1A94">
        <w:rPr>
          <w:rFonts w:ascii="Sylfaen" w:eastAsia="Times New Roman" w:hAnsi="Sylfaen" w:cs="Sylfaen"/>
          <w:bCs/>
        </w:rPr>
        <w:t>.</w:t>
      </w:r>
      <w:r w:rsidR="00F51B10" w:rsidRPr="007C1A94">
        <w:rPr>
          <w:rFonts w:ascii="Sylfaen" w:eastAsia="Times New Roman" w:hAnsi="Sylfaen" w:cs="Sylfaen"/>
          <w:bCs/>
          <w:spacing w:val="32"/>
        </w:rPr>
        <w:t xml:space="preserve"> </w:t>
      </w:r>
      <w:r w:rsidR="00F51B10" w:rsidRPr="007C1A94">
        <w:rPr>
          <w:rFonts w:ascii="Sylfaen" w:eastAsia="Times New Roman" w:hAnsi="Sylfaen" w:cs="Times New Roman"/>
          <w:lang w:val="ka-GE"/>
        </w:rPr>
        <w:t xml:space="preserve">უმეტესობა მათგანი აცხადებს, რომ თავის დროზე საკუთარი უფლებების </w:t>
      </w:r>
      <w:r w:rsidR="00C34EB8" w:rsidRPr="007C1A94">
        <w:rPr>
          <w:rFonts w:ascii="Sylfaen" w:eastAsia="Times New Roman" w:hAnsi="Sylfaen" w:cs="Times New Roman"/>
          <w:lang w:val="ka-GE"/>
        </w:rPr>
        <w:t>დასაცავად</w:t>
      </w:r>
      <w:r w:rsidR="00FD41C0">
        <w:rPr>
          <w:rFonts w:ascii="Sylfaen" w:eastAsia="Times New Roman" w:hAnsi="Sylfaen" w:cs="Times New Roman"/>
          <w:lang w:val="ka-GE"/>
        </w:rPr>
        <w:t xml:space="preserve"> სასამართლოს</w:t>
      </w:r>
      <w:r w:rsidR="00F51B10" w:rsidRPr="007C1A94">
        <w:rPr>
          <w:rFonts w:ascii="Sylfaen" w:eastAsia="Times New Roman" w:hAnsi="Sylfaen" w:cs="Times New Roman"/>
          <w:lang w:val="ka-GE"/>
        </w:rPr>
        <w:t>თვის არ მიუმა</w:t>
      </w:r>
      <w:r w:rsidR="00FD41C0">
        <w:rPr>
          <w:rFonts w:ascii="Sylfaen" w:eastAsia="Times New Roman" w:hAnsi="Sylfaen" w:cs="Times New Roman"/>
          <w:lang w:val="ka-GE"/>
        </w:rPr>
        <w:t>რთავთ იმ მოსაზრებით, რომ არ ჰქონ</w:t>
      </w:r>
      <w:r w:rsidR="00F51B10" w:rsidRPr="007C1A94">
        <w:rPr>
          <w:rFonts w:ascii="Sylfaen" w:eastAsia="Times New Roman" w:hAnsi="Sylfaen" w:cs="Times New Roman"/>
          <w:lang w:val="ka-GE"/>
        </w:rPr>
        <w:t>დათ სამართლიანობის აღდგენის მოლოდინი</w:t>
      </w:r>
      <w:r w:rsidR="00C34EB8" w:rsidRPr="007C1A94">
        <w:rPr>
          <w:rFonts w:ascii="Sylfaen" w:eastAsia="Times New Roman" w:hAnsi="Sylfaen" w:cs="Times New Roman"/>
          <w:lang w:val="ka-GE"/>
        </w:rPr>
        <w:t>.</w:t>
      </w:r>
    </w:p>
    <w:p w:rsidR="00C32FEC" w:rsidRPr="007C1A94" w:rsidRDefault="00C32FEC" w:rsidP="00C53B2D">
      <w:pPr>
        <w:ind w:firstLine="567"/>
        <w:jc w:val="both"/>
        <w:rPr>
          <w:rFonts w:ascii="Sylfaen" w:eastAsia="Times New Roman" w:hAnsi="Sylfaen" w:cs="Times New Roman"/>
        </w:rPr>
      </w:pPr>
    </w:p>
    <w:p w:rsidR="000A083E" w:rsidRDefault="000A083E" w:rsidP="00C53B2D">
      <w:pPr>
        <w:pStyle w:val="Heading2"/>
        <w:jc w:val="center"/>
        <w:rPr>
          <w:rFonts w:ascii="Sylfaen" w:hAnsi="Sylfaen" w:cs="Sylfaen"/>
          <w:color w:val="auto"/>
          <w:lang w:val="ka-GE"/>
        </w:rPr>
      </w:pPr>
      <w:bookmarkStart w:id="1" w:name="_Toc354415833"/>
      <w:r w:rsidRPr="007C1A94">
        <w:rPr>
          <w:rFonts w:ascii="Sylfaen" w:hAnsi="Sylfaen" w:cs="Sylfaen"/>
          <w:color w:val="auto"/>
          <w:lang w:val="ka-GE"/>
        </w:rPr>
        <w:t>კომისიის</w:t>
      </w:r>
      <w:r w:rsidRPr="007C1A94">
        <w:rPr>
          <w:color w:val="auto"/>
          <w:lang w:val="ka-GE"/>
        </w:rPr>
        <w:t xml:space="preserve"> </w:t>
      </w:r>
      <w:r w:rsidRPr="007C1A94">
        <w:rPr>
          <w:rFonts w:ascii="Sylfaen" w:hAnsi="Sylfaen" w:cs="Sylfaen"/>
          <w:color w:val="auto"/>
          <w:lang w:val="ka-GE"/>
        </w:rPr>
        <w:t>შექმნა</w:t>
      </w:r>
      <w:bookmarkEnd w:id="1"/>
    </w:p>
    <w:p w:rsidR="00C53B2D" w:rsidRDefault="00C53B2D" w:rsidP="00C53B2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-69215</wp:posOffset>
            </wp:positionH>
            <wp:positionV relativeFrom="margin">
              <wp:posOffset>6239510</wp:posOffset>
            </wp:positionV>
            <wp:extent cx="3668395" cy="2547620"/>
            <wp:effectExtent l="19050" t="0" r="27305" b="5080"/>
            <wp:wrapSquare wrapText="bothSides"/>
            <wp:docPr id="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DD1161" w:rsidRPr="007C1A94" w:rsidRDefault="00CB6176" w:rsidP="00C53B2D">
      <w:pPr>
        <w:ind w:firstLine="360"/>
        <w:jc w:val="both"/>
        <w:rPr>
          <w:rFonts w:ascii="Sylfaen" w:hAnsi="Sylfaen"/>
          <w:lang w:val="ka-GE"/>
        </w:rPr>
      </w:pPr>
      <w:r w:rsidRPr="007C1A94">
        <w:rPr>
          <w:rFonts w:ascii="Sylfaen" w:eastAsia="Times New Roman" w:hAnsi="Sylfaen" w:cs="Times New Roman"/>
          <w:lang w:val="ka-GE"/>
        </w:rPr>
        <w:t>რამდენადაც არჩევნების შემდეგ</w:t>
      </w:r>
      <w:r w:rsidR="00F51B10" w:rsidRPr="007C1A94">
        <w:rPr>
          <w:rFonts w:ascii="Sylfaen" w:eastAsia="Times New Roman" w:hAnsi="Sylfaen" w:cs="Times New Roman"/>
          <w:lang w:val="ka-GE"/>
        </w:rPr>
        <w:t xml:space="preserve"> სამართლიანობის აღდგენა  იყო ახალი ხე</w:t>
      </w:r>
      <w:r w:rsidR="00C34EB8" w:rsidRPr="007C1A94">
        <w:rPr>
          <w:rFonts w:ascii="Sylfaen" w:eastAsia="Times New Roman" w:hAnsi="Sylfaen" w:cs="Times New Roman"/>
          <w:lang w:val="ka-GE"/>
        </w:rPr>
        <w:t>ლისუფლების მიმართ  საზოგადოების</w:t>
      </w:r>
      <w:r w:rsidR="00F51B10" w:rsidRPr="007C1A94">
        <w:rPr>
          <w:rFonts w:ascii="Sylfaen" w:eastAsia="Times New Roman" w:hAnsi="Sylfaen" w:cs="Times New Roman"/>
          <w:lang w:val="ka-GE"/>
        </w:rPr>
        <w:t xml:space="preserve"> მთავარი დაკვეთა, საქართველოს განათლებისა და მეცნიერების სამინისტრომ მიიღო გადაწყვეტილება შეექმნა სპეციალური დამოუკიდებელი კომისია (ბრძანება N1375 (14.12.2012წ)), რომელიც </w:t>
      </w:r>
      <w:r w:rsidR="00F51B10" w:rsidRPr="007C1A94">
        <w:rPr>
          <w:rFonts w:ascii="Sylfaen" w:eastAsia="Times New Roman" w:hAnsi="Sylfaen" w:cs="Times New Roman"/>
          <w:lang w:val="ka-GE"/>
        </w:rPr>
        <w:lastRenderedPageBreak/>
        <w:t>დაკომპლექტდა სახალხო დამცველის და 7 ავტორიტეტული და კვალიფიცირებული არასმათავრობო ორგანიზაციის წარმომადგენლებისგან.</w:t>
      </w:r>
      <w:r w:rsidR="00D657F2" w:rsidRPr="007C1A94">
        <w:rPr>
          <w:rFonts w:ascii="Sylfaen" w:eastAsia="Times New Roman" w:hAnsi="Sylfaen" w:cs="Times New Roman"/>
          <w:lang w:val="ka-GE"/>
        </w:rPr>
        <w:t xml:space="preserve"> </w:t>
      </w:r>
      <w:r w:rsidR="00C34EB8" w:rsidRPr="007C1A94">
        <w:rPr>
          <w:rFonts w:ascii="Sylfaen" w:hAnsi="Sylfaen"/>
          <w:lang w:val="ka-GE"/>
        </w:rPr>
        <w:t xml:space="preserve">კომისიის </w:t>
      </w:r>
      <w:r w:rsidR="00D657F2" w:rsidRPr="007C1A94">
        <w:rPr>
          <w:rFonts w:ascii="Sylfaen" w:hAnsi="Sylfaen"/>
          <w:lang w:val="ka-GE"/>
        </w:rPr>
        <w:t>თითოეული წევრი</w:t>
      </w:r>
      <w:r w:rsidR="00C34EB8" w:rsidRPr="007C1A94">
        <w:rPr>
          <w:rFonts w:ascii="Sylfaen" w:hAnsi="Sylfaen"/>
          <w:lang w:val="ka-GE"/>
        </w:rPr>
        <w:t xml:space="preserve"> თანაბარუფლებია</w:t>
      </w:r>
      <w:r w:rsidR="00D657F2" w:rsidRPr="007C1A94">
        <w:rPr>
          <w:rFonts w:ascii="Sylfaen" w:hAnsi="Sylfaen"/>
          <w:lang w:val="ka-GE"/>
        </w:rPr>
        <w:t>ნია</w:t>
      </w:r>
      <w:r w:rsidR="00C34EB8" w:rsidRPr="007C1A94">
        <w:rPr>
          <w:rFonts w:ascii="Sylfaen" w:hAnsi="Sylfaen"/>
          <w:lang w:val="ka-GE"/>
        </w:rPr>
        <w:t xml:space="preserve"> და</w:t>
      </w:r>
      <w:r w:rsidR="00D657F2" w:rsidRPr="007C1A94">
        <w:rPr>
          <w:rFonts w:ascii="Sylfaen" w:hAnsi="Sylfaen"/>
          <w:lang w:val="ka-GE"/>
        </w:rPr>
        <w:t xml:space="preserve"> სარგებლობს გადაწყვეტილების მიღებაში ერთი ხმის უფლებით.</w:t>
      </w:r>
      <w:r w:rsidR="001F773A" w:rsidRPr="007C1A94">
        <w:rPr>
          <w:rFonts w:ascii="Sylfaen" w:hAnsi="Sylfaen"/>
          <w:lang w:val="ka-GE"/>
        </w:rPr>
        <w:t xml:space="preserve"> </w:t>
      </w:r>
      <w:r w:rsidR="00DC07E9" w:rsidRPr="007C1A94">
        <w:rPr>
          <w:rFonts w:ascii="Sylfaen" w:hAnsi="Sylfaen" w:cs="Sylfaen"/>
          <w:lang w:val="ka-GE"/>
        </w:rPr>
        <w:t>კ</w:t>
      </w:r>
      <w:r w:rsidR="0044360A" w:rsidRPr="007C1A94">
        <w:rPr>
          <w:rFonts w:ascii="Sylfaen" w:hAnsi="Sylfaen"/>
          <w:lang w:val="ka-GE"/>
        </w:rPr>
        <w:t>ომისიის თავმჯდომარე</w:t>
      </w:r>
      <w:r w:rsidR="001F773A" w:rsidRPr="007C1A94">
        <w:rPr>
          <w:rFonts w:ascii="Sylfaen" w:hAnsi="Sylfaen"/>
          <w:lang w:val="ka-GE"/>
        </w:rPr>
        <w:t xml:space="preserve">ობა დაეკისრა </w:t>
      </w:r>
      <w:r w:rsidR="0044360A" w:rsidRPr="007C1A94">
        <w:rPr>
          <w:rFonts w:ascii="Sylfaen" w:hAnsi="Sylfaen"/>
          <w:lang w:val="ka-GE"/>
        </w:rPr>
        <w:t xml:space="preserve">საქართველოს განათლებისა და მეცნიერების </w:t>
      </w:r>
      <w:r w:rsidR="00DD1161" w:rsidRPr="007C1A94">
        <w:rPr>
          <w:rFonts w:ascii="Sylfaen" w:hAnsi="Sylfaen"/>
          <w:lang w:val="ka-GE"/>
        </w:rPr>
        <w:t>მინისტრი</w:t>
      </w:r>
      <w:r w:rsidR="0044360A" w:rsidRPr="007C1A94">
        <w:rPr>
          <w:rFonts w:ascii="Sylfaen" w:hAnsi="Sylfaen"/>
          <w:lang w:val="ka-GE"/>
        </w:rPr>
        <w:t>ს მოადგილე</w:t>
      </w:r>
      <w:r w:rsidR="00DD1161" w:rsidRPr="007C1A94">
        <w:rPr>
          <w:rFonts w:ascii="Sylfaen" w:hAnsi="Sylfaen"/>
          <w:lang w:val="ka-GE"/>
        </w:rPr>
        <w:t>ს</w:t>
      </w:r>
      <w:r w:rsidR="0044360A" w:rsidRPr="007C1A94">
        <w:rPr>
          <w:rFonts w:ascii="Sylfaen" w:hAnsi="Sylfaen"/>
          <w:lang w:val="ka-GE"/>
        </w:rPr>
        <w:t xml:space="preserve"> ალუდა გოგლიჩიძე</w:t>
      </w:r>
      <w:r w:rsidR="00DD1161" w:rsidRPr="007C1A94">
        <w:rPr>
          <w:rFonts w:ascii="Sylfaen" w:hAnsi="Sylfaen"/>
          <w:lang w:val="ka-GE"/>
        </w:rPr>
        <w:t>ს</w:t>
      </w:r>
      <w:r w:rsidR="0044360A" w:rsidRPr="007C1A94">
        <w:rPr>
          <w:rFonts w:ascii="Sylfaen" w:hAnsi="Sylfaen"/>
          <w:lang w:val="ka-GE"/>
        </w:rPr>
        <w:t xml:space="preserve">. </w:t>
      </w:r>
      <w:r w:rsidR="00DD1161" w:rsidRPr="007C1A94">
        <w:rPr>
          <w:rFonts w:ascii="Sylfaen" w:hAnsi="Sylfaen"/>
          <w:lang w:val="ka-GE"/>
        </w:rPr>
        <w:t>კომისიის წევრები არიან სახალხო დამცველის ოფისის (თამარ შვანგირაძე) და 7 არასამთავრობო ორგანიზაციის წარმომადგენლები:</w:t>
      </w:r>
    </w:p>
    <w:p w:rsidR="0044360A" w:rsidRPr="007C1A94" w:rsidRDefault="001F773A" w:rsidP="00C53B2D">
      <w:pPr>
        <w:pStyle w:val="ListParagraph"/>
        <w:numPr>
          <w:ilvl w:val="0"/>
          <w:numId w:val="17"/>
        </w:numPr>
        <w:ind w:left="360"/>
        <w:jc w:val="both"/>
        <w:rPr>
          <w:rFonts w:ascii="Sylfaen" w:hAnsi="Sylfaen"/>
          <w:lang w:val="ka-GE"/>
        </w:rPr>
      </w:pPr>
      <w:r w:rsidRPr="007C1A94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2628900</wp:posOffset>
            </wp:positionH>
            <wp:positionV relativeFrom="margin">
              <wp:posOffset>1047750</wp:posOffset>
            </wp:positionV>
            <wp:extent cx="3596640" cy="2486025"/>
            <wp:effectExtent l="19050" t="0" r="3810" b="0"/>
            <wp:wrapSquare wrapText="bothSides"/>
            <wp:docPr id="7" name="Picture 3" descr="D:\Users\mgoginashvili\Desktop\komisia\კომისიის მუშაობის ანგარიშები\27.02.13\DSC_1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mgoginashvili\Desktop\komisia\კომისიის მუშაობის ანგარიშები\27.02.13\DSC_18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64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1161" w:rsidRPr="007C1A94">
        <w:rPr>
          <w:rFonts w:ascii="Sylfaen" w:hAnsi="Sylfaen"/>
          <w:lang w:val="ka-GE"/>
        </w:rPr>
        <w:t xml:space="preserve">გიორგი მაჩაბელი - </w:t>
      </w:r>
      <w:r w:rsidR="00F57CD1" w:rsidRPr="007C1A94">
        <w:rPr>
          <w:rFonts w:ascii="Sylfaen" w:hAnsi="Sylfaen"/>
          <w:lang w:val="ka-GE"/>
        </w:rPr>
        <w:t>ა(ა)იპ</w:t>
      </w:r>
      <w:r w:rsidR="00E9787D" w:rsidRPr="007C1A94">
        <w:rPr>
          <w:rFonts w:ascii="Sylfaen" w:hAnsi="Sylfaen"/>
          <w:lang w:val="ka-GE"/>
        </w:rPr>
        <w:t xml:space="preserve"> </w:t>
      </w:r>
      <w:r w:rsidR="00F57CD1" w:rsidRPr="007C1A94">
        <w:rPr>
          <w:rFonts w:ascii="Sylfaen" w:hAnsi="Sylfaen"/>
          <w:lang w:val="ka-GE"/>
        </w:rPr>
        <w:t xml:space="preserve"> </w:t>
      </w:r>
      <w:r w:rsidR="0044360A" w:rsidRPr="007C1A94">
        <w:rPr>
          <w:rFonts w:ascii="Sylfaen" w:hAnsi="Sylfaen"/>
          <w:lang w:val="ka-GE"/>
        </w:rPr>
        <w:t>„</w:t>
      </w:r>
      <w:r w:rsidR="00DB2688" w:rsidRPr="007C1A94">
        <w:rPr>
          <w:rFonts w:ascii="Sylfaen" w:hAnsi="Sylfaen"/>
          <w:lang w:val="ka-GE"/>
        </w:rPr>
        <w:t>კავშირი განათლების პოლიტიკის, მართვის და დაგეგმვის საერთაშორისო</w:t>
      </w:r>
      <w:r w:rsidR="0044360A" w:rsidRPr="007C1A94">
        <w:rPr>
          <w:rFonts w:ascii="Sylfaen" w:hAnsi="Sylfaen"/>
          <w:lang w:val="ka-GE"/>
        </w:rPr>
        <w:t xml:space="preserve"> </w:t>
      </w:r>
      <w:r w:rsidR="00DD1161" w:rsidRPr="007C1A94">
        <w:rPr>
          <w:rFonts w:ascii="Sylfaen" w:hAnsi="Sylfaen"/>
          <w:lang w:val="ka-GE"/>
        </w:rPr>
        <w:t>ინსტიტუტი</w:t>
      </w:r>
      <w:r w:rsidR="00E9787D" w:rsidRPr="007C1A94">
        <w:rPr>
          <w:rFonts w:ascii="Sylfaen" w:hAnsi="Sylfaen"/>
          <w:lang w:val="ka-GE"/>
        </w:rPr>
        <w:t>“;</w:t>
      </w:r>
    </w:p>
    <w:p w:rsidR="0044360A" w:rsidRPr="007C1A94" w:rsidRDefault="00DD1161" w:rsidP="00C53B2D">
      <w:pPr>
        <w:pStyle w:val="ListParagraph"/>
        <w:numPr>
          <w:ilvl w:val="0"/>
          <w:numId w:val="14"/>
        </w:numPr>
        <w:ind w:left="360"/>
        <w:jc w:val="both"/>
        <w:rPr>
          <w:rFonts w:ascii="Sylfaen" w:hAnsi="Sylfaen"/>
          <w:lang w:val="ka-GE"/>
        </w:rPr>
      </w:pPr>
      <w:r w:rsidRPr="007C1A94">
        <w:rPr>
          <w:rFonts w:ascii="Sylfaen" w:hAnsi="Sylfaen"/>
          <w:lang w:val="ka-GE"/>
        </w:rPr>
        <w:t xml:space="preserve">ლაშა მკურნალიძე- </w:t>
      </w:r>
      <w:r w:rsidR="00E9787D" w:rsidRPr="007C1A94">
        <w:rPr>
          <w:rFonts w:ascii="Sylfaen" w:hAnsi="Sylfaen"/>
          <w:lang w:val="ka-GE"/>
        </w:rPr>
        <w:t xml:space="preserve">ა(ა)იპ </w:t>
      </w:r>
      <w:r w:rsidR="0044360A" w:rsidRPr="007C1A94">
        <w:rPr>
          <w:rFonts w:ascii="Sylfaen" w:hAnsi="Sylfaen"/>
          <w:lang w:val="ka-GE"/>
        </w:rPr>
        <w:t>„სკოლა-ოჯახი-საზოგადოებ</w:t>
      </w:r>
      <w:r w:rsidRPr="007C1A94">
        <w:rPr>
          <w:rFonts w:ascii="Sylfaen" w:hAnsi="Sylfaen"/>
          <w:lang w:val="ka-GE"/>
        </w:rPr>
        <w:t>ა</w:t>
      </w:r>
      <w:r w:rsidR="0044360A" w:rsidRPr="007C1A94">
        <w:rPr>
          <w:rFonts w:ascii="Sylfaen" w:hAnsi="Sylfaen"/>
          <w:lang w:val="ka-GE"/>
        </w:rPr>
        <w:t>“</w:t>
      </w:r>
      <w:r w:rsidRPr="007C1A94">
        <w:rPr>
          <w:rFonts w:ascii="Sylfaen" w:hAnsi="Sylfaen"/>
          <w:lang w:val="ka-GE"/>
        </w:rPr>
        <w:t>;</w:t>
      </w:r>
      <w:r w:rsidR="0044360A" w:rsidRPr="007C1A94">
        <w:rPr>
          <w:rFonts w:ascii="Sylfaen" w:hAnsi="Sylfaen"/>
          <w:lang w:val="ka-GE"/>
        </w:rPr>
        <w:t xml:space="preserve"> </w:t>
      </w:r>
    </w:p>
    <w:p w:rsidR="0044360A" w:rsidRPr="007C1A94" w:rsidRDefault="00DD1161" w:rsidP="00C53B2D">
      <w:pPr>
        <w:pStyle w:val="ListParagraph"/>
        <w:numPr>
          <w:ilvl w:val="0"/>
          <w:numId w:val="14"/>
        </w:numPr>
        <w:ind w:left="360"/>
        <w:jc w:val="both"/>
        <w:rPr>
          <w:rFonts w:ascii="Sylfaen" w:hAnsi="Sylfaen"/>
          <w:lang w:val="ka-GE"/>
        </w:rPr>
      </w:pPr>
      <w:r w:rsidRPr="007C1A94">
        <w:rPr>
          <w:rFonts w:ascii="Sylfaen" w:hAnsi="Sylfaen"/>
          <w:lang w:val="ka-GE"/>
        </w:rPr>
        <w:t>ლია მუხაშავრია-</w:t>
      </w:r>
      <w:r w:rsidR="00E9787D" w:rsidRPr="007C1A94">
        <w:rPr>
          <w:rFonts w:ascii="Sylfaen" w:hAnsi="Sylfaen"/>
          <w:lang w:val="ka-GE"/>
        </w:rPr>
        <w:t xml:space="preserve">ა(ა)იპ </w:t>
      </w:r>
      <w:r w:rsidRPr="007C1A94">
        <w:rPr>
          <w:rFonts w:ascii="Sylfaen" w:hAnsi="Sylfaen"/>
          <w:lang w:val="ka-GE"/>
        </w:rPr>
        <w:t xml:space="preserve"> </w:t>
      </w:r>
      <w:r w:rsidR="0044360A" w:rsidRPr="007C1A94">
        <w:rPr>
          <w:rFonts w:ascii="Sylfaen" w:hAnsi="Sylfaen"/>
          <w:lang w:val="ka-GE"/>
        </w:rPr>
        <w:t xml:space="preserve">„ადამიანის უფლებათა </w:t>
      </w:r>
      <w:r w:rsidRPr="007C1A94">
        <w:rPr>
          <w:rFonts w:ascii="Sylfaen" w:hAnsi="Sylfaen"/>
          <w:lang w:val="ka-GE"/>
        </w:rPr>
        <w:t>პრიორიტეტი</w:t>
      </w:r>
      <w:r w:rsidR="0044360A" w:rsidRPr="007C1A94">
        <w:rPr>
          <w:rFonts w:ascii="Sylfaen" w:hAnsi="Sylfaen"/>
          <w:lang w:val="ka-GE"/>
        </w:rPr>
        <w:t>“</w:t>
      </w:r>
      <w:r w:rsidR="00E9787D" w:rsidRPr="007C1A94">
        <w:rPr>
          <w:rFonts w:ascii="Sylfaen" w:hAnsi="Sylfaen"/>
          <w:lang w:val="ka-GE"/>
        </w:rPr>
        <w:t>;</w:t>
      </w:r>
      <w:r w:rsidR="0044360A" w:rsidRPr="007C1A94">
        <w:rPr>
          <w:rFonts w:ascii="Sylfaen" w:hAnsi="Sylfaen"/>
          <w:lang w:val="ka-GE"/>
        </w:rPr>
        <w:t xml:space="preserve"> </w:t>
      </w:r>
    </w:p>
    <w:p w:rsidR="0044360A" w:rsidRPr="007C1A94" w:rsidRDefault="00DD1161" w:rsidP="00C53B2D">
      <w:pPr>
        <w:pStyle w:val="ListParagraph"/>
        <w:numPr>
          <w:ilvl w:val="0"/>
          <w:numId w:val="14"/>
        </w:numPr>
        <w:ind w:left="360"/>
        <w:jc w:val="both"/>
        <w:rPr>
          <w:rFonts w:ascii="Sylfaen" w:hAnsi="Sylfaen"/>
          <w:lang w:val="ka-GE"/>
        </w:rPr>
      </w:pPr>
      <w:r w:rsidRPr="007C1A94">
        <w:rPr>
          <w:rFonts w:ascii="Sylfaen" w:hAnsi="Sylfaen"/>
          <w:lang w:val="ka-GE"/>
        </w:rPr>
        <w:t>ლევან ნატროშვილი</w:t>
      </w:r>
      <w:r w:rsidR="00E9787D" w:rsidRPr="007C1A94">
        <w:rPr>
          <w:rFonts w:ascii="Sylfaen" w:hAnsi="Sylfaen"/>
          <w:lang w:val="ka-GE"/>
        </w:rPr>
        <w:t xml:space="preserve"> </w:t>
      </w:r>
      <w:r w:rsidRPr="007C1A94">
        <w:rPr>
          <w:rFonts w:ascii="Sylfaen" w:hAnsi="Sylfaen"/>
          <w:lang w:val="ka-GE"/>
        </w:rPr>
        <w:t>-</w:t>
      </w:r>
      <w:r w:rsidR="00E9787D" w:rsidRPr="007C1A94">
        <w:rPr>
          <w:rFonts w:ascii="Sylfaen" w:hAnsi="Sylfaen"/>
          <w:lang w:val="ka-GE"/>
        </w:rPr>
        <w:t xml:space="preserve"> ა(ა)იპ </w:t>
      </w:r>
      <w:r w:rsidRPr="007C1A94">
        <w:rPr>
          <w:rFonts w:ascii="Sylfaen" w:hAnsi="Sylfaen"/>
          <w:lang w:val="ka-GE"/>
        </w:rPr>
        <w:t xml:space="preserve">  </w:t>
      </w:r>
      <w:r w:rsidR="0044360A" w:rsidRPr="007C1A94">
        <w:rPr>
          <w:rFonts w:ascii="Sylfaen" w:hAnsi="Sylfaen"/>
          <w:lang w:val="ka-GE"/>
        </w:rPr>
        <w:t>„საერთაშორისო საზოგადოება-</w:t>
      </w:r>
      <w:r w:rsidRPr="007C1A94">
        <w:rPr>
          <w:rFonts w:ascii="Sylfaen" w:hAnsi="Sylfaen"/>
          <w:lang w:val="ka-GE"/>
        </w:rPr>
        <w:t>საქართველო</w:t>
      </w:r>
      <w:r w:rsidR="0044360A" w:rsidRPr="007C1A94">
        <w:rPr>
          <w:rFonts w:ascii="Sylfaen" w:hAnsi="Sylfaen"/>
          <w:lang w:val="ka-GE"/>
        </w:rPr>
        <w:t>“</w:t>
      </w:r>
      <w:r w:rsidR="00E9787D" w:rsidRPr="007C1A94">
        <w:rPr>
          <w:rFonts w:ascii="Sylfaen" w:hAnsi="Sylfaen"/>
          <w:lang w:val="ka-GE"/>
        </w:rPr>
        <w:t>;</w:t>
      </w:r>
    </w:p>
    <w:p w:rsidR="0044360A" w:rsidRPr="007C1A94" w:rsidRDefault="00DD1161" w:rsidP="00C53B2D">
      <w:pPr>
        <w:pStyle w:val="ListParagraph"/>
        <w:numPr>
          <w:ilvl w:val="0"/>
          <w:numId w:val="14"/>
        </w:numPr>
        <w:ind w:left="360"/>
        <w:jc w:val="both"/>
        <w:rPr>
          <w:rFonts w:ascii="Sylfaen" w:hAnsi="Sylfaen"/>
          <w:lang w:val="ka-GE"/>
        </w:rPr>
      </w:pPr>
      <w:r w:rsidRPr="007C1A94">
        <w:rPr>
          <w:rFonts w:ascii="Sylfaen" w:hAnsi="Sylfaen"/>
          <w:lang w:val="ka-GE"/>
        </w:rPr>
        <w:t xml:space="preserve">ეკატერინე ფოფხაძე -  </w:t>
      </w:r>
      <w:r w:rsidR="00E9787D" w:rsidRPr="007C1A94">
        <w:rPr>
          <w:rFonts w:ascii="Sylfaen" w:hAnsi="Sylfaen"/>
          <w:lang w:val="ka-GE"/>
        </w:rPr>
        <w:t xml:space="preserve">ა(ა)იპ </w:t>
      </w:r>
      <w:r w:rsidR="0044360A" w:rsidRPr="007C1A94">
        <w:rPr>
          <w:rFonts w:ascii="Sylfaen" w:hAnsi="Sylfaen"/>
          <w:lang w:val="ka-GE"/>
        </w:rPr>
        <w:t>„საქართველოს ახალგაზრდა იურისტთა ასოციაცი</w:t>
      </w:r>
      <w:r w:rsidRPr="007C1A94">
        <w:rPr>
          <w:rFonts w:ascii="Sylfaen" w:hAnsi="Sylfaen"/>
          <w:lang w:val="ka-GE"/>
        </w:rPr>
        <w:t>ა</w:t>
      </w:r>
      <w:r w:rsidR="0044360A" w:rsidRPr="007C1A94">
        <w:rPr>
          <w:rFonts w:ascii="Sylfaen" w:hAnsi="Sylfaen"/>
          <w:lang w:val="ka-GE"/>
        </w:rPr>
        <w:t>“</w:t>
      </w:r>
      <w:r w:rsidR="00E9787D" w:rsidRPr="007C1A94">
        <w:rPr>
          <w:rFonts w:ascii="Sylfaen" w:hAnsi="Sylfaen"/>
          <w:lang w:val="ka-GE"/>
        </w:rPr>
        <w:t>;</w:t>
      </w:r>
      <w:r w:rsidR="0044360A" w:rsidRPr="007C1A94">
        <w:rPr>
          <w:rFonts w:ascii="Sylfaen" w:hAnsi="Sylfaen"/>
          <w:lang w:val="ka-GE"/>
        </w:rPr>
        <w:t xml:space="preserve"> </w:t>
      </w:r>
    </w:p>
    <w:p w:rsidR="0044360A" w:rsidRPr="007C1A94" w:rsidRDefault="00DD1161" w:rsidP="00C53B2D">
      <w:pPr>
        <w:pStyle w:val="ListParagraph"/>
        <w:numPr>
          <w:ilvl w:val="0"/>
          <w:numId w:val="14"/>
        </w:numPr>
        <w:ind w:left="360"/>
        <w:jc w:val="both"/>
        <w:rPr>
          <w:rFonts w:ascii="Sylfaen" w:hAnsi="Sylfaen"/>
          <w:lang w:val="ka-GE"/>
        </w:rPr>
      </w:pPr>
      <w:r w:rsidRPr="007C1A94">
        <w:rPr>
          <w:rFonts w:ascii="Sylfaen" w:hAnsi="Sylfaen"/>
          <w:lang w:val="ka-GE"/>
        </w:rPr>
        <w:t>ნინო ლომჯარია</w:t>
      </w:r>
      <w:r w:rsidR="00CB3258">
        <w:rPr>
          <w:rFonts w:ascii="Sylfaen" w:hAnsi="Sylfaen"/>
        </w:rPr>
        <w:t xml:space="preserve"> </w:t>
      </w:r>
      <w:r w:rsidRPr="007C1A94">
        <w:rPr>
          <w:rFonts w:ascii="Sylfaen" w:hAnsi="Sylfaen"/>
          <w:lang w:val="ka-GE"/>
        </w:rPr>
        <w:t>-</w:t>
      </w:r>
      <w:r w:rsidR="00CB3258">
        <w:rPr>
          <w:rFonts w:ascii="Sylfaen" w:hAnsi="Sylfaen"/>
        </w:rPr>
        <w:t xml:space="preserve"> </w:t>
      </w:r>
      <w:r w:rsidR="0044360A" w:rsidRPr="007C1A94">
        <w:rPr>
          <w:rFonts w:ascii="Sylfaen" w:hAnsi="Sylfaen"/>
          <w:lang w:val="ka-GE"/>
        </w:rPr>
        <w:t>„სამართლიანი არჩევნებისა და</w:t>
      </w:r>
      <w:r w:rsidR="00FD41C0">
        <w:rPr>
          <w:rFonts w:ascii="Sylfaen" w:hAnsi="Sylfaen"/>
          <w:lang w:val="ka-GE"/>
        </w:rPr>
        <w:t xml:space="preserve"> </w:t>
      </w:r>
      <w:r w:rsidR="0044360A" w:rsidRPr="007C1A94">
        <w:rPr>
          <w:rFonts w:ascii="Sylfaen" w:hAnsi="Sylfaen"/>
          <w:lang w:val="ka-GE"/>
        </w:rPr>
        <w:t xml:space="preserve">დემოკრატიის საერთაშორისო </w:t>
      </w:r>
      <w:r w:rsidR="00FD41C0">
        <w:rPr>
          <w:rFonts w:ascii="Sylfaen" w:hAnsi="Sylfaen"/>
          <w:lang w:val="ka-GE"/>
        </w:rPr>
        <w:t>საზოგადოე</w:t>
      </w:r>
      <w:r w:rsidRPr="007C1A94">
        <w:rPr>
          <w:rFonts w:ascii="Sylfaen" w:hAnsi="Sylfaen"/>
          <w:lang w:val="ka-GE"/>
        </w:rPr>
        <w:t>ბა“</w:t>
      </w:r>
      <w:r w:rsidR="00E9787D" w:rsidRPr="007C1A94">
        <w:rPr>
          <w:rFonts w:ascii="Sylfaen" w:hAnsi="Sylfaen"/>
          <w:lang w:val="ka-GE"/>
        </w:rPr>
        <w:t>;</w:t>
      </w:r>
      <w:r w:rsidR="0044360A" w:rsidRPr="007C1A94">
        <w:rPr>
          <w:rFonts w:ascii="Sylfaen" w:hAnsi="Sylfaen"/>
          <w:lang w:val="ka-GE"/>
        </w:rPr>
        <w:t xml:space="preserve"> </w:t>
      </w:r>
    </w:p>
    <w:p w:rsidR="0044360A" w:rsidRPr="007C1A94" w:rsidRDefault="00DD1161" w:rsidP="00C53B2D">
      <w:pPr>
        <w:pStyle w:val="ListParagraph"/>
        <w:numPr>
          <w:ilvl w:val="0"/>
          <w:numId w:val="14"/>
        </w:numPr>
        <w:ind w:left="360"/>
        <w:jc w:val="both"/>
        <w:rPr>
          <w:rFonts w:ascii="Sylfaen" w:hAnsi="Sylfaen"/>
          <w:lang w:val="ka-GE"/>
        </w:rPr>
      </w:pPr>
      <w:r w:rsidRPr="007C1A94">
        <w:rPr>
          <w:rFonts w:ascii="Sylfaen" w:hAnsi="Sylfaen"/>
          <w:lang w:val="ka-GE"/>
        </w:rPr>
        <w:t>მაია ლიპარტელიანი</w:t>
      </w:r>
      <w:r w:rsidR="00CB3258">
        <w:rPr>
          <w:rFonts w:ascii="Sylfaen" w:hAnsi="Sylfaen"/>
        </w:rPr>
        <w:t xml:space="preserve"> </w:t>
      </w:r>
      <w:r w:rsidRPr="007C1A94">
        <w:rPr>
          <w:rFonts w:ascii="Sylfaen" w:hAnsi="Sylfaen"/>
          <w:lang w:val="ka-GE"/>
        </w:rPr>
        <w:t>-</w:t>
      </w:r>
      <w:r w:rsidR="00CB3258">
        <w:rPr>
          <w:rFonts w:ascii="Sylfaen" w:hAnsi="Sylfaen"/>
        </w:rPr>
        <w:t xml:space="preserve"> </w:t>
      </w:r>
      <w:r w:rsidR="00E9787D" w:rsidRPr="007C1A94">
        <w:rPr>
          <w:rFonts w:ascii="Sylfaen" w:hAnsi="Sylfaen"/>
          <w:lang w:val="ka-GE"/>
        </w:rPr>
        <w:t xml:space="preserve">ა(ა)იპ </w:t>
      </w:r>
      <w:r w:rsidR="0044360A" w:rsidRPr="007C1A94">
        <w:rPr>
          <w:rFonts w:ascii="Sylfaen" w:hAnsi="Sylfaen"/>
          <w:lang w:val="ka-GE"/>
        </w:rPr>
        <w:t>„სამოქალაქო ინიციატივებისა და დასაქმებულთა დაცვის ასოციაცი</w:t>
      </w:r>
      <w:r w:rsidRPr="007C1A94">
        <w:rPr>
          <w:rFonts w:ascii="Sylfaen" w:hAnsi="Sylfaen"/>
          <w:lang w:val="ka-GE"/>
        </w:rPr>
        <w:t>ა</w:t>
      </w:r>
      <w:r w:rsidR="00E9787D" w:rsidRPr="007C1A94">
        <w:rPr>
          <w:rFonts w:ascii="Sylfaen" w:hAnsi="Sylfaen"/>
          <w:lang w:val="ka-GE"/>
        </w:rPr>
        <w:t>“.</w:t>
      </w:r>
    </w:p>
    <w:p w:rsidR="005B1BE7" w:rsidRPr="007C1A94" w:rsidRDefault="000A083E" w:rsidP="00C53B2D">
      <w:pPr>
        <w:jc w:val="both"/>
        <w:rPr>
          <w:rFonts w:ascii="Sylfaen" w:hAnsi="Sylfaen"/>
          <w:lang w:val="ka-GE"/>
        </w:rPr>
      </w:pPr>
      <w:r w:rsidRPr="007C1A94">
        <w:rPr>
          <w:rFonts w:ascii="Sylfaen" w:hAnsi="Sylfaen"/>
          <w:lang w:val="ka-GE"/>
        </w:rPr>
        <w:t>კომისიის მუშაობის ხელშეწყობის მიზნით განათლებისა და მეცნიერების სამინისტროში შეიქმნა კომისიის სამდივნო. მისი ძირითადი ამოცანაა კომისიის საქმიანობის ორგანიზაციული უზრუნველყოფა და საზოგადოებასა და კომისიას შორის კომუნიკაციის ხელშეწყობა.</w:t>
      </w:r>
    </w:p>
    <w:p w:rsidR="00504189" w:rsidRPr="007C1A94" w:rsidRDefault="00504189" w:rsidP="00C53B2D">
      <w:pPr>
        <w:jc w:val="both"/>
        <w:rPr>
          <w:rFonts w:ascii="Sylfaen" w:hAnsi="Sylfaen"/>
          <w:lang w:val="ka-GE"/>
        </w:rPr>
      </w:pPr>
    </w:p>
    <w:p w:rsidR="005B1BE7" w:rsidRPr="007C1A94" w:rsidRDefault="005B1BE7" w:rsidP="00C53B2D">
      <w:pPr>
        <w:pStyle w:val="Heading3"/>
        <w:jc w:val="center"/>
        <w:rPr>
          <w:rFonts w:ascii="Sylfaen" w:hAnsi="Sylfaen" w:cs="Sylfaen"/>
          <w:color w:val="auto"/>
          <w:sz w:val="28"/>
          <w:lang w:val="ka-GE"/>
        </w:rPr>
      </w:pPr>
      <w:bookmarkStart w:id="2" w:name="_Toc354415834"/>
      <w:r w:rsidRPr="007C1A94">
        <w:rPr>
          <w:rFonts w:ascii="Sylfaen" w:hAnsi="Sylfaen" w:cs="Sylfaen"/>
          <w:color w:val="auto"/>
          <w:sz w:val="28"/>
          <w:lang w:val="ka-GE"/>
        </w:rPr>
        <w:t>კომისიის</w:t>
      </w:r>
      <w:r w:rsidRPr="007C1A94">
        <w:rPr>
          <w:color w:val="auto"/>
          <w:sz w:val="28"/>
          <w:lang w:val="ka-GE"/>
        </w:rPr>
        <w:t xml:space="preserve"> </w:t>
      </w:r>
      <w:r w:rsidRPr="007C1A94">
        <w:rPr>
          <w:rFonts w:ascii="Sylfaen" w:hAnsi="Sylfaen" w:cs="Sylfaen"/>
          <w:color w:val="auto"/>
          <w:sz w:val="28"/>
          <w:lang w:val="ka-GE"/>
        </w:rPr>
        <w:t>შექმნის</w:t>
      </w:r>
      <w:r w:rsidRPr="007C1A94">
        <w:rPr>
          <w:color w:val="auto"/>
          <w:sz w:val="28"/>
          <w:lang w:val="ka-GE"/>
        </w:rPr>
        <w:t xml:space="preserve"> </w:t>
      </w:r>
      <w:r w:rsidRPr="007C1A94">
        <w:rPr>
          <w:rFonts w:ascii="Sylfaen" w:hAnsi="Sylfaen" w:cs="Sylfaen"/>
          <w:color w:val="auto"/>
          <w:sz w:val="28"/>
          <w:lang w:val="ka-GE"/>
        </w:rPr>
        <w:t>მიზანი</w:t>
      </w:r>
      <w:r w:rsidR="00DE5B30" w:rsidRPr="007C1A94">
        <w:rPr>
          <w:color w:val="auto"/>
          <w:sz w:val="28"/>
        </w:rPr>
        <w:t xml:space="preserve"> </w:t>
      </w:r>
      <w:r w:rsidR="00DE5B30" w:rsidRPr="007C1A94">
        <w:rPr>
          <w:rFonts w:ascii="Sylfaen" w:hAnsi="Sylfaen" w:cs="Sylfaen"/>
          <w:color w:val="auto"/>
          <w:sz w:val="28"/>
          <w:lang w:val="ka-GE"/>
        </w:rPr>
        <w:t>და</w:t>
      </w:r>
      <w:r w:rsidR="00DE5B30" w:rsidRPr="007C1A94">
        <w:rPr>
          <w:color w:val="auto"/>
          <w:sz w:val="28"/>
          <w:lang w:val="ka-GE"/>
        </w:rPr>
        <w:t xml:space="preserve"> </w:t>
      </w:r>
      <w:r w:rsidR="00DE5B30" w:rsidRPr="007C1A94">
        <w:rPr>
          <w:rFonts w:ascii="Sylfaen" w:hAnsi="Sylfaen" w:cs="Sylfaen"/>
          <w:color w:val="auto"/>
          <w:sz w:val="28"/>
          <w:lang w:val="ka-GE"/>
        </w:rPr>
        <w:t>ამოცანები</w:t>
      </w:r>
      <w:bookmarkEnd w:id="2"/>
    </w:p>
    <w:p w:rsidR="007C1A94" w:rsidRPr="007C1A94" w:rsidRDefault="007C1A94" w:rsidP="00C53B2D">
      <w:pPr>
        <w:jc w:val="both"/>
        <w:rPr>
          <w:rFonts w:ascii="Sylfaen" w:hAnsi="Sylfaen"/>
          <w:lang w:val="ka-GE"/>
        </w:rPr>
      </w:pPr>
    </w:p>
    <w:p w:rsidR="00D570DC" w:rsidRPr="007C1A94" w:rsidRDefault="00BA688D" w:rsidP="00C53B2D">
      <w:pPr>
        <w:jc w:val="both"/>
        <w:rPr>
          <w:rFonts w:ascii="Sylfaen" w:hAnsi="Sylfaen"/>
          <w:lang w:val="ka-GE"/>
        </w:rPr>
      </w:pPr>
      <w:r w:rsidRPr="007C1A94">
        <w:rPr>
          <w:rFonts w:ascii="Sylfaen" w:hAnsi="Sylfaen" w:cs="Sylfaen"/>
          <w:lang w:val="ka-GE"/>
        </w:rPr>
        <w:t>კომისიის</w:t>
      </w:r>
      <w:r w:rsidRPr="007C1A94">
        <w:rPr>
          <w:rFonts w:ascii="Sylfaen" w:hAnsi="Sylfaen"/>
          <w:lang w:val="ka-GE"/>
        </w:rPr>
        <w:t xml:space="preserve"> შექმნის მიზანი იყო საზოგადოების ნდობის მაღალი ხარისხის უზრუნველყოფა განცხადებების განხილვისა და მათზე გადაწყვეტილების მიღების პროცესისადმი.</w:t>
      </w:r>
      <w:r w:rsidR="005F32B2" w:rsidRPr="007C1A94">
        <w:rPr>
          <w:rFonts w:ascii="Sylfaen" w:hAnsi="Sylfaen"/>
          <w:lang w:val="ka-GE"/>
        </w:rPr>
        <w:t xml:space="preserve"> </w:t>
      </w:r>
      <w:r w:rsidR="00D570DC" w:rsidRPr="007C1A94">
        <w:rPr>
          <w:rFonts w:ascii="Sylfaen" w:hAnsi="Sylfaen"/>
          <w:lang w:val="ka-GE"/>
        </w:rPr>
        <w:t>კომისიის ამოცანაა 2006 წლის იანვრიდან კომისიის შექმნამდე (2012 წლის 14 დეკემბრამდე) საქართველოს განათლებისა და მეცნიერების სამინისტროს ტერიტორიული ორგანოების - საგანმანათლებლო რესურსცენტრებისა და საჯარო სკოლების თანამშრომელ</w:t>
      </w:r>
      <w:r w:rsidR="00E9787D" w:rsidRPr="007C1A94">
        <w:rPr>
          <w:rFonts w:ascii="Sylfaen" w:hAnsi="Sylfaen"/>
          <w:lang w:val="ka-GE"/>
        </w:rPr>
        <w:t>თ</w:t>
      </w:r>
      <w:r w:rsidR="00D570DC" w:rsidRPr="007C1A94">
        <w:rPr>
          <w:rFonts w:ascii="Sylfaen" w:hAnsi="Sylfaen"/>
          <w:lang w:val="ka-GE"/>
        </w:rPr>
        <w:t>ა პოლიტიკური შეხედულების გამო სამსახურიდან გათავი</w:t>
      </w:r>
      <w:r w:rsidR="00E9787D" w:rsidRPr="007C1A94">
        <w:rPr>
          <w:rFonts w:ascii="Sylfaen" w:hAnsi="Sylfaen"/>
          <w:lang w:val="ka-GE"/>
        </w:rPr>
        <w:t>სუ</w:t>
      </w:r>
      <w:r w:rsidR="00D570DC" w:rsidRPr="007C1A94">
        <w:rPr>
          <w:rFonts w:ascii="Sylfaen" w:hAnsi="Sylfaen"/>
          <w:lang w:val="ka-GE"/>
        </w:rPr>
        <w:t xml:space="preserve">ფლების ფაქტების დადგენა, შესწავლა, შეფასება და კომპეტენციის ფარგლებში </w:t>
      </w:r>
      <w:r w:rsidR="00E9787D" w:rsidRPr="007C1A94">
        <w:rPr>
          <w:rFonts w:ascii="Sylfaen" w:hAnsi="Sylfaen"/>
          <w:lang w:val="ka-GE"/>
        </w:rPr>
        <w:t>სა</w:t>
      </w:r>
      <w:r w:rsidR="00D570DC" w:rsidRPr="007C1A94">
        <w:rPr>
          <w:rFonts w:ascii="Sylfaen" w:hAnsi="Sylfaen"/>
          <w:lang w:val="ka-GE"/>
        </w:rPr>
        <w:t>მინისტრ</w:t>
      </w:r>
      <w:r w:rsidR="00E9787D" w:rsidRPr="007C1A94">
        <w:rPr>
          <w:rFonts w:ascii="Sylfaen" w:hAnsi="Sylfaen"/>
          <w:lang w:val="ka-GE"/>
        </w:rPr>
        <w:t>ო</w:t>
      </w:r>
      <w:r w:rsidR="00D570DC" w:rsidRPr="007C1A94">
        <w:rPr>
          <w:rFonts w:ascii="Sylfaen" w:hAnsi="Sylfaen"/>
          <w:lang w:val="ka-GE"/>
        </w:rPr>
        <w:t>სთვის რეკომენდაციების შემუშავება.</w:t>
      </w:r>
    </w:p>
    <w:p w:rsidR="00504189" w:rsidRPr="007C1A94" w:rsidRDefault="00504189" w:rsidP="00C53B2D">
      <w:pPr>
        <w:jc w:val="both"/>
        <w:rPr>
          <w:rFonts w:ascii="Sylfaen" w:hAnsi="Sylfaen"/>
          <w:lang w:val="ka-GE"/>
        </w:rPr>
      </w:pPr>
    </w:p>
    <w:p w:rsidR="00504189" w:rsidRPr="007C1A94" w:rsidRDefault="00504189" w:rsidP="00C53B2D">
      <w:pPr>
        <w:jc w:val="both"/>
        <w:rPr>
          <w:rFonts w:ascii="Sylfaen" w:hAnsi="Sylfaen"/>
          <w:lang w:val="ka-GE"/>
        </w:rPr>
      </w:pPr>
    </w:p>
    <w:p w:rsidR="00BA688D" w:rsidRDefault="00BA688D" w:rsidP="00C53B2D">
      <w:pPr>
        <w:pStyle w:val="Heading4"/>
        <w:jc w:val="center"/>
        <w:rPr>
          <w:rFonts w:ascii="Sylfaen" w:hAnsi="Sylfaen" w:cs="Sylfaen"/>
          <w:i w:val="0"/>
          <w:color w:val="auto"/>
          <w:sz w:val="28"/>
          <w:lang w:val="ka-GE"/>
        </w:rPr>
      </w:pPr>
      <w:bookmarkStart w:id="3" w:name="_Toc354415835"/>
      <w:r w:rsidRPr="007C1A94">
        <w:rPr>
          <w:rFonts w:ascii="Sylfaen" w:hAnsi="Sylfaen" w:cs="Sylfaen"/>
          <w:i w:val="0"/>
          <w:color w:val="auto"/>
          <w:sz w:val="28"/>
          <w:lang w:val="ka-GE"/>
        </w:rPr>
        <w:t>კომისიის</w:t>
      </w:r>
      <w:r w:rsidRPr="007C1A94">
        <w:rPr>
          <w:i w:val="0"/>
          <w:color w:val="auto"/>
          <w:sz w:val="28"/>
          <w:lang w:val="ka-GE"/>
        </w:rPr>
        <w:t xml:space="preserve">  </w:t>
      </w:r>
      <w:r w:rsidR="005F2754" w:rsidRPr="007C1A94">
        <w:rPr>
          <w:rFonts w:ascii="Sylfaen" w:hAnsi="Sylfaen" w:cs="Sylfaen"/>
          <w:i w:val="0"/>
          <w:color w:val="auto"/>
          <w:sz w:val="28"/>
          <w:lang w:val="ka-GE"/>
        </w:rPr>
        <w:t>მუშაობის</w:t>
      </w:r>
      <w:r w:rsidR="005F2754" w:rsidRPr="007C1A94">
        <w:rPr>
          <w:i w:val="0"/>
          <w:color w:val="auto"/>
          <w:sz w:val="28"/>
          <w:lang w:val="ka-GE"/>
        </w:rPr>
        <w:t xml:space="preserve"> </w:t>
      </w:r>
      <w:r w:rsidR="005F2754" w:rsidRPr="007C1A94">
        <w:rPr>
          <w:rFonts w:ascii="Sylfaen" w:hAnsi="Sylfaen" w:cs="Sylfaen"/>
          <w:i w:val="0"/>
          <w:color w:val="auto"/>
          <w:sz w:val="28"/>
          <w:lang w:val="ka-GE"/>
        </w:rPr>
        <w:t>პრინციპი</w:t>
      </w:r>
      <w:bookmarkEnd w:id="3"/>
    </w:p>
    <w:p w:rsidR="00C53B2D" w:rsidRPr="00C53B2D" w:rsidRDefault="00C53B2D" w:rsidP="00C53B2D">
      <w:pPr>
        <w:rPr>
          <w:rFonts w:ascii="Sylfaen" w:hAnsi="Sylfaen"/>
          <w:lang w:val="ka-GE"/>
        </w:rPr>
      </w:pPr>
    </w:p>
    <w:p w:rsidR="003B4540" w:rsidRPr="007C1A94" w:rsidRDefault="00504189" w:rsidP="00C53B2D">
      <w:pPr>
        <w:numPr>
          <w:ilvl w:val="0"/>
          <w:numId w:val="15"/>
        </w:numPr>
        <w:tabs>
          <w:tab w:val="clear" w:pos="720"/>
          <w:tab w:val="num" w:pos="540"/>
        </w:tabs>
        <w:ind w:left="360"/>
        <w:jc w:val="both"/>
        <w:rPr>
          <w:rFonts w:ascii="Sylfaen" w:hAnsi="Sylfaen"/>
        </w:rPr>
      </w:pPr>
      <w:r w:rsidRPr="007C1A94">
        <w:rPr>
          <w:rFonts w:ascii="Sylfaen" w:hAnsi="Sylfaen"/>
          <w:b/>
          <w:bCs/>
          <w:i/>
          <w:i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2912745</wp:posOffset>
            </wp:positionH>
            <wp:positionV relativeFrom="margin">
              <wp:posOffset>490220</wp:posOffset>
            </wp:positionV>
            <wp:extent cx="3296285" cy="2155825"/>
            <wp:effectExtent l="19050" t="0" r="0" b="0"/>
            <wp:wrapSquare wrapText="bothSides"/>
            <wp:docPr id="9" name="Picture 4" descr="D:\Users\mgoginashvili\Desktop\komisia\ღია კარის დღე 16.01.2013\DSC_9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mgoginashvili\Desktop\komisia\ღია კარის დღე 16.01.2013\DSC_967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285" cy="215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178B" w:rsidRPr="007C1A94">
        <w:rPr>
          <w:rFonts w:ascii="Sylfaen" w:hAnsi="Sylfaen"/>
          <w:b/>
          <w:bCs/>
          <w:i/>
          <w:iCs/>
          <w:lang w:val="ka-GE"/>
        </w:rPr>
        <w:t>დამოუკიდებლობა</w:t>
      </w:r>
      <w:r w:rsidR="00BA688D" w:rsidRPr="007C1A94">
        <w:rPr>
          <w:rFonts w:ascii="Sylfaen" w:hAnsi="Sylfaen"/>
          <w:b/>
          <w:bCs/>
          <w:i/>
          <w:iCs/>
          <w:lang w:val="ka-GE"/>
        </w:rPr>
        <w:t xml:space="preserve"> </w:t>
      </w:r>
      <w:r w:rsidR="00CB3258">
        <w:rPr>
          <w:rFonts w:ascii="Sylfaen" w:hAnsi="Sylfaen"/>
          <w:lang w:val="ka-GE"/>
        </w:rPr>
        <w:t>-</w:t>
      </w:r>
      <w:r w:rsidR="00CB3258">
        <w:rPr>
          <w:rFonts w:ascii="Sylfaen" w:hAnsi="Sylfaen"/>
        </w:rPr>
        <w:t xml:space="preserve"> </w:t>
      </w:r>
      <w:r w:rsidR="0074178B" w:rsidRPr="007C1A94">
        <w:rPr>
          <w:rFonts w:ascii="Sylfaen" w:hAnsi="Sylfaen"/>
          <w:lang w:val="ka-GE"/>
        </w:rPr>
        <w:t xml:space="preserve">კომისია </w:t>
      </w:r>
      <w:r w:rsidR="006976CC" w:rsidRPr="007C1A94">
        <w:rPr>
          <w:rFonts w:ascii="Sylfaen" w:hAnsi="Sylfaen"/>
          <w:lang w:val="ka-GE"/>
        </w:rPr>
        <w:t xml:space="preserve">დაფუძნებულია წევრების თანაბარი ჩართულობისა და სამართლიანობის პრინციპზე, </w:t>
      </w:r>
      <w:r w:rsidR="00BA688D" w:rsidRPr="007C1A94">
        <w:rPr>
          <w:rFonts w:ascii="Sylfaen" w:hAnsi="Sylfaen"/>
          <w:lang w:val="ka-GE"/>
        </w:rPr>
        <w:t>კონსესუსის წესით იღებს გადაწყვეტილებებს</w:t>
      </w:r>
      <w:r w:rsidR="0074178B" w:rsidRPr="007C1A94">
        <w:rPr>
          <w:rFonts w:ascii="Sylfaen" w:hAnsi="Sylfaen"/>
          <w:lang w:val="ka-GE"/>
        </w:rPr>
        <w:t xml:space="preserve"> </w:t>
      </w:r>
      <w:r w:rsidR="00BA688D" w:rsidRPr="007C1A94">
        <w:rPr>
          <w:rFonts w:ascii="Sylfaen" w:hAnsi="Sylfaen"/>
          <w:lang w:val="ka-GE"/>
        </w:rPr>
        <w:t>და თავად აყალიბებს მუშაობის</w:t>
      </w:r>
      <w:r w:rsidR="0074178B" w:rsidRPr="007C1A94">
        <w:rPr>
          <w:rFonts w:ascii="Sylfaen" w:hAnsi="Sylfaen"/>
          <w:lang w:val="ka-GE"/>
        </w:rPr>
        <w:t xml:space="preserve">  პრინციპებსა და ფორმებს. </w:t>
      </w:r>
    </w:p>
    <w:p w:rsidR="003B4540" w:rsidRPr="007C1A94" w:rsidRDefault="0074178B" w:rsidP="00C53B2D">
      <w:pPr>
        <w:numPr>
          <w:ilvl w:val="0"/>
          <w:numId w:val="15"/>
        </w:numPr>
        <w:tabs>
          <w:tab w:val="clear" w:pos="720"/>
          <w:tab w:val="num" w:pos="540"/>
          <w:tab w:val="left" w:pos="630"/>
        </w:tabs>
        <w:ind w:left="360"/>
        <w:jc w:val="both"/>
        <w:rPr>
          <w:rFonts w:ascii="Sylfaen" w:hAnsi="Sylfaen"/>
        </w:rPr>
      </w:pPr>
      <w:r w:rsidRPr="007C1A94">
        <w:rPr>
          <w:rFonts w:ascii="Sylfaen" w:hAnsi="Sylfaen"/>
          <w:b/>
          <w:bCs/>
          <w:i/>
          <w:iCs/>
          <w:lang w:val="ka-GE"/>
        </w:rPr>
        <w:t>ღიაობა და გამჭვირვალეობა</w:t>
      </w:r>
      <w:r w:rsidR="00CB3258">
        <w:rPr>
          <w:rFonts w:ascii="Sylfaen" w:hAnsi="Sylfaen"/>
          <w:b/>
          <w:bCs/>
          <w:i/>
          <w:iCs/>
        </w:rPr>
        <w:t xml:space="preserve"> </w:t>
      </w:r>
      <w:r w:rsidRPr="007C1A94">
        <w:rPr>
          <w:rFonts w:ascii="Sylfaen" w:hAnsi="Sylfaen"/>
          <w:b/>
          <w:bCs/>
          <w:i/>
          <w:iCs/>
          <w:lang w:val="ka-GE"/>
        </w:rPr>
        <w:t>-</w:t>
      </w:r>
      <w:r w:rsidRPr="007C1A94">
        <w:rPr>
          <w:rFonts w:ascii="Sylfaen" w:hAnsi="Sylfaen"/>
          <w:lang w:val="ka-GE"/>
        </w:rPr>
        <w:t xml:space="preserve"> </w:t>
      </w:r>
      <w:r w:rsidR="006976CC" w:rsidRPr="007C1A94">
        <w:rPr>
          <w:rFonts w:ascii="Sylfaen" w:hAnsi="Sylfaen"/>
          <w:lang w:val="ka-GE"/>
        </w:rPr>
        <w:t>კომისიის მუშაობის შესახებ ინფორმაცია განთავსებულია განთლებისა და მეცნიერების სამინისტროს ოფიციალურ ვებგვერდზე და ყოველკვირეულად განახლებული ინფორმაციით უზრუნველყოფს საზოგადოებას.</w:t>
      </w:r>
    </w:p>
    <w:p w:rsidR="006976CC" w:rsidRPr="007C1A94" w:rsidRDefault="006976CC" w:rsidP="00C53B2D">
      <w:pPr>
        <w:ind w:left="360"/>
        <w:jc w:val="both"/>
        <w:rPr>
          <w:rFonts w:ascii="Sylfaen" w:hAnsi="Sylfaen"/>
          <w:bCs/>
          <w:iCs/>
          <w:lang w:val="ka-GE"/>
        </w:rPr>
      </w:pPr>
      <w:r w:rsidRPr="007C1A94">
        <w:rPr>
          <w:rFonts w:ascii="Sylfaen" w:hAnsi="Sylfaen"/>
          <w:bCs/>
          <w:iCs/>
          <w:lang w:val="ka-GE"/>
        </w:rPr>
        <w:t xml:space="preserve">კომისია </w:t>
      </w:r>
      <w:r w:rsidR="00D657F2" w:rsidRPr="007C1A94">
        <w:rPr>
          <w:rFonts w:ascii="Sylfaen" w:hAnsi="Sylfaen"/>
          <w:bCs/>
          <w:iCs/>
          <w:lang w:val="ka-GE"/>
        </w:rPr>
        <w:t>მუშაობი მიმართ</w:t>
      </w:r>
      <w:r w:rsidRPr="007C1A94">
        <w:rPr>
          <w:rFonts w:ascii="Sylfaen" w:hAnsi="Sylfaen"/>
          <w:bCs/>
          <w:iCs/>
          <w:lang w:val="ka-GE"/>
        </w:rPr>
        <w:t xml:space="preserve"> საზოგადოების მაღალი ინტერესიდან გამომდინარე პერიოდულად მიეწოდება ინფორმაცია მას-მედიის წამომადგენლებს.</w:t>
      </w:r>
    </w:p>
    <w:p w:rsidR="006976CC" w:rsidRPr="007C1A94" w:rsidRDefault="006976CC" w:rsidP="00C53B2D">
      <w:pPr>
        <w:ind w:left="360"/>
        <w:jc w:val="both"/>
        <w:rPr>
          <w:rFonts w:ascii="Sylfaen" w:hAnsi="Sylfaen"/>
          <w:bCs/>
          <w:iCs/>
          <w:lang w:val="ka-GE"/>
        </w:rPr>
      </w:pPr>
      <w:r w:rsidRPr="007C1A94">
        <w:rPr>
          <w:rFonts w:ascii="Sylfaen" w:hAnsi="Sylfaen"/>
          <w:bCs/>
          <w:iCs/>
          <w:lang w:val="ka-GE"/>
        </w:rPr>
        <w:t xml:space="preserve">ბენეფიციართათვის იმართება </w:t>
      </w:r>
      <w:r w:rsidR="0074178B" w:rsidRPr="007C1A94">
        <w:rPr>
          <w:rFonts w:ascii="Sylfaen" w:hAnsi="Sylfaen"/>
          <w:bCs/>
          <w:iCs/>
          <w:lang w:val="ka-GE"/>
        </w:rPr>
        <w:t xml:space="preserve">„ღია კარის დღეები“, სადაც ნებისმიერ დაინტერესებულ პირს აქვს საშუალება დაესწროს და მიიღოს ინფორმაცია მათთვის საინტერესო პროცედურულ საკითხებზე. </w:t>
      </w:r>
      <w:r w:rsidR="00D657F2" w:rsidRPr="007C1A94">
        <w:rPr>
          <w:rFonts w:ascii="Sylfaen" w:hAnsi="Sylfaen"/>
          <w:bCs/>
          <w:iCs/>
          <w:lang w:val="ka-GE"/>
        </w:rPr>
        <w:t>მუშაობის დაწყების დღიდან გაიმართა 2 ღია კარის დღე სადაც წარმოდგენილი იყო პედაგოგთა და დირექტორთა 200-მდე წარმომადგენელი.</w:t>
      </w:r>
    </w:p>
    <w:p w:rsidR="00504189" w:rsidRPr="007C1A94" w:rsidRDefault="0074178B" w:rsidP="00C53B2D">
      <w:pPr>
        <w:numPr>
          <w:ilvl w:val="0"/>
          <w:numId w:val="15"/>
        </w:numPr>
        <w:tabs>
          <w:tab w:val="clear" w:pos="720"/>
          <w:tab w:val="num" w:pos="540"/>
        </w:tabs>
        <w:ind w:left="360"/>
        <w:jc w:val="both"/>
        <w:rPr>
          <w:rFonts w:ascii="Sylfaen" w:hAnsi="Sylfaen"/>
        </w:rPr>
      </w:pPr>
      <w:r w:rsidRPr="007C1A94">
        <w:rPr>
          <w:rFonts w:ascii="Sylfaen" w:hAnsi="Sylfaen"/>
          <w:b/>
          <w:bCs/>
          <w:i/>
          <w:iCs/>
          <w:lang w:val="ka-GE"/>
        </w:rPr>
        <w:t>პერსონალური მიდგომა</w:t>
      </w:r>
      <w:r w:rsidR="00CB3258">
        <w:rPr>
          <w:rFonts w:ascii="Sylfaen" w:hAnsi="Sylfaen"/>
          <w:b/>
          <w:bCs/>
          <w:i/>
          <w:iCs/>
        </w:rPr>
        <w:t xml:space="preserve"> </w:t>
      </w:r>
      <w:r w:rsidRPr="007C1A94">
        <w:rPr>
          <w:rFonts w:ascii="Sylfaen" w:hAnsi="Sylfaen"/>
          <w:b/>
          <w:bCs/>
          <w:i/>
          <w:iCs/>
          <w:lang w:val="ka-GE"/>
        </w:rPr>
        <w:t xml:space="preserve">- </w:t>
      </w:r>
      <w:r w:rsidR="006976CC" w:rsidRPr="007C1A94">
        <w:rPr>
          <w:rFonts w:ascii="Sylfaen" w:hAnsi="Sylfaen"/>
          <w:lang w:val="ka-GE"/>
        </w:rPr>
        <w:t>ყველა მომართვა</w:t>
      </w:r>
      <w:r w:rsidR="00CB3258">
        <w:rPr>
          <w:rFonts w:ascii="Sylfaen" w:hAnsi="Sylfaen"/>
        </w:rPr>
        <w:t>,</w:t>
      </w:r>
      <w:r w:rsidR="006976CC" w:rsidRPr="007C1A94">
        <w:rPr>
          <w:rFonts w:ascii="Sylfaen" w:hAnsi="Sylfaen"/>
          <w:lang w:val="ka-GE"/>
        </w:rPr>
        <w:t xml:space="preserve"> რომელიც წარმოდგენილია კომისიისთვის განსახილველად შესწავლილი იქნება პერსონალურად.</w:t>
      </w:r>
    </w:p>
    <w:p w:rsidR="00504189" w:rsidRPr="007C1A94" w:rsidRDefault="00504189" w:rsidP="00CB3258">
      <w:pPr>
        <w:ind w:left="360"/>
        <w:jc w:val="both"/>
        <w:rPr>
          <w:rFonts w:ascii="Sylfaen" w:hAnsi="Sylfaen"/>
        </w:rPr>
      </w:pPr>
    </w:p>
    <w:p w:rsidR="00504189" w:rsidRPr="007C1A94" w:rsidRDefault="0043101E" w:rsidP="00C53B2D">
      <w:pPr>
        <w:pStyle w:val="Heading5"/>
        <w:jc w:val="center"/>
        <w:rPr>
          <w:rFonts w:eastAsia="Times New Roman"/>
          <w:b/>
          <w:color w:val="auto"/>
          <w:sz w:val="28"/>
          <w:lang w:val="ka-GE"/>
        </w:rPr>
      </w:pPr>
      <w:bookmarkStart w:id="4" w:name="_Toc354415836"/>
      <w:r w:rsidRPr="007C1A94">
        <w:rPr>
          <w:rFonts w:ascii="Sylfaen" w:eastAsia="Times New Roman" w:hAnsi="Sylfaen" w:cs="Sylfaen"/>
          <w:b/>
          <w:color w:val="auto"/>
          <w:sz w:val="28"/>
          <w:lang w:val="ka-GE"/>
        </w:rPr>
        <w:t>არსებული</w:t>
      </w:r>
      <w:r w:rsidRPr="007C1A94">
        <w:rPr>
          <w:rFonts w:ascii="Cambria" w:eastAsia="Times New Roman" w:hAnsi="Cambria" w:cs="Cambria"/>
          <w:b/>
          <w:color w:val="auto"/>
          <w:sz w:val="28"/>
          <w:lang w:val="ka-GE"/>
        </w:rPr>
        <w:t xml:space="preserve"> </w:t>
      </w:r>
      <w:r w:rsidRPr="007C1A94">
        <w:rPr>
          <w:rFonts w:ascii="Sylfaen" w:eastAsia="Times New Roman" w:hAnsi="Sylfaen" w:cs="Sylfaen"/>
          <w:b/>
          <w:color w:val="auto"/>
          <w:sz w:val="28"/>
          <w:lang w:val="ka-GE"/>
        </w:rPr>
        <w:t>სიტუაცია</w:t>
      </w:r>
      <w:bookmarkEnd w:id="4"/>
    </w:p>
    <w:p w:rsidR="0043101E" w:rsidRPr="007C1A94" w:rsidRDefault="0043101E" w:rsidP="00C53B2D">
      <w:pPr>
        <w:widowControl w:val="0"/>
        <w:tabs>
          <w:tab w:val="left" w:pos="4856"/>
          <w:tab w:val="center" w:pos="5232"/>
        </w:tabs>
        <w:autoSpaceDE w:val="0"/>
        <w:autoSpaceDN w:val="0"/>
        <w:adjustRightInd w:val="0"/>
        <w:spacing w:after="0" w:line="334" w:lineRule="exact"/>
        <w:ind w:right="65"/>
        <w:jc w:val="both"/>
        <w:rPr>
          <w:rFonts w:ascii="Sylfaen" w:eastAsia="Times New Roman" w:hAnsi="Sylfaen" w:cs="Sylfaen"/>
          <w:bCs/>
          <w:lang w:val="ka-GE"/>
        </w:rPr>
      </w:pPr>
    </w:p>
    <w:p w:rsidR="00D570DC" w:rsidRPr="007C1A94" w:rsidRDefault="00504189" w:rsidP="00C53B2D">
      <w:pPr>
        <w:jc w:val="both"/>
        <w:rPr>
          <w:rFonts w:ascii="Sylfaen" w:hAnsi="Sylfaen"/>
          <w:bCs/>
          <w:iCs/>
          <w:lang w:val="ka-GE"/>
        </w:rPr>
      </w:pPr>
      <w:r w:rsidRPr="007C1A94">
        <w:rPr>
          <w:rFonts w:ascii="Sylfaen" w:hAnsi="Sylfaen"/>
          <w:bCs/>
          <w:iCs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2440305</wp:posOffset>
            </wp:positionH>
            <wp:positionV relativeFrom="margin">
              <wp:posOffset>6292850</wp:posOffset>
            </wp:positionV>
            <wp:extent cx="4201160" cy="2592705"/>
            <wp:effectExtent l="19050" t="0" r="27940" b="0"/>
            <wp:wrapSquare wrapText="bothSides"/>
            <wp:docPr id="11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5B1BE7" w:rsidRPr="007C1A94">
        <w:rPr>
          <w:rFonts w:ascii="Sylfaen" w:hAnsi="Sylfaen"/>
          <w:bCs/>
          <w:iCs/>
          <w:lang w:val="ka-GE"/>
        </w:rPr>
        <w:t xml:space="preserve">კომისიამ მუშაობა  2012 წლის 14 დეკემბერს </w:t>
      </w:r>
      <w:r w:rsidR="00CB3258" w:rsidRPr="007C1A94">
        <w:rPr>
          <w:rFonts w:ascii="Sylfaen" w:hAnsi="Sylfaen"/>
          <w:bCs/>
          <w:iCs/>
          <w:lang w:val="ka-GE"/>
        </w:rPr>
        <w:t>დაიწყო</w:t>
      </w:r>
      <w:r w:rsidR="00CB3258">
        <w:rPr>
          <w:rFonts w:ascii="Sylfaen" w:hAnsi="Sylfaen"/>
          <w:bCs/>
          <w:iCs/>
        </w:rPr>
        <w:t xml:space="preserve"> </w:t>
      </w:r>
      <w:r w:rsidR="005B1BE7" w:rsidRPr="007C1A94">
        <w:rPr>
          <w:rFonts w:ascii="Sylfaen" w:hAnsi="Sylfaen"/>
          <w:bCs/>
          <w:iCs/>
          <w:lang w:val="ka-GE"/>
        </w:rPr>
        <w:t>და დღემდე ინტენსიურ რეჟიმში მიმდინარეობს. 2013 წლის 12 აპრილის მონაცემებით 17 სხდომა გაიმართა, კომისია ყოველკვირეულად იკრიბება და</w:t>
      </w:r>
      <w:r w:rsidR="005F32B2" w:rsidRPr="007C1A94">
        <w:rPr>
          <w:rFonts w:ascii="Sylfaen" w:hAnsi="Sylfaen"/>
          <w:bCs/>
          <w:iCs/>
          <w:lang w:val="ka-GE"/>
        </w:rPr>
        <w:t xml:space="preserve"> სამუშაო რეჟიმში განიხილავს</w:t>
      </w:r>
      <w:r w:rsidR="005B1BE7" w:rsidRPr="007C1A94">
        <w:rPr>
          <w:rFonts w:ascii="Sylfaen" w:hAnsi="Sylfaen"/>
          <w:bCs/>
          <w:iCs/>
          <w:lang w:val="ka-GE"/>
        </w:rPr>
        <w:t xml:space="preserve"> მომართვებს. </w:t>
      </w:r>
      <w:r w:rsidR="00A9777F" w:rsidRPr="007C1A94">
        <w:rPr>
          <w:rFonts w:ascii="Sylfaen" w:hAnsi="Sylfaen"/>
          <w:bCs/>
          <w:iCs/>
          <w:lang w:val="ka-GE"/>
        </w:rPr>
        <w:t xml:space="preserve">არსებული მდგომარეობით კომისიის მიერ განხილულია 667 მომართვა, რომელთაგან 522 პირის </w:t>
      </w:r>
      <w:r w:rsidR="00A9777F" w:rsidRPr="007C1A94">
        <w:rPr>
          <w:rFonts w:ascii="Sylfaen" w:hAnsi="Sylfaen"/>
          <w:bCs/>
          <w:iCs/>
          <w:lang w:val="ka-GE"/>
        </w:rPr>
        <w:lastRenderedPageBreak/>
        <w:t>განცხადებას დაუდგინდა ხარვეზი.</w:t>
      </w:r>
      <w:r w:rsidR="00DE5B30" w:rsidRPr="007C1A94">
        <w:rPr>
          <w:rFonts w:ascii="Sylfaen" w:hAnsi="Sylfaen"/>
          <w:bCs/>
          <w:iCs/>
        </w:rPr>
        <w:t xml:space="preserve"> </w:t>
      </w:r>
      <w:r w:rsidR="007000E3" w:rsidRPr="007C1A94">
        <w:rPr>
          <w:rFonts w:ascii="Sylfaen" w:hAnsi="Sylfaen"/>
          <w:bCs/>
          <w:iCs/>
          <w:lang w:val="ka-GE"/>
        </w:rPr>
        <w:t>ეს ნიშნავს, რომ მომართვის ავტორს ევალება წარმოადგინოს</w:t>
      </w:r>
      <w:r w:rsidR="005F2754" w:rsidRPr="007C1A94">
        <w:rPr>
          <w:rFonts w:ascii="Sylfaen" w:hAnsi="Sylfaen"/>
          <w:bCs/>
          <w:iCs/>
          <w:lang w:val="ka-GE"/>
        </w:rPr>
        <w:t xml:space="preserve"> ფაქტებისა და გარემოებების დამადასტურებელი დამატებითი დოკუმენტები</w:t>
      </w:r>
      <w:r w:rsidR="007000E3" w:rsidRPr="007C1A94">
        <w:rPr>
          <w:rFonts w:ascii="Sylfaen" w:hAnsi="Sylfaen"/>
          <w:bCs/>
          <w:iCs/>
          <w:lang w:val="ka-GE"/>
        </w:rPr>
        <w:t xml:space="preserve">. </w:t>
      </w:r>
      <w:r w:rsidR="005F2754" w:rsidRPr="007C1A94">
        <w:rPr>
          <w:rFonts w:ascii="Sylfaen" w:hAnsi="Sylfaen"/>
          <w:bCs/>
          <w:iCs/>
          <w:lang w:val="ka-GE"/>
        </w:rPr>
        <w:t>ხარვეზის შევსების მიზნით</w:t>
      </w:r>
      <w:r w:rsidR="007000E3" w:rsidRPr="007C1A94">
        <w:rPr>
          <w:rFonts w:ascii="Sylfaen" w:hAnsi="Sylfaen"/>
          <w:bCs/>
          <w:iCs/>
          <w:lang w:val="ka-GE"/>
        </w:rPr>
        <w:t xml:space="preserve"> </w:t>
      </w:r>
      <w:r w:rsidR="005F2754" w:rsidRPr="007C1A94">
        <w:rPr>
          <w:rFonts w:ascii="Sylfaen" w:hAnsi="Sylfaen"/>
          <w:bCs/>
          <w:iCs/>
          <w:lang w:val="ka-GE"/>
        </w:rPr>
        <w:t xml:space="preserve"> მხოლოდ 222 გ</w:t>
      </w:r>
      <w:r w:rsidR="007000E3" w:rsidRPr="007C1A94">
        <w:rPr>
          <w:rFonts w:ascii="Sylfaen" w:hAnsi="Sylfaen"/>
          <w:bCs/>
          <w:iCs/>
          <w:lang w:val="ka-GE"/>
        </w:rPr>
        <w:t>ანმცხადებელმა წარმოადგინა დამატებითი მომართვა და თანდართული დოკუმენტები</w:t>
      </w:r>
      <w:r w:rsidR="005F2754" w:rsidRPr="007C1A94">
        <w:rPr>
          <w:rFonts w:ascii="Sylfaen" w:hAnsi="Sylfaen"/>
          <w:bCs/>
          <w:iCs/>
          <w:lang w:val="ka-GE"/>
        </w:rPr>
        <w:t xml:space="preserve">. </w:t>
      </w:r>
      <w:r w:rsidR="00A9777F" w:rsidRPr="007C1A94">
        <w:rPr>
          <w:rFonts w:ascii="Sylfaen" w:hAnsi="Sylfaen"/>
          <w:bCs/>
          <w:iCs/>
          <w:lang w:val="ka-GE"/>
        </w:rPr>
        <w:t>კომისიას შესწავლილი აქვს 17 არსებითი საქმე</w:t>
      </w:r>
      <w:r w:rsidR="007000E3" w:rsidRPr="007C1A94">
        <w:rPr>
          <w:rFonts w:ascii="Sylfaen" w:hAnsi="Sylfaen"/>
          <w:bCs/>
          <w:iCs/>
          <w:lang w:val="ka-GE"/>
        </w:rPr>
        <w:t>,</w:t>
      </w:r>
      <w:r w:rsidR="00A9777F" w:rsidRPr="007C1A94">
        <w:rPr>
          <w:rFonts w:ascii="Sylfaen" w:hAnsi="Sylfaen"/>
          <w:bCs/>
          <w:iCs/>
          <w:lang w:val="ka-GE"/>
        </w:rPr>
        <w:t xml:space="preserve"> ხოლო გადაწყვეტილება მიღებულია 10 მათგანზე. აქედან</w:t>
      </w:r>
      <w:r w:rsidR="007000E3" w:rsidRPr="007C1A94">
        <w:rPr>
          <w:rFonts w:ascii="Sylfaen" w:hAnsi="Sylfaen"/>
          <w:bCs/>
          <w:iCs/>
          <w:lang w:val="ka-GE"/>
        </w:rPr>
        <w:t>,</w:t>
      </w:r>
      <w:r w:rsidR="00A9777F" w:rsidRPr="007C1A94">
        <w:rPr>
          <w:rFonts w:ascii="Sylfaen" w:hAnsi="Sylfaen"/>
          <w:bCs/>
          <w:iCs/>
          <w:lang w:val="ka-GE"/>
        </w:rPr>
        <w:t xml:space="preserve"> მხოლოდ 3 შემთხვევაში დასტურდება პოლიტიკური შეხედულების გამო გათავისუფლების მოტივი</w:t>
      </w:r>
      <w:r w:rsidR="00CB3258">
        <w:rPr>
          <w:rFonts w:ascii="Sylfaen" w:hAnsi="Sylfaen"/>
          <w:bCs/>
          <w:iCs/>
        </w:rPr>
        <w:t xml:space="preserve"> </w:t>
      </w:r>
      <w:r w:rsidR="00D570DC" w:rsidRPr="007C1A94">
        <w:rPr>
          <w:rFonts w:ascii="Sylfaen" w:hAnsi="Sylfaen"/>
          <w:bCs/>
          <w:iCs/>
          <w:lang w:val="ka-GE"/>
        </w:rPr>
        <w:t>(ცხრილი #3).</w:t>
      </w:r>
    </w:p>
    <w:p w:rsidR="007000E3" w:rsidRPr="007C1A94" w:rsidRDefault="007000E3" w:rsidP="00C53B2D">
      <w:pPr>
        <w:widowControl w:val="0"/>
        <w:autoSpaceDE w:val="0"/>
        <w:autoSpaceDN w:val="0"/>
        <w:adjustRightInd w:val="0"/>
        <w:spacing w:before="44" w:after="0" w:line="240" w:lineRule="auto"/>
        <w:ind w:left="100"/>
        <w:jc w:val="both"/>
        <w:rPr>
          <w:rFonts w:ascii="Sylfaen" w:hAnsi="Sylfaen" w:cs="Sylfaen"/>
          <w:b/>
          <w:bCs/>
          <w:spacing w:val="-1"/>
          <w:sz w:val="28"/>
          <w:lang w:val="ka-GE"/>
        </w:rPr>
      </w:pPr>
    </w:p>
    <w:p w:rsidR="00504189" w:rsidRDefault="00FE7C88" w:rsidP="00C53B2D">
      <w:pPr>
        <w:widowControl w:val="0"/>
        <w:autoSpaceDE w:val="0"/>
        <w:autoSpaceDN w:val="0"/>
        <w:adjustRightInd w:val="0"/>
        <w:spacing w:before="44" w:after="0" w:line="240" w:lineRule="auto"/>
        <w:ind w:left="100"/>
        <w:jc w:val="both"/>
        <w:rPr>
          <w:rFonts w:ascii="Sylfaen" w:hAnsi="Sylfaen" w:cs="Sylfaen"/>
          <w:b/>
          <w:bCs/>
          <w:spacing w:val="-1"/>
          <w:sz w:val="28"/>
          <w:lang w:val="ka-GE"/>
        </w:rPr>
      </w:pPr>
      <w:r w:rsidRPr="00FE7C88">
        <w:rPr>
          <w:rFonts w:ascii="Sylfaen" w:hAnsi="Sylfaen" w:cs="Sylfaen"/>
          <w:bCs/>
          <w:i/>
          <w:noProof/>
          <w:highlight w:val="yellow"/>
          <w:lang w:val="ka-GE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2867" type="#_x0000_t202" style="position:absolute;left:0;text-align:left;margin-left:126.9pt;margin-top:15.05pt;width:261.65pt;height:21.1pt;z-index:251667456;mso-width-relative:margin;mso-height-relative:margin" stroked="f">
            <v:textbox style="mso-next-textbox:#_x0000_s22867">
              <w:txbxContent>
                <w:p w:rsidR="0018121E" w:rsidRPr="0018121E" w:rsidRDefault="005F2754">
                  <w:pPr>
                    <w:rPr>
                      <w:i/>
                    </w:rPr>
                  </w:pPr>
                  <w:r w:rsidRPr="0018121E">
                    <w:rPr>
                      <w:rFonts w:ascii="Sylfaen" w:hAnsi="Sylfaen"/>
                      <w:i/>
                      <w:lang w:val="ka-GE"/>
                    </w:rPr>
                    <w:t>ცხრილი #4</w:t>
                  </w:r>
                  <w:r>
                    <w:rPr>
                      <w:rFonts w:ascii="Sylfaen" w:hAnsi="Sylfaen"/>
                      <w:i/>
                      <w:lang w:val="ka-GE"/>
                    </w:rPr>
                    <w:t xml:space="preserve">  </w:t>
                  </w:r>
                  <w:r w:rsidR="0018121E" w:rsidRPr="0018121E">
                    <w:rPr>
                      <w:rFonts w:ascii="Sylfaen" w:hAnsi="Sylfaen"/>
                      <w:i/>
                      <w:lang w:val="ka-GE"/>
                    </w:rPr>
                    <w:t xml:space="preserve">კომისიის მუშაობის მიმდინარეობა </w:t>
                  </w:r>
                </w:p>
              </w:txbxContent>
            </v:textbox>
          </v:shape>
        </w:pict>
      </w:r>
    </w:p>
    <w:p w:rsidR="00C53B2D" w:rsidRPr="007C1A94" w:rsidRDefault="00C53B2D" w:rsidP="00C53B2D">
      <w:pPr>
        <w:widowControl w:val="0"/>
        <w:autoSpaceDE w:val="0"/>
        <w:autoSpaceDN w:val="0"/>
        <w:adjustRightInd w:val="0"/>
        <w:spacing w:before="44" w:after="0" w:line="240" w:lineRule="auto"/>
        <w:ind w:left="100"/>
        <w:jc w:val="both"/>
        <w:rPr>
          <w:rFonts w:ascii="Sylfaen" w:hAnsi="Sylfaen" w:cs="Sylfaen"/>
          <w:b/>
          <w:bCs/>
          <w:spacing w:val="-1"/>
          <w:sz w:val="28"/>
          <w:lang w:val="ka-GE"/>
        </w:rPr>
      </w:pPr>
    </w:p>
    <w:p w:rsidR="00BE713B" w:rsidRPr="007C1A94" w:rsidRDefault="00FE7C88" w:rsidP="00C53B2D">
      <w:pPr>
        <w:pStyle w:val="Heading6"/>
        <w:jc w:val="center"/>
        <w:rPr>
          <w:b/>
          <w:i w:val="0"/>
          <w:color w:val="auto"/>
          <w:sz w:val="28"/>
          <w:lang w:val="ka-GE"/>
        </w:rPr>
      </w:pPr>
      <w:r w:rsidRPr="00FE7C88">
        <w:rPr>
          <w:b/>
          <w:i w:val="0"/>
          <w:noProof/>
          <w:color w:val="auto"/>
          <w:sz w:val="28"/>
          <w:lang w:val="ka-GE" w:eastAsia="zh-TW"/>
        </w:rPr>
        <w:pict>
          <v:rect id="_x0000_s22865" style="position:absolute;left:0;text-align:left;margin-left:0;margin-top:0;width:492pt;height:418.2pt;flip:x;z-index:251664384;mso-wrap-style:none;mso-wrap-distance-top:7.2pt;mso-wrap-distance-bottom:7.2pt;mso-position-horizontal:center;mso-position-horizontal-relative:margin;mso-position-vertical:center;mso-position-vertical-relative:margin;mso-width-relative:margin;v-text-anchor:middle" o:allowincell="f" filled="f" fillcolor="black [3213]" strokecolor="black [3213]" strokeweight="1.5pt">
            <v:shadow color="#f79646 [3209]" opacity=".5" offset="-15pt,0" offset2="-18pt,12pt"/>
            <v:textbox style="mso-next-textbox:#_x0000_s22865;mso-fit-shape-to-text:t" inset="21.6pt,21.6pt,21.6pt,21.6pt">
              <w:txbxContent>
                <w:p w:rsidR="00A7254E" w:rsidRPr="00A7254E" w:rsidRDefault="004D0760" w:rsidP="00A7254E">
                  <w:pPr>
                    <w:rPr>
                      <w:szCs w:val="20"/>
                    </w:rPr>
                  </w:pPr>
                  <w:r w:rsidRPr="00A7254E">
                    <w:rPr>
                      <w:szCs w:val="20"/>
                    </w:rPr>
                    <w:object w:dxaOrig="7138" w:dyaOrig="536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65pt;height:348pt" o:ole="">
                        <v:imagedata r:id="rId13" o:title=""/>
                      </v:shape>
                      <o:OLEObject Type="Embed" ProgID="PowerPoint.Slide.12" ShapeID="_x0000_i1025" DrawAspect="Content" ObjectID="_1428224707" r:id="rId14"/>
                    </w:object>
                  </w:r>
                </w:p>
              </w:txbxContent>
            </v:textbox>
            <w10:wrap type="square" anchorx="margin" anchory="margin"/>
          </v:rect>
        </w:pict>
      </w:r>
      <w:bookmarkStart w:id="5" w:name="_Toc354415837"/>
      <w:r w:rsidR="00BE713B" w:rsidRPr="007C1A94">
        <w:rPr>
          <w:rFonts w:ascii="Sylfaen" w:hAnsi="Sylfaen" w:cs="Sylfaen"/>
          <w:b/>
          <w:i w:val="0"/>
          <w:color w:val="auto"/>
          <w:sz w:val="28"/>
          <w:lang w:val="ka-GE"/>
        </w:rPr>
        <w:t>მუშაობის</w:t>
      </w:r>
      <w:r w:rsidR="00BE713B" w:rsidRPr="007C1A94">
        <w:rPr>
          <w:b/>
          <w:i w:val="0"/>
          <w:color w:val="auto"/>
          <w:sz w:val="28"/>
          <w:lang w:val="ka-GE"/>
        </w:rPr>
        <w:t xml:space="preserve"> </w:t>
      </w:r>
      <w:r w:rsidR="00BE713B" w:rsidRPr="007C1A94">
        <w:rPr>
          <w:rFonts w:ascii="Sylfaen" w:hAnsi="Sylfaen" w:cs="Sylfaen"/>
          <w:b/>
          <w:i w:val="0"/>
          <w:color w:val="auto"/>
          <w:sz w:val="28"/>
          <w:lang w:val="ka-GE"/>
        </w:rPr>
        <w:t>პრინციპები</w:t>
      </w:r>
      <w:r w:rsidR="00BE713B" w:rsidRPr="007C1A94">
        <w:rPr>
          <w:b/>
          <w:i w:val="0"/>
          <w:color w:val="auto"/>
          <w:sz w:val="28"/>
          <w:lang w:val="ka-GE"/>
        </w:rPr>
        <w:t xml:space="preserve"> </w:t>
      </w:r>
      <w:r w:rsidR="00BE713B" w:rsidRPr="007C1A94">
        <w:rPr>
          <w:rFonts w:ascii="Sylfaen" w:hAnsi="Sylfaen" w:cs="Sylfaen"/>
          <w:b/>
          <w:i w:val="0"/>
          <w:color w:val="auto"/>
          <w:sz w:val="28"/>
          <w:lang w:val="ka-GE"/>
        </w:rPr>
        <w:t>და</w:t>
      </w:r>
      <w:r w:rsidR="00BE713B" w:rsidRPr="007C1A94">
        <w:rPr>
          <w:b/>
          <w:i w:val="0"/>
          <w:color w:val="auto"/>
          <w:sz w:val="28"/>
          <w:lang w:val="ka-GE"/>
        </w:rPr>
        <w:t xml:space="preserve"> </w:t>
      </w:r>
      <w:r w:rsidR="00BE713B" w:rsidRPr="007C1A94">
        <w:rPr>
          <w:rFonts w:ascii="Sylfaen" w:hAnsi="Sylfaen" w:cs="Sylfaen"/>
          <w:b/>
          <w:i w:val="0"/>
          <w:color w:val="auto"/>
          <w:sz w:val="28"/>
          <w:lang w:val="ka-GE"/>
        </w:rPr>
        <w:t>პროცედურები</w:t>
      </w:r>
      <w:bookmarkEnd w:id="5"/>
    </w:p>
    <w:p w:rsidR="00BE713B" w:rsidRPr="007C1A94" w:rsidRDefault="00BE713B" w:rsidP="00C53B2D">
      <w:pPr>
        <w:widowControl w:val="0"/>
        <w:autoSpaceDE w:val="0"/>
        <w:autoSpaceDN w:val="0"/>
        <w:adjustRightInd w:val="0"/>
        <w:spacing w:before="44" w:after="0" w:line="240" w:lineRule="auto"/>
        <w:ind w:left="100"/>
        <w:jc w:val="both"/>
        <w:rPr>
          <w:rFonts w:ascii="Sylfaen" w:hAnsi="Sylfaen" w:cs="Sylfaen"/>
          <w:b/>
          <w:bCs/>
          <w:spacing w:val="1"/>
          <w:sz w:val="28"/>
          <w:lang w:val="ka-GE"/>
        </w:rPr>
      </w:pPr>
    </w:p>
    <w:p w:rsidR="005F4A25" w:rsidRPr="007C1A94" w:rsidRDefault="00E107F8" w:rsidP="00C53B2D">
      <w:pPr>
        <w:widowControl w:val="0"/>
        <w:autoSpaceDE w:val="0"/>
        <w:autoSpaceDN w:val="0"/>
        <w:adjustRightInd w:val="0"/>
        <w:spacing w:before="44" w:after="0" w:line="240" w:lineRule="auto"/>
        <w:ind w:left="100"/>
        <w:jc w:val="both"/>
        <w:rPr>
          <w:rFonts w:ascii="Sylfaen" w:hAnsi="Sylfaen" w:cs="Sylfaen"/>
          <w:bCs/>
          <w:i/>
          <w:spacing w:val="1"/>
          <w:sz w:val="24"/>
          <w:lang w:val="ka-GE"/>
        </w:rPr>
      </w:pPr>
      <w:proofErr w:type="spellStart"/>
      <w:proofErr w:type="gramStart"/>
      <w:r w:rsidRPr="007C1A94">
        <w:rPr>
          <w:rFonts w:ascii="Sylfaen" w:hAnsi="Sylfaen" w:cs="Sylfaen"/>
          <w:bCs/>
          <w:i/>
          <w:spacing w:val="-1"/>
          <w:sz w:val="24"/>
        </w:rPr>
        <w:t>კ</w:t>
      </w:r>
      <w:r w:rsidRPr="007C1A94">
        <w:rPr>
          <w:rFonts w:ascii="Sylfaen" w:hAnsi="Sylfaen" w:cs="Sylfaen"/>
          <w:bCs/>
          <w:i/>
          <w:sz w:val="24"/>
        </w:rPr>
        <w:t>ო</w:t>
      </w:r>
      <w:r w:rsidRPr="007C1A94">
        <w:rPr>
          <w:rFonts w:ascii="Sylfaen" w:hAnsi="Sylfaen" w:cs="Sylfaen"/>
          <w:bCs/>
          <w:i/>
          <w:spacing w:val="1"/>
          <w:sz w:val="24"/>
        </w:rPr>
        <w:t>მ</w:t>
      </w:r>
      <w:r w:rsidRPr="007C1A94">
        <w:rPr>
          <w:rFonts w:ascii="Sylfaen" w:hAnsi="Sylfaen" w:cs="Sylfaen"/>
          <w:bCs/>
          <w:i/>
          <w:sz w:val="24"/>
        </w:rPr>
        <w:t>ი</w:t>
      </w:r>
      <w:r w:rsidRPr="007C1A94">
        <w:rPr>
          <w:rFonts w:ascii="Sylfaen" w:hAnsi="Sylfaen" w:cs="Sylfaen"/>
          <w:bCs/>
          <w:i/>
          <w:spacing w:val="-1"/>
          <w:sz w:val="24"/>
        </w:rPr>
        <w:t>ს</w:t>
      </w:r>
      <w:r w:rsidRPr="007C1A94">
        <w:rPr>
          <w:rFonts w:ascii="Sylfaen" w:hAnsi="Sylfaen" w:cs="Sylfaen"/>
          <w:bCs/>
          <w:i/>
          <w:sz w:val="24"/>
        </w:rPr>
        <w:t>ია</w:t>
      </w:r>
      <w:proofErr w:type="spellEnd"/>
      <w:proofErr w:type="gramEnd"/>
      <w:r w:rsidRPr="007C1A94">
        <w:rPr>
          <w:rFonts w:ascii="Sylfaen" w:hAnsi="Sylfaen" w:cs="Sylfaen"/>
          <w:bCs/>
          <w:i/>
          <w:spacing w:val="-1"/>
          <w:sz w:val="24"/>
        </w:rPr>
        <w:t xml:space="preserve"> </w:t>
      </w:r>
      <w:proofErr w:type="spellStart"/>
      <w:r w:rsidRPr="007C1A94">
        <w:rPr>
          <w:rFonts w:ascii="Sylfaen" w:hAnsi="Sylfaen" w:cs="Sylfaen"/>
          <w:bCs/>
          <w:i/>
          <w:spacing w:val="1"/>
          <w:sz w:val="24"/>
        </w:rPr>
        <w:t>რ</w:t>
      </w:r>
      <w:r w:rsidRPr="007C1A94">
        <w:rPr>
          <w:rFonts w:ascii="Sylfaen" w:hAnsi="Sylfaen" w:cs="Sylfaen"/>
          <w:bCs/>
          <w:i/>
          <w:sz w:val="24"/>
        </w:rPr>
        <w:t>ა</w:t>
      </w:r>
      <w:r w:rsidRPr="007C1A94">
        <w:rPr>
          <w:rFonts w:ascii="Sylfaen" w:hAnsi="Sylfaen" w:cs="Sylfaen"/>
          <w:bCs/>
          <w:i/>
          <w:spacing w:val="-1"/>
          <w:sz w:val="24"/>
        </w:rPr>
        <w:t>მდ</w:t>
      </w:r>
      <w:r w:rsidRPr="007C1A94">
        <w:rPr>
          <w:rFonts w:ascii="Sylfaen" w:hAnsi="Sylfaen" w:cs="Sylfaen"/>
          <w:bCs/>
          <w:i/>
          <w:spacing w:val="1"/>
          <w:sz w:val="24"/>
        </w:rPr>
        <w:t>ენ</w:t>
      </w:r>
      <w:r w:rsidRPr="007C1A94">
        <w:rPr>
          <w:rFonts w:ascii="Sylfaen" w:hAnsi="Sylfaen" w:cs="Sylfaen"/>
          <w:bCs/>
          <w:i/>
          <w:sz w:val="24"/>
        </w:rPr>
        <w:t>ი</w:t>
      </w:r>
      <w:r w:rsidRPr="007C1A94">
        <w:rPr>
          <w:rFonts w:ascii="Sylfaen" w:hAnsi="Sylfaen" w:cs="Sylfaen"/>
          <w:bCs/>
          <w:i/>
          <w:spacing w:val="-1"/>
          <w:sz w:val="24"/>
        </w:rPr>
        <w:t>მ</w:t>
      </w:r>
      <w:r w:rsidRPr="007C1A94">
        <w:rPr>
          <w:rFonts w:ascii="Sylfaen" w:hAnsi="Sylfaen" w:cs="Sylfaen"/>
          <w:bCs/>
          <w:i/>
          <w:sz w:val="24"/>
        </w:rPr>
        <w:t>ე</w:t>
      </w:r>
      <w:proofErr w:type="spellEnd"/>
      <w:r w:rsidRPr="007C1A94">
        <w:rPr>
          <w:rFonts w:ascii="Sylfaen" w:hAnsi="Sylfaen" w:cs="Sylfaen"/>
          <w:bCs/>
          <w:i/>
          <w:spacing w:val="2"/>
          <w:sz w:val="24"/>
        </w:rPr>
        <w:t xml:space="preserve"> </w:t>
      </w:r>
      <w:r w:rsidR="00DC75C6" w:rsidRPr="007C1A94">
        <w:rPr>
          <w:rFonts w:ascii="Sylfaen" w:hAnsi="Sylfaen" w:cs="Sylfaen"/>
          <w:bCs/>
          <w:i/>
          <w:spacing w:val="-1"/>
          <w:sz w:val="24"/>
          <w:lang w:val="ka-GE"/>
        </w:rPr>
        <w:t>ეტაპად შეისწავლის არსებულ მომართვებს</w:t>
      </w:r>
      <w:r w:rsidR="00C53B2D">
        <w:rPr>
          <w:rFonts w:ascii="Sylfaen" w:hAnsi="Sylfaen" w:cs="Sylfaen"/>
          <w:bCs/>
          <w:i/>
          <w:spacing w:val="-1"/>
          <w:sz w:val="24"/>
          <w:lang w:val="ka-GE"/>
        </w:rPr>
        <w:t>(</w:t>
      </w:r>
      <w:r w:rsidR="00C53B2D" w:rsidRPr="007C1A94">
        <w:rPr>
          <w:rFonts w:ascii="Sylfaen" w:hAnsi="Sylfaen" w:cs="Sylfaen"/>
          <w:bCs/>
          <w:i/>
          <w:lang w:val="ka-GE"/>
        </w:rPr>
        <w:t>ცხრილი #4)</w:t>
      </w:r>
      <w:r w:rsidRPr="007C1A94">
        <w:rPr>
          <w:rFonts w:ascii="Sylfaen" w:hAnsi="Sylfaen" w:cs="Sylfaen"/>
          <w:bCs/>
          <w:i/>
          <w:spacing w:val="1"/>
          <w:sz w:val="24"/>
          <w:lang w:val="ka-GE"/>
        </w:rPr>
        <w:t>:</w:t>
      </w:r>
    </w:p>
    <w:p w:rsidR="00BF238D" w:rsidRPr="007C1A94" w:rsidRDefault="00BF238D" w:rsidP="00C53B2D">
      <w:pPr>
        <w:widowControl w:val="0"/>
        <w:autoSpaceDE w:val="0"/>
        <w:autoSpaceDN w:val="0"/>
        <w:adjustRightInd w:val="0"/>
        <w:spacing w:before="44" w:after="0" w:line="240" w:lineRule="auto"/>
        <w:ind w:left="100"/>
        <w:jc w:val="both"/>
        <w:rPr>
          <w:rFonts w:ascii="Sylfaen" w:hAnsi="Sylfaen" w:cs="Sylfaen"/>
          <w:b/>
          <w:bCs/>
          <w:spacing w:val="1"/>
          <w:lang w:val="ka-GE"/>
        </w:rPr>
      </w:pPr>
    </w:p>
    <w:p w:rsidR="00E107F8" w:rsidRPr="007C1A94" w:rsidRDefault="00DC75C6" w:rsidP="00C53B2D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before="44" w:after="0" w:line="240" w:lineRule="auto"/>
        <w:ind w:left="90" w:firstLine="0"/>
        <w:jc w:val="both"/>
        <w:rPr>
          <w:rFonts w:ascii="Sylfaen" w:hAnsi="Sylfaen" w:cs="Sylfaen"/>
          <w:sz w:val="19"/>
          <w:szCs w:val="19"/>
        </w:rPr>
      </w:pPr>
      <w:r w:rsidRPr="007C1A94">
        <w:rPr>
          <w:rFonts w:ascii="Sylfaen" w:hAnsi="Sylfaen" w:cs="Sylfaen"/>
          <w:bCs/>
          <w:spacing w:val="1"/>
          <w:lang w:val="ka-GE"/>
        </w:rPr>
        <w:lastRenderedPageBreak/>
        <w:t xml:space="preserve">განიხილავს </w:t>
      </w:r>
      <w:r w:rsidR="00E107F8" w:rsidRPr="007C1A94">
        <w:rPr>
          <w:rFonts w:ascii="Sylfaen" w:hAnsi="Sylfaen" w:cs="Sylfaen"/>
          <w:bCs/>
          <w:spacing w:val="1"/>
          <w:lang w:val="ka-GE"/>
        </w:rPr>
        <w:t>14 იანვრამდე შემოსულ მომართვებს</w:t>
      </w:r>
      <w:r w:rsidRPr="007C1A94">
        <w:rPr>
          <w:rFonts w:ascii="Sylfaen" w:hAnsi="Sylfaen" w:cs="Sylfaen"/>
          <w:bCs/>
          <w:spacing w:val="1"/>
          <w:lang w:val="ka-GE"/>
        </w:rPr>
        <w:t xml:space="preserve"> </w:t>
      </w:r>
      <w:r w:rsidR="00E107F8" w:rsidRPr="007C1A94">
        <w:rPr>
          <w:rFonts w:ascii="Sylfaen" w:hAnsi="Sylfaen" w:cs="Sylfaen"/>
          <w:bCs/>
          <w:spacing w:val="1"/>
          <w:lang w:val="ka-GE"/>
        </w:rPr>
        <w:t>და წარმოდგენილი შინაარსის მიხედვით იღებს ერთ-ერთ გადაწყვეტილებას:</w:t>
      </w:r>
      <w:r w:rsidR="00814A08" w:rsidRPr="007C1A94">
        <w:rPr>
          <w:rFonts w:ascii="Sylfaen" w:hAnsi="Sylfaen" w:cs="Sylfaen"/>
          <w:bCs/>
          <w:spacing w:val="1"/>
          <w:lang w:val="ka-GE"/>
        </w:rPr>
        <w:t xml:space="preserve"> </w:t>
      </w:r>
    </w:p>
    <w:p w:rsidR="00C2322D" w:rsidRPr="007C1A94" w:rsidRDefault="00C2322D" w:rsidP="00C53B2D">
      <w:pPr>
        <w:widowControl w:val="0"/>
        <w:autoSpaceDE w:val="0"/>
        <w:autoSpaceDN w:val="0"/>
        <w:adjustRightInd w:val="0"/>
        <w:spacing w:before="44" w:after="0" w:line="240" w:lineRule="auto"/>
        <w:ind w:left="90"/>
        <w:jc w:val="both"/>
        <w:rPr>
          <w:rFonts w:ascii="Sylfaen" w:hAnsi="Sylfaen" w:cs="Sylfaen"/>
          <w:sz w:val="19"/>
          <w:szCs w:val="19"/>
          <w:lang w:val="ka-GE"/>
        </w:rPr>
      </w:pPr>
    </w:p>
    <w:p w:rsidR="00E107F8" w:rsidRPr="007C1A94" w:rsidRDefault="00E107F8" w:rsidP="00C53B2D">
      <w:pPr>
        <w:pStyle w:val="ListParagraph"/>
        <w:widowControl w:val="0"/>
        <w:numPr>
          <w:ilvl w:val="0"/>
          <w:numId w:val="11"/>
        </w:numPr>
        <w:tabs>
          <w:tab w:val="left" w:pos="480"/>
          <w:tab w:val="left" w:pos="1840"/>
          <w:tab w:val="left" w:pos="3540"/>
          <w:tab w:val="left" w:pos="4640"/>
          <w:tab w:val="left" w:pos="5140"/>
          <w:tab w:val="left" w:pos="6520"/>
          <w:tab w:val="left" w:pos="7540"/>
          <w:tab w:val="left" w:pos="8740"/>
        </w:tabs>
        <w:autoSpaceDE w:val="0"/>
        <w:autoSpaceDN w:val="0"/>
        <w:adjustRightInd w:val="0"/>
        <w:spacing w:after="0" w:line="278" w:lineRule="auto"/>
        <w:ind w:left="720" w:right="65"/>
        <w:jc w:val="both"/>
        <w:rPr>
          <w:rFonts w:ascii="Sylfaen" w:hAnsi="Sylfaen" w:cs="Sylfaen"/>
          <w:bCs/>
          <w:i/>
          <w:lang w:val="ka-GE"/>
        </w:rPr>
      </w:pPr>
      <w:r w:rsidRPr="007C1A94">
        <w:rPr>
          <w:rFonts w:ascii="Sylfaen" w:hAnsi="Sylfaen" w:cs="Sylfaen"/>
          <w:bCs/>
          <w:i/>
          <w:lang w:val="ka-GE"/>
        </w:rPr>
        <w:t>მომართვას დაუდგინდება ხარვეზი და ეთხოვება მომართვის ავტორს წარმოადგინოს გარემოებების დამადასტურებელი</w:t>
      </w:r>
      <w:r w:rsidR="00BF238D" w:rsidRPr="007C1A94">
        <w:rPr>
          <w:rFonts w:ascii="Sylfaen" w:hAnsi="Sylfaen" w:cs="Sylfaen"/>
          <w:bCs/>
          <w:i/>
          <w:lang w:val="ka-GE"/>
        </w:rPr>
        <w:t xml:space="preserve"> </w:t>
      </w:r>
      <w:r w:rsidRPr="007C1A94">
        <w:rPr>
          <w:rFonts w:ascii="Sylfaen" w:hAnsi="Sylfaen" w:cs="Sylfaen"/>
          <w:bCs/>
          <w:i/>
          <w:lang w:val="ka-GE"/>
        </w:rPr>
        <w:t>დამატებითი</w:t>
      </w:r>
      <w:r w:rsidR="00BF238D" w:rsidRPr="007C1A94">
        <w:rPr>
          <w:rFonts w:ascii="Sylfaen" w:hAnsi="Sylfaen" w:cs="Sylfaen"/>
          <w:bCs/>
          <w:i/>
          <w:lang w:val="ka-GE"/>
        </w:rPr>
        <w:t xml:space="preserve"> </w:t>
      </w:r>
      <w:r w:rsidRPr="007C1A94">
        <w:rPr>
          <w:rFonts w:ascii="Sylfaen" w:hAnsi="Sylfaen" w:cs="Sylfaen"/>
          <w:bCs/>
          <w:i/>
          <w:lang w:val="ka-GE"/>
        </w:rPr>
        <w:t>მტკიცებულებები</w:t>
      </w:r>
      <w:r w:rsidR="00814A08" w:rsidRPr="007C1A94">
        <w:rPr>
          <w:rFonts w:ascii="Sylfaen" w:hAnsi="Sylfaen" w:cs="Sylfaen"/>
          <w:bCs/>
          <w:i/>
          <w:lang w:val="ka-GE"/>
        </w:rPr>
        <w:t>.</w:t>
      </w:r>
    </w:p>
    <w:p w:rsidR="00BF238D" w:rsidRPr="007C1A94" w:rsidRDefault="00BF238D" w:rsidP="00C53B2D">
      <w:pPr>
        <w:widowControl w:val="0"/>
        <w:tabs>
          <w:tab w:val="left" w:pos="480"/>
          <w:tab w:val="left" w:pos="1840"/>
          <w:tab w:val="left" w:pos="3540"/>
          <w:tab w:val="left" w:pos="4640"/>
          <w:tab w:val="left" w:pos="5140"/>
          <w:tab w:val="left" w:pos="6520"/>
          <w:tab w:val="left" w:pos="7540"/>
          <w:tab w:val="left" w:pos="8740"/>
        </w:tabs>
        <w:autoSpaceDE w:val="0"/>
        <w:autoSpaceDN w:val="0"/>
        <w:adjustRightInd w:val="0"/>
        <w:spacing w:after="0" w:line="278" w:lineRule="auto"/>
        <w:ind w:left="100" w:right="65"/>
        <w:jc w:val="both"/>
        <w:rPr>
          <w:rFonts w:ascii="Sylfaen" w:hAnsi="Sylfaen" w:cs="Sylfaen"/>
          <w:bCs/>
          <w:i/>
          <w:lang w:val="ka-GE"/>
        </w:rPr>
      </w:pPr>
    </w:p>
    <w:p w:rsidR="00BF238D" w:rsidRPr="007C1A94" w:rsidRDefault="00E107F8" w:rsidP="00C53B2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720" w:right="66"/>
        <w:jc w:val="both"/>
        <w:rPr>
          <w:rFonts w:ascii="Sylfaen" w:hAnsi="Sylfaen" w:cs="Sylfaen"/>
          <w:bCs/>
          <w:i/>
          <w:spacing w:val="5"/>
          <w:lang w:val="ka-GE"/>
        </w:rPr>
      </w:pPr>
      <w:r w:rsidRPr="007C1A94">
        <w:rPr>
          <w:rFonts w:ascii="Sylfaen" w:hAnsi="Sylfaen" w:cs="Sylfaen"/>
          <w:bCs/>
          <w:i/>
          <w:spacing w:val="5"/>
          <w:lang w:val="ka-GE"/>
        </w:rPr>
        <w:t>მომართვა სცდება კომისიის კომპეტენციის ფარგლებს, რაც ნიშნავს, რომ</w:t>
      </w:r>
      <w:r w:rsidR="005F2754" w:rsidRPr="007C1A94">
        <w:rPr>
          <w:rFonts w:ascii="Sylfaen" w:hAnsi="Sylfaen" w:cs="Sylfaen"/>
          <w:bCs/>
          <w:i/>
          <w:spacing w:val="5"/>
          <w:lang w:val="ka-GE"/>
        </w:rPr>
        <w:t xml:space="preserve"> საკითხი არ ეხებოდა</w:t>
      </w:r>
      <w:r w:rsidRPr="007C1A94">
        <w:rPr>
          <w:rFonts w:ascii="Sylfaen" w:hAnsi="Sylfaen" w:cs="Sylfaen"/>
          <w:bCs/>
          <w:i/>
          <w:spacing w:val="5"/>
          <w:lang w:val="ka-GE"/>
        </w:rPr>
        <w:t xml:space="preserve"> 2006 წლიდან კომისიის შექმნამდე  საჯარო სკოლებიდან და საგანმანათლებლო რესურსცენტრებიდან გათავისუფლების </w:t>
      </w:r>
      <w:r w:rsidR="005F2754" w:rsidRPr="007C1A94">
        <w:rPr>
          <w:rFonts w:ascii="Sylfaen" w:hAnsi="Sylfaen" w:cs="Sylfaen"/>
          <w:bCs/>
          <w:i/>
          <w:spacing w:val="5"/>
          <w:lang w:val="ka-GE"/>
        </w:rPr>
        <w:t>ფაქტებს</w:t>
      </w:r>
      <w:r w:rsidRPr="007C1A94">
        <w:rPr>
          <w:rFonts w:ascii="Sylfaen" w:hAnsi="Sylfaen" w:cs="Sylfaen"/>
          <w:bCs/>
          <w:i/>
          <w:spacing w:val="5"/>
          <w:lang w:val="ka-GE"/>
        </w:rPr>
        <w:t>.</w:t>
      </w:r>
    </w:p>
    <w:p w:rsidR="005F2754" w:rsidRPr="007C1A94" w:rsidRDefault="005F2754" w:rsidP="00C53B2D">
      <w:pPr>
        <w:pStyle w:val="ListParagraph"/>
        <w:widowControl w:val="0"/>
        <w:autoSpaceDE w:val="0"/>
        <w:autoSpaceDN w:val="0"/>
        <w:adjustRightInd w:val="0"/>
        <w:spacing w:after="0"/>
        <w:ind w:left="360" w:right="66"/>
        <w:jc w:val="both"/>
        <w:rPr>
          <w:rFonts w:ascii="Sylfaen" w:hAnsi="Sylfaen" w:cs="Sylfaen"/>
          <w:bCs/>
          <w:i/>
          <w:spacing w:val="5"/>
          <w:lang w:val="ka-GE"/>
        </w:rPr>
      </w:pPr>
    </w:p>
    <w:p w:rsidR="00BF238D" w:rsidRPr="007C1A94" w:rsidRDefault="00E107F8" w:rsidP="00C53B2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720" w:right="67"/>
        <w:jc w:val="both"/>
        <w:rPr>
          <w:rFonts w:ascii="Sylfaen" w:hAnsi="Sylfaen" w:cs="Sylfaen"/>
          <w:bCs/>
          <w:i/>
          <w:spacing w:val="2"/>
          <w:lang w:val="ka-GE"/>
        </w:rPr>
      </w:pPr>
      <w:r w:rsidRPr="007C1A94">
        <w:rPr>
          <w:rFonts w:ascii="Sylfaen" w:hAnsi="Sylfaen" w:cs="Sylfaen"/>
          <w:bCs/>
          <w:i/>
          <w:spacing w:val="2"/>
          <w:lang w:val="ka-GE"/>
        </w:rPr>
        <w:t>მომართვა წარმოდგენილია დამატებით დოკუმენტებთან ერთად</w:t>
      </w:r>
      <w:r w:rsidR="00DE5B30" w:rsidRPr="007C1A94">
        <w:rPr>
          <w:rFonts w:ascii="Sylfaen" w:hAnsi="Sylfaen" w:cs="Sylfaen"/>
          <w:bCs/>
          <w:i/>
          <w:spacing w:val="2"/>
        </w:rPr>
        <w:t>,</w:t>
      </w:r>
      <w:r w:rsidRPr="007C1A94">
        <w:rPr>
          <w:rFonts w:ascii="Sylfaen" w:hAnsi="Sylfaen" w:cs="Sylfaen"/>
          <w:bCs/>
          <w:i/>
          <w:spacing w:val="2"/>
          <w:lang w:val="ka-GE"/>
        </w:rPr>
        <w:t xml:space="preserve"> რაც საკმარისია გათავისუფლების პოლიტიკური მოტივის დასაბუთებისთვის და ის გადაიდება არსებ</w:t>
      </w:r>
      <w:r w:rsidR="005F2754" w:rsidRPr="007C1A94">
        <w:rPr>
          <w:rFonts w:ascii="Sylfaen" w:hAnsi="Sylfaen" w:cs="Sylfaen"/>
          <w:bCs/>
          <w:i/>
          <w:spacing w:val="2"/>
          <w:lang w:val="ka-GE"/>
        </w:rPr>
        <w:t>ი</w:t>
      </w:r>
      <w:r w:rsidRPr="007C1A94">
        <w:rPr>
          <w:rFonts w:ascii="Sylfaen" w:hAnsi="Sylfaen" w:cs="Sylfaen"/>
          <w:bCs/>
          <w:i/>
          <w:spacing w:val="2"/>
          <w:lang w:val="ka-GE"/>
        </w:rPr>
        <w:t xml:space="preserve">თი განხილვისთვის. </w:t>
      </w:r>
    </w:p>
    <w:p w:rsidR="00BF238D" w:rsidRPr="007C1A94" w:rsidRDefault="00BF238D" w:rsidP="00C53B2D">
      <w:pPr>
        <w:widowControl w:val="0"/>
        <w:autoSpaceDE w:val="0"/>
        <w:autoSpaceDN w:val="0"/>
        <w:adjustRightInd w:val="0"/>
        <w:spacing w:after="0"/>
        <w:ind w:right="67"/>
        <w:jc w:val="both"/>
        <w:rPr>
          <w:rFonts w:ascii="Sylfaen" w:hAnsi="Sylfaen" w:cs="Sylfaen"/>
          <w:bCs/>
          <w:spacing w:val="2"/>
          <w:lang w:val="ka-GE"/>
        </w:rPr>
      </w:pPr>
    </w:p>
    <w:p w:rsidR="00E107F8" w:rsidRPr="007C1A94" w:rsidRDefault="00BF238D" w:rsidP="00C53B2D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87" w:lineRule="exact"/>
        <w:ind w:left="90"/>
        <w:jc w:val="both"/>
        <w:rPr>
          <w:rFonts w:ascii="Sylfaen" w:hAnsi="Sylfaen" w:cs="Sylfaen"/>
          <w:bCs/>
          <w:position w:val="1"/>
          <w:lang w:val="ru-RU"/>
        </w:rPr>
      </w:pPr>
      <w:r w:rsidRPr="007C1A94">
        <w:rPr>
          <w:rFonts w:ascii="Sylfaen" w:hAnsi="Sylfaen" w:cs="Sylfaen"/>
          <w:bCs/>
          <w:position w:val="1"/>
        </w:rPr>
        <w:t>2.</w:t>
      </w:r>
      <w:r w:rsidR="00D657F2" w:rsidRPr="007C1A94">
        <w:rPr>
          <w:rFonts w:ascii="Sylfaen" w:hAnsi="Sylfaen" w:cs="Sylfaen"/>
          <w:bCs/>
          <w:position w:val="1"/>
          <w:lang w:val="ka-GE"/>
        </w:rPr>
        <w:t xml:space="preserve"> </w:t>
      </w:r>
      <w:proofErr w:type="gramStart"/>
      <w:r w:rsidR="005F4A25" w:rsidRPr="007C1A94">
        <w:rPr>
          <w:rFonts w:ascii="Sylfaen" w:hAnsi="Sylfaen" w:cs="Sylfaen"/>
          <w:bCs/>
          <w:position w:val="1"/>
          <w:lang w:val="ka-GE"/>
        </w:rPr>
        <w:t>შეისწავლის</w:t>
      </w:r>
      <w:proofErr w:type="gramEnd"/>
      <w:r w:rsidR="005F4A25" w:rsidRPr="007C1A94">
        <w:rPr>
          <w:rFonts w:ascii="Sylfaen" w:hAnsi="Sylfaen" w:cs="Sylfaen"/>
          <w:bCs/>
          <w:position w:val="1"/>
          <w:lang w:val="ka-GE"/>
        </w:rPr>
        <w:t xml:space="preserve"> ხარვეზის შესავსებად წარმოდგენილ დამატებით დოკუმენტაციას და განმცხადებელს უშუალოდ გაესაუბრება ფაქტებისა და დეტალების დაზუსტების მიზნით</w:t>
      </w:r>
      <w:r w:rsidR="004D0760" w:rsidRPr="007C1A94">
        <w:rPr>
          <w:rFonts w:ascii="Sylfaen" w:hAnsi="Sylfaen" w:cs="Sylfaen"/>
          <w:bCs/>
          <w:position w:val="1"/>
          <w:lang w:val="ka-GE"/>
        </w:rPr>
        <w:t xml:space="preserve"> (ცხრილი #</w:t>
      </w:r>
      <w:r w:rsidR="0094709D" w:rsidRPr="007C1A94">
        <w:rPr>
          <w:rFonts w:ascii="Sylfaen" w:hAnsi="Sylfaen" w:cs="Sylfaen"/>
          <w:bCs/>
          <w:position w:val="1"/>
          <w:lang w:val="ka-GE"/>
        </w:rPr>
        <w:t>5</w:t>
      </w:r>
      <w:r w:rsidR="004D0760" w:rsidRPr="007C1A94">
        <w:rPr>
          <w:rFonts w:ascii="Sylfaen" w:hAnsi="Sylfaen" w:cs="Sylfaen"/>
          <w:bCs/>
          <w:position w:val="1"/>
          <w:lang w:val="ka-GE"/>
        </w:rPr>
        <w:t xml:space="preserve">). </w:t>
      </w:r>
    </w:p>
    <w:p w:rsidR="00BF238D" w:rsidRPr="007C1A94" w:rsidRDefault="00BF238D" w:rsidP="00C53B2D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87" w:lineRule="exact"/>
        <w:ind w:left="90"/>
        <w:jc w:val="both"/>
        <w:rPr>
          <w:rFonts w:ascii="Sylfaen" w:hAnsi="Sylfaen" w:cs="Sylfaen"/>
        </w:rPr>
      </w:pPr>
    </w:p>
    <w:p w:rsidR="00E107F8" w:rsidRPr="007C1A94" w:rsidRDefault="00BF238D" w:rsidP="00C53B2D">
      <w:pPr>
        <w:widowControl w:val="0"/>
        <w:tabs>
          <w:tab w:val="left" w:pos="1180"/>
          <w:tab w:val="left" w:pos="2300"/>
          <w:tab w:val="left" w:pos="3620"/>
          <w:tab w:val="left" w:pos="5400"/>
          <w:tab w:val="left" w:pos="7180"/>
          <w:tab w:val="left" w:pos="9360"/>
        </w:tabs>
        <w:autoSpaceDE w:val="0"/>
        <w:autoSpaceDN w:val="0"/>
        <w:adjustRightInd w:val="0"/>
        <w:spacing w:before="44" w:after="0"/>
        <w:ind w:left="100" w:right="65"/>
        <w:jc w:val="both"/>
        <w:rPr>
          <w:rFonts w:ascii="Sylfaen" w:hAnsi="Sylfaen" w:cs="Sylfaen"/>
          <w:bCs/>
          <w:lang w:val="ka-GE"/>
        </w:rPr>
      </w:pPr>
      <w:r w:rsidRPr="007C1A94">
        <w:rPr>
          <w:rFonts w:ascii="Sylfaen" w:hAnsi="Sylfaen" w:cs="Sylfaen"/>
          <w:bCs/>
        </w:rPr>
        <w:t>3.</w:t>
      </w:r>
      <w:r w:rsidR="00D657F2" w:rsidRPr="007C1A94">
        <w:rPr>
          <w:rFonts w:ascii="Sylfaen" w:hAnsi="Sylfaen" w:cs="Sylfaen"/>
          <w:bCs/>
          <w:lang w:val="ka-GE"/>
        </w:rPr>
        <w:t xml:space="preserve"> </w:t>
      </w:r>
      <w:proofErr w:type="gramStart"/>
      <w:r w:rsidR="005F4A25" w:rsidRPr="007C1A94">
        <w:rPr>
          <w:rFonts w:ascii="Sylfaen" w:hAnsi="Sylfaen" w:cs="Sylfaen"/>
          <w:bCs/>
          <w:lang w:val="ka-GE"/>
        </w:rPr>
        <w:t>მომართვის</w:t>
      </w:r>
      <w:proofErr w:type="gramEnd"/>
      <w:r w:rsidR="005F4A25" w:rsidRPr="007C1A94">
        <w:rPr>
          <w:rFonts w:ascii="Sylfaen" w:hAnsi="Sylfaen" w:cs="Sylfaen"/>
          <w:bCs/>
          <w:lang w:val="ka-GE"/>
        </w:rPr>
        <w:t xml:space="preserve"> ავტორის მიერ წარმოდგენილ დოკუმენტებზე</w:t>
      </w:r>
      <w:r w:rsidR="00045665" w:rsidRPr="007C1A94">
        <w:rPr>
          <w:rFonts w:ascii="Sylfaen" w:hAnsi="Sylfaen" w:cs="Sylfaen"/>
          <w:bCs/>
          <w:lang w:val="ka-GE"/>
        </w:rPr>
        <w:t>,</w:t>
      </w:r>
      <w:r w:rsidR="005F4A25" w:rsidRPr="007C1A94">
        <w:rPr>
          <w:rFonts w:ascii="Sylfaen" w:hAnsi="Sylfaen" w:cs="Sylfaen"/>
          <w:bCs/>
          <w:lang w:val="ka-GE"/>
        </w:rPr>
        <w:t xml:space="preserve"> გასაუბრების შედეგად მიღებულ ინფორმაციასა და მოწმეების ჩვენებებზე დაყრდნობით იღებს ერთ-ერთ შემდეგ გადაწყვეტილებას:</w:t>
      </w:r>
    </w:p>
    <w:p w:rsidR="00BF238D" w:rsidRPr="007C1A94" w:rsidRDefault="00BF238D" w:rsidP="00C53B2D">
      <w:pPr>
        <w:widowControl w:val="0"/>
        <w:tabs>
          <w:tab w:val="left" w:pos="1180"/>
          <w:tab w:val="left" w:pos="2300"/>
          <w:tab w:val="left" w:pos="3620"/>
          <w:tab w:val="left" w:pos="5400"/>
          <w:tab w:val="left" w:pos="7180"/>
          <w:tab w:val="left" w:pos="9360"/>
        </w:tabs>
        <w:autoSpaceDE w:val="0"/>
        <w:autoSpaceDN w:val="0"/>
        <w:adjustRightInd w:val="0"/>
        <w:spacing w:before="44" w:after="0"/>
        <w:ind w:left="100" w:right="65"/>
        <w:jc w:val="both"/>
        <w:rPr>
          <w:rFonts w:ascii="Sylfaen" w:hAnsi="Sylfaen" w:cs="Sylfaen"/>
          <w:bCs/>
          <w:lang w:val="ka-GE"/>
        </w:rPr>
      </w:pPr>
    </w:p>
    <w:p w:rsidR="00D0477B" w:rsidRPr="007C1A94" w:rsidRDefault="005F4A25" w:rsidP="00C53B2D">
      <w:pPr>
        <w:numPr>
          <w:ilvl w:val="0"/>
          <w:numId w:val="1"/>
        </w:numPr>
        <w:tabs>
          <w:tab w:val="clear" w:pos="720"/>
          <w:tab w:val="num" w:pos="630"/>
        </w:tabs>
        <w:ind w:left="360"/>
        <w:jc w:val="both"/>
        <w:rPr>
          <w:rFonts w:ascii="Sylfaen" w:hAnsi="Sylfaen" w:cs="Sylfaen"/>
          <w:b/>
        </w:rPr>
      </w:pPr>
      <w:r w:rsidRPr="007C1A94">
        <w:rPr>
          <w:rFonts w:ascii="Sylfaen" w:hAnsi="Sylfaen" w:cs="Sylfaen"/>
          <w:b/>
          <w:lang w:val="ka-GE"/>
        </w:rPr>
        <w:t xml:space="preserve">პოლიტიკური შეხედულების გამო სამსახურიდან გათავისუფლების დასაბუთებული ვარაუდის არსებობის შემთხვევაში, </w:t>
      </w:r>
      <w:r w:rsidR="00BE713B" w:rsidRPr="007C1A94">
        <w:rPr>
          <w:rFonts w:ascii="Sylfaen" w:hAnsi="Sylfaen" w:cs="Sylfaen"/>
          <w:b/>
          <w:lang w:val="ka-GE"/>
        </w:rPr>
        <w:t>სა</w:t>
      </w:r>
      <w:r w:rsidR="006B3A71" w:rsidRPr="007C1A94">
        <w:rPr>
          <w:rFonts w:ascii="Sylfaen" w:hAnsi="Sylfaen" w:cs="Sylfaen"/>
          <w:b/>
          <w:lang w:val="ka-GE"/>
        </w:rPr>
        <w:t>მინისტრ</w:t>
      </w:r>
      <w:r w:rsidR="00BE713B" w:rsidRPr="007C1A94">
        <w:rPr>
          <w:rFonts w:ascii="Sylfaen" w:hAnsi="Sylfaen" w:cs="Sylfaen"/>
          <w:b/>
          <w:lang w:val="ka-GE"/>
        </w:rPr>
        <w:t>ო</w:t>
      </w:r>
      <w:r w:rsidR="006B3A71" w:rsidRPr="007C1A94">
        <w:rPr>
          <w:rFonts w:ascii="Sylfaen" w:hAnsi="Sylfaen" w:cs="Sylfaen"/>
          <w:b/>
          <w:lang w:val="ka-GE"/>
        </w:rPr>
        <w:t>ს</w:t>
      </w:r>
      <w:r w:rsidRPr="007C1A94">
        <w:rPr>
          <w:rFonts w:ascii="Sylfaen" w:hAnsi="Sylfaen" w:cs="Sylfaen"/>
          <w:b/>
          <w:lang w:val="ka-GE"/>
        </w:rPr>
        <w:t>თვის რეკომენდაციით მიმართვის თაობაზე;</w:t>
      </w:r>
    </w:p>
    <w:p w:rsidR="0094709D" w:rsidRPr="007C1A94" w:rsidRDefault="007000E3" w:rsidP="00C53B2D">
      <w:pPr>
        <w:numPr>
          <w:ilvl w:val="0"/>
          <w:numId w:val="1"/>
        </w:numPr>
        <w:tabs>
          <w:tab w:val="clear" w:pos="720"/>
          <w:tab w:val="num" w:pos="630"/>
        </w:tabs>
        <w:ind w:left="360"/>
        <w:jc w:val="both"/>
        <w:rPr>
          <w:rFonts w:ascii="Sylfaen" w:hAnsi="Sylfaen" w:cs="Sylfaen"/>
          <w:b/>
        </w:rPr>
      </w:pPr>
      <w:r w:rsidRPr="007C1A94">
        <w:rPr>
          <w:rFonts w:ascii="Sylfaen" w:hAnsi="Sylfaen" w:cs="Sylfaen"/>
          <w:b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6104255" cy="2743200"/>
            <wp:effectExtent l="19050" t="0" r="10795" b="0"/>
            <wp:wrapSquare wrapText="bothSides"/>
            <wp:docPr id="14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5F4A25" w:rsidRPr="007C1A94">
        <w:rPr>
          <w:rFonts w:ascii="Sylfaen" w:hAnsi="Sylfaen" w:cs="Sylfaen"/>
          <w:b/>
          <w:lang w:val="ka-GE"/>
        </w:rPr>
        <w:t xml:space="preserve">პოლიტიკური შეხედულების გამო სამსახურიდან გათავისუფლების დასაბუთებული ვარაუდის არარსებობის თობაზე. </w:t>
      </w:r>
    </w:p>
    <w:p w:rsidR="007000E3" w:rsidRPr="007C1A94" w:rsidRDefault="007000E3" w:rsidP="00C53B2D">
      <w:pPr>
        <w:jc w:val="both"/>
        <w:rPr>
          <w:rFonts w:ascii="Sylfaen" w:eastAsia="Times New Roman" w:hAnsi="Sylfaen" w:cs="Sylfaen"/>
          <w:b/>
          <w:sz w:val="28"/>
          <w:lang w:val="ka-GE"/>
        </w:rPr>
      </w:pPr>
    </w:p>
    <w:p w:rsidR="00BE713B" w:rsidRPr="00CB3258" w:rsidRDefault="00045665" w:rsidP="003122A9">
      <w:pPr>
        <w:pStyle w:val="Heading7"/>
        <w:jc w:val="center"/>
        <w:rPr>
          <w:b/>
          <w:i w:val="0"/>
          <w:color w:val="auto"/>
          <w:sz w:val="32"/>
        </w:rPr>
      </w:pPr>
      <w:bookmarkStart w:id="6" w:name="_Toc353905885"/>
      <w:bookmarkStart w:id="7" w:name="_Toc354415838"/>
      <w:proofErr w:type="spellStart"/>
      <w:proofErr w:type="gramStart"/>
      <w:r w:rsidRPr="00CB3258">
        <w:rPr>
          <w:rFonts w:ascii="Sylfaen" w:hAnsi="Sylfaen" w:cs="Sylfaen"/>
          <w:b/>
          <w:i w:val="0"/>
          <w:color w:val="auto"/>
          <w:sz w:val="32"/>
        </w:rPr>
        <w:lastRenderedPageBreak/>
        <w:t>კომისი</w:t>
      </w:r>
      <w:r w:rsidR="008A0B70" w:rsidRPr="00CB3258">
        <w:rPr>
          <w:rFonts w:ascii="Sylfaen" w:hAnsi="Sylfaen" w:cs="Sylfaen"/>
          <w:b/>
          <w:i w:val="0"/>
          <w:color w:val="auto"/>
          <w:sz w:val="32"/>
        </w:rPr>
        <w:t>აში</w:t>
      </w:r>
      <w:proofErr w:type="spellEnd"/>
      <w:proofErr w:type="gramEnd"/>
      <w:r w:rsidR="008A0B70" w:rsidRPr="00CB3258">
        <w:rPr>
          <w:b/>
          <w:i w:val="0"/>
          <w:color w:val="auto"/>
          <w:sz w:val="32"/>
        </w:rPr>
        <w:t xml:space="preserve"> </w:t>
      </w:r>
      <w:proofErr w:type="spellStart"/>
      <w:r w:rsidR="008A0B70" w:rsidRPr="00CB3258">
        <w:rPr>
          <w:rFonts w:ascii="Sylfaen" w:hAnsi="Sylfaen" w:cs="Sylfaen"/>
          <w:b/>
          <w:i w:val="0"/>
          <w:color w:val="auto"/>
          <w:sz w:val="32"/>
        </w:rPr>
        <w:t>არსებული</w:t>
      </w:r>
      <w:proofErr w:type="spellEnd"/>
      <w:r w:rsidR="008A0B70" w:rsidRPr="00CB3258">
        <w:rPr>
          <w:b/>
          <w:i w:val="0"/>
          <w:color w:val="auto"/>
          <w:sz w:val="32"/>
        </w:rPr>
        <w:t xml:space="preserve"> </w:t>
      </w:r>
      <w:proofErr w:type="spellStart"/>
      <w:r w:rsidR="008A0B70" w:rsidRPr="00CB3258">
        <w:rPr>
          <w:rFonts w:ascii="Sylfaen" w:hAnsi="Sylfaen" w:cs="Sylfaen"/>
          <w:b/>
          <w:i w:val="0"/>
          <w:color w:val="auto"/>
          <w:sz w:val="32"/>
        </w:rPr>
        <w:t>მასალების</w:t>
      </w:r>
      <w:proofErr w:type="spellEnd"/>
      <w:r w:rsidR="008A0B70" w:rsidRPr="00CB3258">
        <w:rPr>
          <w:b/>
          <w:i w:val="0"/>
          <w:color w:val="auto"/>
          <w:sz w:val="32"/>
        </w:rPr>
        <w:t xml:space="preserve"> </w:t>
      </w:r>
      <w:proofErr w:type="spellStart"/>
      <w:r w:rsidR="008A0B70" w:rsidRPr="00CB3258">
        <w:rPr>
          <w:rFonts w:ascii="Sylfaen" w:hAnsi="Sylfaen" w:cs="Sylfaen"/>
          <w:b/>
          <w:i w:val="0"/>
          <w:color w:val="auto"/>
          <w:sz w:val="32"/>
        </w:rPr>
        <w:t>მეცნიერული</w:t>
      </w:r>
      <w:proofErr w:type="spellEnd"/>
      <w:r w:rsidR="008A0B70" w:rsidRPr="00CB3258">
        <w:rPr>
          <w:b/>
          <w:i w:val="0"/>
          <w:color w:val="auto"/>
          <w:sz w:val="32"/>
        </w:rPr>
        <w:t xml:space="preserve"> </w:t>
      </w:r>
      <w:proofErr w:type="spellStart"/>
      <w:r w:rsidR="008A0B70" w:rsidRPr="00CB3258">
        <w:rPr>
          <w:rFonts w:ascii="Sylfaen" w:hAnsi="Sylfaen" w:cs="Sylfaen"/>
          <w:b/>
          <w:i w:val="0"/>
          <w:color w:val="auto"/>
          <w:sz w:val="32"/>
        </w:rPr>
        <w:t>შესწავლა</w:t>
      </w:r>
      <w:bookmarkEnd w:id="6"/>
      <w:bookmarkEnd w:id="7"/>
      <w:proofErr w:type="spellEnd"/>
    </w:p>
    <w:p w:rsidR="007C1A94" w:rsidRPr="00CB3258" w:rsidRDefault="007C1A94" w:rsidP="00C53B2D">
      <w:pPr>
        <w:jc w:val="both"/>
        <w:rPr>
          <w:rFonts w:ascii="Sylfaen" w:hAnsi="Sylfaen"/>
          <w:lang w:val="ka-GE"/>
        </w:rPr>
      </w:pPr>
    </w:p>
    <w:p w:rsidR="00606B90" w:rsidRDefault="00045665" w:rsidP="00C53B2D">
      <w:pPr>
        <w:ind w:firstLine="720"/>
        <w:jc w:val="both"/>
        <w:rPr>
          <w:rFonts w:ascii="Sylfaen" w:eastAsia="Times New Roman" w:hAnsi="Sylfaen" w:cs="Sylfaen"/>
          <w:lang w:val="ka-GE"/>
        </w:rPr>
      </w:pPr>
      <w:r w:rsidRPr="007C1A94">
        <w:rPr>
          <w:rFonts w:ascii="Sylfaen" w:eastAsia="Times New Roman" w:hAnsi="Sylfaen" w:cs="Sylfaen"/>
          <w:lang w:val="ka-GE"/>
        </w:rPr>
        <w:t>გამომდინარე იქიდან</w:t>
      </w:r>
      <w:r w:rsidR="008C1BB7" w:rsidRPr="007C1A94">
        <w:rPr>
          <w:rFonts w:ascii="Sylfaen" w:eastAsia="Times New Roman" w:hAnsi="Sylfaen" w:cs="Sylfaen"/>
          <w:lang w:val="ka-GE"/>
        </w:rPr>
        <w:t>,</w:t>
      </w:r>
      <w:r w:rsidRPr="007C1A94">
        <w:rPr>
          <w:rFonts w:ascii="Sylfaen" w:eastAsia="Times New Roman" w:hAnsi="Sylfaen" w:cs="Sylfaen"/>
          <w:lang w:val="ka-GE"/>
        </w:rPr>
        <w:t xml:space="preserve"> რომ კომისიის მუშაობ</w:t>
      </w:r>
      <w:r w:rsidR="00606B90">
        <w:rPr>
          <w:rFonts w:ascii="Sylfaen" w:eastAsia="Times New Roman" w:hAnsi="Sylfaen" w:cs="Sylfaen"/>
          <w:lang w:val="ka-GE"/>
        </w:rPr>
        <w:t>ის ფორმატი და მასშტაბები</w:t>
      </w:r>
      <w:r w:rsidRPr="007C1A94">
        <w:rPr>
          <w:rFonts w:ascii="Sylfaen" w:eastAsia="Times New Roman" w:hAnsi="Sylfaen" w:cs="Sylfaen"/>
          <w:lang w:val="ka-GE"/>
        </w:rPr>
        <w:t xml:space="preserve"> უპრეცედენტო</w:t>
      </w:r>
      <w:r w:rsidR="00606B90">
        <w:rPr>
          <w:rFonts w:ascii="Sylfaen" w:eastAsia="Times New Roman" w:hAnsi="Sylfaen" w:cs="Sylfaen"/>
          <w:lang w:val="ka-GE"/>
        </w:rPr>
        <w:t xml:space="preserve">ა, როგორც </w:t>
      </w:r>
      <w:r w:rsidRPr="007C1A94">
        <w:rPr>
          <w:rFonts w:ascii="Sylfaen" w:eastAsia="Times New Roman" w:hAnsi="Sylfaen" w:cs="Sylfaen"/>
          <w:lang w:val="ka-GE"/>
        </w:rPr>
        <w:t>საქართველოს</w:t>
      </w:r>
      <w:r w:rsidR="00606B90">
        <w:rPr>
          <w:rFonts w:ascii="Sylfaen" w:eastAsia="Times New Roman" w:hAnsi="Sylfaen" w:cs="Sylfaen"/>
          <w:lang w:val="ka-GE"/>
        </w:rPr>
        <w:t>, ასევე საერთაშორისო დონეზე</w:t>
      </w:r>
      <w:r w:rsidRPr="007C1A94">
        <w:rPr>
          <w:rFonts w:ascii="Sylfaen" w:eastAsia="Times New Roman" w:hAnsi="Sylfaen" w:cs="Sylfaen"/>
          <w:lang w:val="ka-GE"/>
        </w:rPr>
        <w:t xml:space="preserve">, განათლებისა და მეცნიერების სამინისტროს </w:t>
      </w:r>
      <w:r w:rsidR="00606B90">
        <w:rPr>
          <w:rFonts w:ascii="Sylfaen" w:eastAsia="Times New Roman" w:hAnsi="Sylfaen" w:cs="Sylfaen"/>
          <w:lang w:val="ka-GE"/>
        </w:rPr>
        <w:t>აუცილებლად მიაჩნია</w:t>
      </w:r>
      <w:r w:rsidR="00606B90" w:rsidRPr="00606B90">
        <w:rPr>
          <w:rFonts w:ascii="Sylfaen" w:eastAsia="Times New Roman" w:hAnsi="Sylfaen" w:cs="Sylfaen"/>
          <w:lang w:val="ka-GE"/>
        </w:rPr>
        <w:t>,</w:t>
      </w:r>
      <w:r w:rsidR="00FD41C0">
        <w:rPr>
          <w:rFonts w:ascii="Sylfaen" w:eastAsia="Times New Roman" w:hAnsi="Sylfaen" w:cs="Sylfaen"/>
          <w:lang w:val="ka-GE"/>
        </w:rPr>
        <w:t xml:space="preserve"> რომ კომისიის მიერ </w:t>
      </w:r>
      <w:r w:rsidR="00606B90">
        <w:rPr>
          <w:rFonts w:ascii="Sylfaen" w:eastAsia="Times New Roman" w:hAnsi="Sylfaen" w:cs="Sylfaen"/>
          <w:lang w:val="ka-GE"/>
        </w:rPr>
        <w:t>განცხადებებთან დაკავშირებით არა მა</w:t>
      </w:r>
      <w:r w:rsidR="00FD41C0">
        <w:rPr>
          <w:rFonts w:ascii="Sylfaen" w:eastAsia="Times New Roman" w:hAnsi="Sylfaen" w:cs="Sylfaen"/>
          <w:lang w:val="ka-GE"/>
        </w:rPr>
        <w:t xml:space="preserve">რტო კონკრეტული გადაწყვეტილებები </w:t>
      </w:r>
      <w:r w:rsidR="00606B90">
        <w:rPr>
          <w:rFonts w:ascii="Sylfaen" w:eastAsia="Times New Roman" w:hAnsi="Sylfaen" w:cs="Sylfaen"/>
          <w:lang w:val="ka-GE"/>
        </w:rPr>
        <w:t>იქნას მიღებული, არამედ განმცხადებლების მიერ მოწოდებული მასალა მე</w:t>
      </w:r>
      <w:r w:rsidR="00FD41C0">
        <w:rPr>
          <w:rFonts w:ascii="Sylfaen" w:eastAsia="Times New Roman" w:hAnsi="Sylfaen" w:cs="Sylfaen"/>
          <w:lang w:val="ka-GE"/>
        </w:rPr>
        <w:t>ცნიერულად</w:t>
      </w:r>
      <w:r w:rsidR="00606B90">
        <w:rPr>
          <w:rFonts w:ascii="Sylfaen" w:eastAsia="Times New Roman" w:hAnsi="Sylfaen" w:cs="Sylfaen"/>
          <w:lang w:val="ka-GE"/>
        </w:rPr>
        <w:t xml:space="preserve"> იქნას შესწავლილი. </w:t>
      </w:r>
    </w:p>
    <w:p w:rsidR="00606B90" w:rsidRDefault="003122A9" w:rsidP="00C53B2D">
      <w:pPr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-57150</wp:posOffset>
            </wp:positionH>
            <wp:positionV relativeFrom="margin">
              <wp:posOffset>1866900</wp:posOffset>
            </wp:positionV>
            <wp:extent cx="3438525" cy="2276475"/>
            <wp:effectExtent l="19050" t="0" r="9525" b="0"/>
            <wp:wrapSquare wrapText="bothSides"/>
            <wp:docPr id="5" name="Picture 5" descr="D:\Users\mgoginashvili\Desktop\comette\კომისია\კომისიის მუშაობის ანგარიშები\კომისიის მუშაობის სურათები\DSC_88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mgoginashvili\Desktop\comette\კომისია\კომისიის მუშაობის ანგარიშები\კომისიის მუშაობის სურათები\DSC_887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6B90">
        <w:rPr>
          <w:rFonts w:ascii="Sylfaen" w:eastAsia="Times New Roman" w:hAnsi="Sylfaen" w:cs="Sylfaen"/>
          <w:lang w:val="ka-GE"/>
        </w:rPr>
        <w:t>პოლიტიკური ნიშნით განათლების სისტემის წარმომადგენელთა გათავისუფლების ფაქტების მეცნიერული შესწავლის მიზანი გახლავთ</w:t>
      </w:r>
      <w:r w:rsidR="00FD41C0">
        <w:rPr>
          <w:rFonts w:ascii="Sylfaen" w:eastAsia="Times New Roman" w:hAnsi="Sylfaen" w:cs="Sylfaen"/>
          <w:lang w:val="ka-GE"/>
        </w:rPr>
        <w:t xml:space="preserve"> საზოგადოების მიერ დემო</w:t>
      </w:r>
      <w:r w:rsidR="008A0B70">
        <w:rPr>
          <w:rFonts w:ascii="Sylfaen" w:eastAsia="Times New Roman" w:hAnsi="Sylfaen" w:cs="Sylfaen"/>
          <w:lang w:val="ka-GE"/>
        </w:rPr>
        <w:t>კრატიზაციის გზაზე საჭირო დასკვნებ</w:t>
      </w:r>
      <w:r w:rsidR="00FD41C0">
        <w:rPr>
          <w:rFonts w:ascii="Sylfaen" w:eastAsia="Times New Roman" w:hAnsi="Sylfaen" w:cs="Sylfaen"/>
          <w:lang w:val="ka-GE"/>
        </w:rPr>
        <w:t>ის გაკეთება, განათლების პოლიტიკა</w:t>
      </w:r>
      <w:r w:rsidR="008A0B70">
        <w:rPr>
          <w:rFonts w:ascii="Sylfaen" w:eastAsia="Times New Roman" w:hAnsi="Sylfaen" w:cs="Sylfaen"/>
          <w:lang w:val="ka-GE"/>
        </w:rPr>
        <w:t>სა და მართვაში დაშვებული შეცდომების ანალიზი, რაც თავის მხრივ უნდა გახდეს სისტემის განვითარების მნიშვნელოვანი ფაქტორი.</w:t>
      </w:r>
    </w:p>
    <w:p w:rsidR="008A0B70" w:rsidRPr="00CB3258" w:rsidRDefault="008A0B70" w:rsidP="00CB3258">
      <w:pPr>
        <w:ind w:firstLine="720"/>
        <w:jc w:val="both"/>
        <w:rPr>
          <w:rFonts w:ascii="Sylfaen" w:eastAsia="Times New Roman" w:hAnsi="Sylfaen" w:cs="Sylfaen"/>
        </w:rPr>
      </w:pPr>
      <w:r>
        <w:rPr>
          <w:rFonts w:ascii="Sylfaen" w:eastAsia="Times New Roman" w:hAnsi="Sylfaen" w:cs="Sylfaen"/>
          <w:lang w:val="ka-GE"/>
        </w:rPr>
        <w:t>მასალების მეცნიერული შესწავლის კუთხით</w:t>
      </w:r>
      <w:r w:rsidR="00A26471">
        <w:rPr>
          <w:rFonts w:ascii="Sylfaen" w:eastAsia="Times New Roman" w:hAnsi="Sylfaen" w:cs="Sylfaen"/>
          <w:lang w:val="ka-GE"/>
        </w:rPr>
        <w:t xml:space="preserve"> </w:t>
      </w:r>
      <w:r w:rsidR="00234EA6" w:rsidRPr="007C1A94">
        <w:rPr>
          <w:rFonts w:ascii="Sylfaen" w:eastAsia="Times New Roman" w:hAnsi="Sylfaen" w:cs="Sylfaen"/>
          <w:lang w:val="ka-GE"/>
        </w:rPr>
        <w:t>განათლებისა და მეცნიერების სამინისტრო</w:t>
      </w:r>
      <w:r w:rsidR="007C01F2" w:rsidRPr="007C1A94">
        <w:rPr>
          <w:rFonts w:ascii="Sylfaen" w:eastAsia="Times New Roman" w:hAnsi="Sylfaen" w:cs="Sylfaen"/>
          <w:lang w:val="ka-GE"/>
        </w:rPr>
        <w:t>ს</w:t>
      </w:r>
      <w:r w:rsidR="003122A9">
        <w:rPr>
          <w:rFonts w:ascii="Sylfaen" w:eastAsia="Times New Roman" w:hAnsi="Sylfaen" w:cs="Sylfaen"/>
          <w:lang w:val="ka-GE"/>
        </w:rPr>
        <w:t>თან 2013 წლის მარტიდან</w:t>
      </w:r>
      <w:r>
        <w:rPr>
          <w:rFonts w:ascii="Sylfaen" w:eastAsia="Times New Roman" w:hAnsi="Sylfaen" w:cs="Sylfaen"/>
          <w:lang w:val="ka-GE"/>
        </w:rPr>
        <w:t xml:space="preserve"> სოციალური მეცნიერებების ორი მაგისტრანტი თანამშრომლობს</w:t>
      </w:r>
      <w:r w:rsidR="004A7A97" w:rsidRPr="007C1A94">
        <w:rPr>
          <w:rFonts w:ascii="Sylfaen" w:eastAsia="Times New Roman" w:hAnsi="Sylfaen" w:cs="Sylfaen"/>
          <w:lang w:val="ka-GE"/>
        </w:rPr>
        <w:t>. სამინისტრო მიესალმება მსგავს ინტერესს</w:t>
      </w:r>
      <w:r>
        <w:rPr>
          <w:rFonts w:ascii="Sylfaen" w:eastAsia="Times New Roman" w:hAnsi="Sylfaen" w:cs="Sylfaen"/>
          <w:lang w:val="ka-GE"/>
        </w:rPr>
        <w:t xml:space="preserve"> და მზადაა ანალოგიური საქმიანობის განხორციელების შესაძლებლობა მისცეს სხვა დაინ</w:t>
      </w:r>
      <w:r w:rsidR="003122A9">
        <w:rPr>
          <w:rFonts w:ascii="Sylfaen" w:eastAsia="Times New Roman" w:hAnsi="Sylfaen" w:cs="Sylfaen"/>
          <w:lang w:val="ka-GE"/>
        </w:rPr>
        <w:t>ტერესებულ მაგისტრანტებს თუ დოქტო</w:t>
      </w:r>
      <w:r>
        <w:rPr>
          <w:rFonts w:ascii="Sylfaen" w:eastAsia="Times New Roman" w:hAnsi="Sylfaen" w:cs="Sylfaen"/>
          <w:lang w:val="ka-GE"/>
        </w:rPr>
        <w:t>რანტებს.</w:t>
      </w:r>
    </w:p>
    <w:p w:rsidR="00045665" w:rsidRPr="007C1A94" w:rsidRDefault="00045665" w:rsidP="00C53B2D">
      <w:pPr>
        <w:jc w:val="both"/>
        <w:rPr>
          <w:rFonts w:ascii="Sylfaen" w:eastAsia="Times New Roman" w:hAnsi="Sylfaen" w:cs="Sylfaen"/>
          <w:lang w:val="ka-GE"/>
        </w:rPr>
      </w:pPr>
    </w:p>
    <w:p w:rsidR="00045665" w:rsidRPr="007C1A94" w:rsidRDefault="00045665" w:rsidP="00C53B2D">
      <w:pPr>
        <w:jc w:val="both"/>
        <w:rPr>
          <w:rFonts w:ascii="Sylfaen" w:eastAsia="Times New Roman" w:hAnsi="Sylfaen" w:cs="Sylfaen"/>
          <w:lang w:val="ka-GE"/>
        </w:rPr>
      </w:pPr>
    </w:p>
    <w:p w:rsidR="00045665" w:rsidRPr="007C1A94" w:rsidRDefault="00045665" w:rsidP="00C53B2D">
      <w:pPr>
        <w:jc w:val="both"/>
        <w:rPr>
          <w:rFonts w:ascii="Sylfaen" w:eastAsia="Times New Roman" w:hAnsi="Sylfaen" w:cs="Sylfaen"/>
          <w:lang w:val="ka-GE"/>
        </w:rPr>
      </w:pPr>
    </w:p>
    <w:p w:rsidR="00045665" w:rsidRPr="007C1A94" w:rsidRDefault="00045665" w:rsidP="00C53B2D">
      <w:pPr>
        <w:jc w:val="both"/>
        <w:rPr>
          <w:rFonts w:ascii="Sylfaen" w:eastAsia="Times New Roman" w:hAnsi="Sylfaen" w:cs="Sylfaen"/>
          <w:lang w:val="ka-GE"/>
        </w:rPr>
      </w:pPr>
    </w:p>
    <w:p w:rsidR="00045665" w:rsidRPr="007C1A94" w:rsidRDefault="00045665" w:rsidP="00C53B2D">
      <w:pPr>
        <w:jc w:val="both"/>
        <w:rPr>
          <w:rFonts w:ascii="Sylfaen" w:eastAsia="Times New Roman" w:hAnsi="Sylfaen" w:cs="Sylfaen"/>
          <w:lang w:val="ka-GE"/>
        </w:rPr>
      </w:pPr>
    </w:p>
    <w:p w:rsidR="00F1123E" w:rsidRPr="00606B90" w:rsidRDefault="00F1123E" w:rsidP="00C53B2D">
      <w:pPr>
        <w:jc w:val="both"/>
        <w:rPr>
          <w:rFonts w:ascii="Sylfaen" w:hAnsi="Sylfaen" w:cs="Sylfaen"/>
          <w:b/>
          <w:bCs/>
          <w:lang w:val="ka-GE"/>
        </w:rPr>
      </w:pPr>
      <w:r w:rsidRPr="007C1A94">
        <w:rPr>
          <w:rFonts w:ascii="Sylfaen" w:hAnsi="Sylfaen" w:cs="Sylfaen"/>
          <w:b/>
          <w:bCs/>
          <w:lang w:val="ka-GE"/>
        </w:rPr>
        <w:t>საქართველოს განათლების სფეროში დასაქმებულ პირთა პოლიტიკური</w:t>
      </w:r>
      <w:r w:rsidRPr="007C1A94">
        <w:rPr>
          <w:b/>
          <w:bCs/>
          <w:lang w:val="ka-GE"/>
        </w:rPr>
        <w:t xml:space="preserve"> </w:t>
      </w:r>
      <w:r w:rsidRPr="007C1A94">
        <w:rPr>
          <w:rFonts w:ascii="Sylfaen" w:hAnsi="Sylfaen"/>
          <w:b/>
          <w:bCs/>
          <w:lang w:val="ka-GE"/>
        </w:rPr>
        <w:t>ნიშნით</w:t>
      </w:r>
      <w:r w:rsidRPr="007C1A94">
        <w:rPr>
          <w:b/>
          <w:bCs/>
          <w:lang w:val="ka-GE"/>
        </w:rPr>
        <w:t xml:space="preserve"> </w:t>
      </w:r>
      <w:r w:rsidRPr="007C1A94">
        <w:rPr>
          <w:rFonts w:ascii="Sylfaen" w:hAnsi="Sylfaen" w:cs="Sylfaen"/>
          <w:b/>
          <w:bCs/>
          <w:lang w:val="ka-GE"/>
        </w:rPr>
        <w:t>სამსახურიდან</w:t>
      </w:r>
      <w:r w:rsidRPr="007C1A94">
        <w:rPr>
          <w:b/>
          <w:bCs/>
          <w:lang w:val="ka-GE"/>
        </w:rPr>
        <w:t xml:space="preserve"> </w:t>
      </w:r>
      <w:r w:rsidRPr="007C1A94">
        <w:rPr>
          <w:rFonts w:ascii="Sylfaen" w:hAnsi="Sylfaen" w:cs="Sylfaen"/>
          <w:b/>
          <w:bCs/>
          <w:lang w:val="ka-GE"/>
        </w:rPr>
        <w:t>გათავისუფლების</w:t>
      </w:r>
      <w:r w:rsidRPr="007C1A94">
        <w:rPr>
          <w:b/>
          <w:bCs/>
          <w:lang w:val="ka-GE"/>
        </w:rPr>
        <w:t xml:space="preserve"> </w:t>
      </w:r>
      <w:r w:rsidRPr="007C1A94">
        <w:rPr>
          <w:rFonts w:ascii="Sylfaen" w:hAnsi="Sylfaen" w:cs="Sylfaen"/>
          <w:b/>
          <w:bCs/>
          <w:lang w:val="ka-GE"/>
        </w:rPr>
        <w:t>ფაქტების</w:t>
      </w:r>
      <w:r w:rsidRPr="007C1A94">
        <w:rPr>
          <w:b/>
          <w:bCs/>
          <w:lang w:val="ka-GE"/>
        </w:rPr>
        <w:t xml:space="preserve"> </w:t>
      </w:r>
      <w:r w:rsidRPr="007C1A94">
        <w:rPr>
          <w:rFonts w:ascii="Sylfaen" w:hAnsi="Sylfaen" w:cs="Sylfaen"/>
          <w:b/>
          <w:bCs/>
          <w:lang w:val="ka-GE"/>
        </w:rPr>
        <w:t>შემსწავლელი</w:t>
      </w:r>
      <w:r w:rsidRPr="007C1A94">
        <w:rPr>
          <w:b/>
          <w:bCs/>
          <w:lang w:val="ka-GE"/>
        </w:rPr>
        <w:t xml:space="preserve"> </w:t>
      </w:r>
      <w:r w:rsidRPr="007C1A94">
        <w:rPr>
          <w:rFonts w:ascii="Sylfaen" w:hAnsi="Sylfaen" w:cs="Sylfaen"/>
          <w:b/>
          <w:bCs/>
          <w:lang w:val="ka-GE"/>
        </w:rPr>
        <w:t>კომისია</w:t>
      </w:r>
    </w:p>
    <w:p w:rsidR="00F1123E" w:rsidRPr="007C1A94" w:rsidRDefault="00F1123E" w:rsidP="00C53B2D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7C1A94">
        <w:rPr>
          <w:rFonts w:ascii="Sylfaen" w:hAnsi="Sylfaen"/>
          <w:b/>
          <w:sz w:val="24"/>
          <w:szCs w:val="24"/>
          <w:lang w:val="ka-GE"/>
        </w:rPr>
        <w:t>მისამართი:</w:t>
      </w:r>
      <w:r w:rsidRPr="007C1A94">
        <w:rPr>
          <w:rFonts w:ascii="Sylfaen" w:hAnsi="Sylfaen"/>
          <w:sz w:val="24"/>
          <w:szCs w:val="24"/>
          <w:lang w:val="ka-GE"/>
        </w:rPr>
        <w:t xml:space="preserve"> 0102 ქ.თბილისის, დიმიტრი უზნაძის ქ. 52</w:t>
      </w:r>
    </w:p>
    <w:p w:rsidR="00F1123E" w:rsidRPr="007C1A94" w:rsidRDefault="00F1123E" w:rsidP="00C53B2D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7C1A94">
        <w:rPr>
          <w:rFonts w:ascii="Sylfaen" w:hAnsi="Sylfaen"/>
          <w:b/>
          <w:sz w:val="24"/>
          <w:szCs w:val="24"/>
          <w:lang w:val="ka-GE"/>
        </w:rPr>
        <w:t xml:space="preserve">საკონტაქტო პირი: </w:t>
      </w:r>
      <w:r w:rsidRPr="007C1A94">
        <w:rPr>
          <w:rFonts w:ascii="Sylfaen" w:hAnsi="Sylfaen"/>
          <w:sz w:val="24"/>
          <w:szCs w:val="24"/>
          <w:lang w:val="ka-GE"/>
        </w:rPr>
        <w:t>მარიამ გოგინაშვილი (კომისიის სამდივნოს უფროსი)</w:t>
      </w:r>
    </w:p>
    <w:p w:rsidR="00F1123E" w:rsidRPr="00606B90" w:rsidRDefault="00F1123E" w:rsidP="00C53B2D">
      <w:pPr>
        <w:spacing w:after="0"/>
        <w:jc w:val="both"/>
        <w:rPr>
          <w:rFonts w:ascii="Times New Roman" w:hAnsi="Times New Roman"/>
          <w:b/>
          <w:sz w:val="24"/>
          <w:szCs w:val="24"/>
          <w:lang w:val="ka-GE"/>
        </w:rPr>
      </w:pPr>
      <w:r w:rsidRPr="007C1A94">
        <w:rPr>
          <w:rFonts w:ascii="Sylfaen" w:hAnsi="Sylfaen"/>
          <w:b/>
          <w:sz w:val="24"/>
          <w:szCs w:val="24"/>
          <w:lang w:val="ka-GE"/>
        </w:rPr>
        <w:t>ტელეფონი:</w:t>
      </w:r>
      <w:r w:rsidRPr="00606B90">
        <w:rPr>
          <w:rFonts w:ascii="Times New Roman" w:hAnsi="Times New Roman"/>
          <w:b/>
          <w:sz w:val="24"/>
          <w:szCs w:val="24"/>
          <w:lang w:val="ka-GE"/>
        </w:rPr>
        <w:t xml:space="preserve">  </w:t>
      </w:r>
      <w:r w:rsidRPr="00606B90">
        <w:rPr>
          <w:rFonts w:ascii="Times New Roman" w:hAnsi="Times New Roman"/>
          <w:sz w:val="24"/>
          <w:szCs w:val="24"/>
          <w:lang w:val="ka-GE"/>
        </w:rPr>
        <w:t>(+995) 599 877115</w:t>
      </w:r>
    </w:p>
    <w:p w:rsidR="004B6050" w:rsidRPr="007C1A94" w:rsidRDefault="00F1123E" w:rsidP="00C53B2D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606B90">
        <w:rPr>
          <w:rFonts w:ascii="Times New Roman" w:hAnsi="Times New Roman"/>
          <w:b/>
          <w:sz w:val="24"/>
          <w:szCs w:val="24"/>
          <w:lang w:val="ka-GE"/>
        </w:rPr>
        <w:t xml:space="preserve">e-mail: </w:t>
      </w:r>
      <w:hyperlink r:id="rId17" w:history="1">
        <w:r w:rsidR="004B6050" w:rsidRPr="00606B90">
          <w:rPr>
            <w:rStyle w:val="Hyperlink"/>
            <w:rFonts w:ascii="Times New Roman" w:hAnsi="Times New Roman"/>
            <w:color w:val="auto"/>
            <w:sz w:val="24"/>
            <w:szCs w:val="24"/>
            <w:lang w:val="ka-GE"/>
          </w:rPr>
          <w:t>komisia@mes.gov.ge</w:t>
        </w:r>
      </w:hyperlink>
    </w:p>
    <w:p w:rsidR="00F1123E" w:rsidRPr="00606B90" w:rsidRDefault="00F1123E" w:rsidP="00C53B2D">
      <w:pPr>
        <w:spacing w:after="0"/>
        <w:jc w:val="both"/>
        <w:rPr>
          <w:rFonts w:ascii="Times New Roman" w:hAnsi="Times New Roman"/>
          <w:b/>
          <w:sz w:val="24"/>
          <w:szCs w:val="24"/>
          <w:lang w:val="ka-GE"/>
        </w:rPr>
      </w:pPr>
      <w:r w:rsidRPr="00606B90">
        <w:rPr>
          <w:rFonts w:ascii="Times New Roman" w:hAnsi="Times New Roman"/>
          <w:b/>
          <w:sz w:val="24"/>
          <w:szCs w:val="24"/>
          <w:lang w:val="ka-GE"/>
        </w:rPr>
        <w:t>www.mes.gov.ge</w:t>
      </w:r>
    </w:p>
    <w:sectPr w:rsidR="00F1123E" w:rsidRPr="00606B90" w:rsidSect="00AF4AE5">
      <w:footerReference w:type="even" r:id="rId18"/>
      <w:footerReference w:type="default" r:id="rId19"/>
      <w:pgSz w:w="12240" w:h="15840"/>
      <w:pgMar w:top="990" w:right="1170" w:bottom="900" w:left="1260" w:header="720" w:footer="0" w:gutter="0"/>
      <w:pgNumType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348" w:rsidRDefault="00697348" w:rsidP="00C93C00">
      <w:pPr>
        <w:spacing w:after="0" w:line="240" w:lineRule="auto"/>
      </w:pPr>
      <w:r>
        <w:separator/>
      </w:r>
    </w:p>
  </w:endnote>
  <w:endnote w:type="continuationSeparator" w:id="0">
    <w:p w:rsidR="00697348" w:rsidRDefault="00697348" w:rsidP="00C93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F4B" w:rsidRDefault="00B14D1C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B10" w:rsidRDefault="00F51B1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="Sylfaen" w:hAnsi="Sylfaen" w:cs="Sylfaen"/>
        <w:bCs/>
        <w:i/>
        <w:color w:val="808080" w:themeColor="background1" w:themeShade="80"/>
        <w:sz w:val="20"/>
        <w:lang w:val="ka-GE"/>
      </w:rPr>
      <w:t xml:space="preserve">შუალედური ანგარიში </w:t>
    </w:r>
    <w:r w:rsidR="00D55118">
      <w:rPr>
        <w:rFonts w:ascii="Sylfaen" w:hAnsi="Sylfaen" w:cs="Sylfaen"/>
        <w:bCs/>
        <w:i/>
        <w:color w:val="808080" w:themeColor="background1" w:themeShade="80"/>
        <w:sz w:val="20"/>
      </w:rPr>
      <w:t>12</w:t>
    </w:r>
    <w:r>
      <w:rPr>
        <w:rFonts w:ascii="Sylfaen" w:hAnsi="Sylfaen" w:cs="Sylfaen"/>
        <w:bCs/>
        <w:i/>
        <w:color w:val="808080" w:themeColor="background1" w:themeShade="80"/>
        <w:sz w:val="20"/>
        <w:lang w:val="ka-GE"/>
      </w:rPr>
      <w:t xml:space="preserve">.04.2013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</w:t>
    </w:r>
    <w:fldSimple w:instr=" PAGE   \* MERGEFORMAT ">
      <w:r w:rsidR="00272F22" w:rsidRPr="00272F22">
        <w:rPr>
          <w:rFonts w:asciiTheme="majorHAnsi" w:hAnsiTheme="majorHAnsi"/>
          <w:noProof/>
        </w:rPr>
        <w:t>2</w:t>
      </w:r>
    </w:fldSimple>
  </w:p>
  <w:p w:rsidR="00F659B5" w:rsidRPr="00F1123E" w:rsidRDefault="00F659B5" w:rsidP="00F1123E">
    <w:pPr>
      <w:pStyle w:val="Footer"/>
      <w:rPr>
        <w:i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348" w:rsidRDefault="00697348" w:rsidP="00C93C00">
      <w:pPr>
        <w:spacing w:after="0" w:line="240" w:lineRule="auto"/>
      </w:pPr>
      <w:r>
        <w:separator/>
      </w:r>
    </w:p>
  </w:footnote>
  <w:footnote w:type="continuationSeparator" w:id="0">
    <w:p w:rsidR="00697348" w:rsidRDefault="00697348" w:rsidP="00C93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06A3"/>
    <w:multiLevelType w:val="hybridMultilevel"/>
    <w:tmpl w:val="7B2236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3F1FE4"/>
    <w:multiLevelType w:val="hybridMultilevel"/>
    <w:tmpl w:val="25D267B8"/>
    <w:lvl w:ilvl="0" w:tplc="0409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>
    <w:nsid w:val="17944FBF"/>
    <w:multiLevelType w:val="hybridMultilevel"/>
    <w:tmpl w:val="4E14AAB8"/>
    <w:lvl w:ilvl="0" w:tplc="BAE46592">
      <w:start w:val="1"/>
      <w:numFmt w:val="bullet"/>
      <w:lvlText w:val="•"/>
      <w:lvlJc w:val="left"/>
      <w:pPr>
        <w:ind w:left="1287" w:hanging="360"/>
      </w:pPr>
      <w:rPr>
        <w:rFonts w:ascii="Georgia" w:hAnsi="Georgia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8494B91"/>
    <w:multiLevelType w:val="hybridMultilevel"/>
    <w:tmpl w:val="A2145EE8"/>
    <w:lvl w:ilvl="0" w:tplc="867A75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0B4D9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72B64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A71ED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FDEE4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270A1E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1E07D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03C3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D53CDB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>
    <w:nsid w:val="1F984B7C"/>
    <w:multiLevelType w:val="hybridMultilevel"/>
    <w:tmpl w:val="56AED346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>
    <w:nsid w:val="2ECD19A8"/>
    <w:multiLevelType w:val="hybridMultilevel"/>
    <w:tmpl w:val="04EE62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96979"/>
    <w:multiLevelType w:val="hybridMultilevel"/>
    <w:tmpl w:val="224E6C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8610E3"/>
    <w:multiLevelType w:val="hybridMultilevel"/>
    <w:tmpl w:val="F95CDE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623268D"/>
    <w:multiLevelType w:val="hybridMultilevel"/>
    <w:tmpl w:val="38403C48"/>
    <w:lvl w:ilvl="0" w:tplc="ECC6EC28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867B63"/>
    <w:multiLevelType w:val="hybridMultilevel"/>
    <w:tmpl w:val="CAB6634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E8B72B1"/>
    <w:multiLevelType w:val="hybridMultilevel"/>
    <w:tmpl w:val="74FA3D6A"/>
    <w:lvl w:ilvl="0" w:tplc="6508608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D34ABB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4E29AC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8F67AB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51405B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1FC313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3A02AC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D80E01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2E2AD6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542D78ED"/>
    <w:multiLevelType w:val="hybridMultilevel"/>
    <w:tmpl w:val="FD22BC3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0ED4216"/>
    <w:multiLevelType w:val="hybridMultilevel"/>
    <w:tmpl w:val="2F706836"/>
    <w:lvl w:ilvl="0" w:tplc="BAE46592">
      <w:start w:val="1"/>
      <w:numFmt w:val="bullet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AE6FE1"/>
    <w:multiLevelType w:val="hybridMultilevel"/>
    <w:tmpl w:val="2BD4F3D4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6DBF79F1"/>
    <w:multiLevelType w:val="hybridMultilevel"/>
    <w:tmpl w:val="7D84C4FA"/>
    <w:lvl w:ilvl="0" w:tplc="3F923138">
      <w:start w:val="1"/>
      <w:numFmt w:val="decimal"/>
      <w:lvlText w:val="%1."/>
      <w:lvlJc w:val="left"/>
      <w:pPr>
        <w:ind w:left="45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75DE167B"/>
    <w:multiLevelType w:val="hybridMultilevel"/>
    <w:tmpl w:val="1F926D1E"/>
    <w:lvl w:ilvl="0" w:tplc="93C6A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179C3C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3210E1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4261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734A80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FAD0B6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D5584D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F6257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05EA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6">
    <w:nsid w:val="75E761E0"/>
    <w:multiLevelType w:val="hybridMultilevel"/>
    <w:tmpl w:val="2A766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250297"/>
    <w:multiLevelType w:val="hybridMultilevel"/>
    <w:tmpl w:val="E4BC9A5C"/>
    <w:lvl w:ilvl="0" w:tplc="0409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4"/>
  </w:num>
  <w:num w:numId="5">
    <w:abstractNumId w:val="16"/>
  </w:num>
  <w:num w:numId="6">
    <w:abstractNumId w:val="13"/>
  </w:num>
  <w:num w:numId="7">
    <w:abstractNumId w:val="7"/>
  </w:num>
  <w:num w:numId="8">
    <w:abstractNumId w:val="5"/>
  </w:num>
  <w:num w:numId="9">
    <w:abstractNumId w:val="9"/>
  </w:num>
  <w:num w:numId="10">
    <w:abstractNumId w:val="17"/>
  </w:num>
  <w:num w:numId="11">
    <w:abstractNumId w:val="1"/>
  </w:num>
  <w:num w:numId="12">
    <w:abstractNumId w:val="6"/>
  </w:num>
  <w:num w:numId="13">
    <w:abstractNumId w:val="11"/>
  </w:num>
  <w:num w:numId="14">
    <w:abstractNumId w:val="12"/>
  </w:num>
  <w:num w:numId="15">
    <w:abstractNumId w:val="3"/>
  </w:num>
  <w:num w:numId="16">
    <w:abstractNumId w:val="15"/>
  </w:num>
  <w:num w:numId="17">
    <w:abstractNumId w:val="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02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20EAC"/>
    <w:rsid w:val="00000858"/>
    <w:rsid w:val="00006AF6"/>
    <w:rsid w:val="00020EAC"/>
    <w:rsid w:val="00045665"/>
    <w:rsid w:val="00045BA4"/>
    <w:rsid w:val="00081E7B"/>
    <w:rsid w:val="000A083E"/>
    <w:rsid w:val="000A4AF9"/>
    <w:rsid w:val="000C23D6"/>
    <w:rsid w:val="000E4DB6"/>
    <w:rsid w:val="001010F2"/>
    <w:rsid w:val="001473EA"/>
    <w:rsid w:val="00154765"/>
    <w:rsid w:val="001678F4"/>
    <w:rsid w:val="0018121E"/>
    <w:rsid w:val="001D30F5"/>
    <w:rsid w:val="001E614F"/>
    <w:rsid w:val="001F773A"/>
    <w:rsid w:val="00234EA6"/>
    <w:rsid w:val="002601F2"/>
    <w:rsid w:val="00272F22"/>
    <w:rsid w:val="00273D16"/>
    <w:rsid w:val="0029258C"/>
    <w:rsid w:val="002E4BD7"/>
    <w:rsid w:val="002F459D"/>
    <w:rsid w:val="003122A9"/>
    <w:rsid w:val="00331E3E"/>
    <w:rsid w:val="003A6C05"/>
    <w:rsid w:val="003B4540"/>
    <w:rsid w:val="003E5F4B"/>
    <w:rsid w:val="00420E8C"/>
    <w:rsid w:val="004243EF"/>
    <w:rsid w:val="00426B71"/>
    <w:rsid w:val="0043101E"/>
    <w:rsid w:val="00442135"/>
    <w:rsid w:val="0044360A"/>
    <w:rsid w:val="004847D7"/>
    <w:rsid w:val="004A7A97"/>
    <w:rsid w:val="004B6050"/>
    <w:rsid w:val="004D0760"/>
    <w:rsid w:val="00503165"/>
    <w:rsid w:val="00504189"/>
    <w:rsid w:val="00530C78"/>
    <w:rsid w:val="00581C8D"/>
    <w:rsid w:val="005B1BE7"/>
    <w:rsid w:val="005F2754"/>
    <w:rsid w:val="005F32B2"/>
    <w:rsid w:val="005F4A25"/>
    <w:rsid w:val="006012E2"/>
    <w:rsid w:val="0060285D"/>
    <w:rsid w:val="00606B90"/>
    <w:rsid w:val="00612FE0"/>
    <w:rsid w:val="0066729A"/>
    <w:rsid w:val="00691364"/>
    <w:rsid w:val="00697348"/>
    <w:rsid w:val="006976CC"/>
    <w:rsid w:val="006A338C"/>
    <w:rsid w:val="006B3A71"/>
    <w:rsid w:val="006F3005"/>
    <w:rsid w:val="007000E3"/>
    <w:rsid w:val="00713322"/>
    <w:rsid w:val="007158A7"/>
    <w:rsid w:val="0074178B"/>
    <w:rsid w:val="007604C0"/>
    <w:rsid w:val="0077091E"/>
    <w:rsid w:val="00780A03"/>
    <w:rsid w:val="0078317A"/>
    <w:rsid w:val="007867A6"/>
    <w:rsid w:val="00796B0D"/>
    <w:rsid w:val="007A334A"/>
    <w:rsid w:val="007C01F2"/>
    <w:rsid w:val="007C1A94"/>
    <w:rsid w:val="007E2427"/>
    <w:rsid w:val="007F2CEF"/>
    <w:rsid w:val="00814A08"/>
    <w:rsid w:val="008A0B70"/>
    <w:rsid w:val="008C1BB7"/>
    <w:rsid w:val="008D60D8"/>
    <w:rsid w:val="008E1356"/>
    <w:rsid w:val="008F2DCB"/>
    <w:rsid w:val="00921897"/>
    <w:rsid w:val="0094709D"/>
    <w:rsid w:val="00993810"/>
    <w:rsid w:val="009C7ACD"/>
    <w:rsid w:val="009F0A38"/>
    <w:rsid w:val="00A26471"/>
    <w:rsid w:val="00A31B75"/>
    <w:rsid w:val="00A51E12"/>
    <w:rsid w:val="00A52FB2"/>
    <w:rsid w:val="00A53302"/>
    <w:rsid w:val="00A7254E"/>
    <w:rsid w:val="00A81B5A"/>
    <w:rsid w:val="00A9777F"/>
    <w:rsid w:val="00AC024B"/>
    <w:rsid w:val="00AF4AE5"/>
    <w:rsid w:val="00B14D1C"/>
    <w:rsid w:val="00B275EF"/>
    <w:rsid w:val="00B804A9"/>
    <w:rsid w:val="00BA174C"/>
    <w:rsid w:val="00BA688D"/>
    <w:rsid w:val="00BB1C62"/>
    <w:rsid w:val="00BC425B"/>
    <w:rsid w:val="00BC7368"/>
    <w:rsid w:val="00BE713B"/>
    <w:rsid w:val="00BF238D"/>
    <w:rsid w:val="00C07E95"/>
    <w:rsid w:val="00C2322D"/>
    <w:rsid w:val="00C32FEC"/>
    <w:rsid w:val="00C34EB8"/>
    <w:rsid w:val="00C53B2D"/>
    <w:rsid w:val="00C93C00"/>
    <w:rsid w:val="00CB3258"/>
    <w:rsid w:val="00CB6176"/>
    <w:rsid w:val="00CC0D21"/>
    <w:rsid w:val="00CC61AA"/>
    <w:rsid w:val="00CD2324"/>
    <w:rsid w:val="00CF2739"/>
    <w:rsid w:val="00D0477B"/>
    <w:rsid w:val="00D365BB"/>
    <w:rsid w:val="00D440A6"/>
    <w:rsid w:val="00D55118"/>
    <w:rsid w:val="00D570DC"/>
    <w:rsid w:val="00D657F2"/>
    <w:rsid w:val="00D70ABC"/>
    <w:rsid w:val="00DB2688"/>
    <w:rsid w:val="00DC07E9"/>
    <w:rsid w:val="00DC75C6"/>
    <w:rsid w:val="00DD1161"/>
    <w:rsid w:val="00DE5B30"/>
    <w:rsid w:val="00E107F8"/>
    <w:rsid w:val="00E803E0"/>
    <w:rsid w:val="00E9787D"/>
    <w:rsid w:val="00EB2561"/>
    <w:rsid w:val="00EB727A"/>
    <w:rsid w:val="00EE3517"/>
    <w:rsid w:val="00EE7C72"/>
    <w:rsid w:val="00F1123E"/>
    <w:rsid w:val="00F361A4"/>
    <w:rsid w:val="00F44ACD"/>
    <w:rsid w:val="00F5139B"/>
    <w:rsid w:val="00F51B10"/>
    <w:rsid w:val="00F57CD1"/>
    <w:rsid w:val="00F652BF"/>
    <w:rsid w:val="00F659B5"/>
    <w:rsid w:val="00FC0A82"/>
    <w:rsid w:val="00FC1A83"/>
    <w:rsid w:val="00FD41C0"/>
    <w:rsid w:val="00FE7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>
      <o:colormenu v:ext="edit" strokecolor="none"/>
    </o:shapedefaults>
    <o:shapelayout v:ext="edit">
      <o:idmap v:ext="edit" data="1,17,18,19,20,21,2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165"/>
  </w:style>
  <w:style w:type="paragraph" w:styleId="Heading1">
    <w:name w:val="heading 1"/>
    <w:basedOn w:val="Normal"/>
    <w:next w:val="Normal"/>
    <w:link w:val="Heading1Char"/>
    <w:uiPriority w:val="9"/>
    <w:qFormat/>
    <w:rsid w:val="00EE35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1A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1A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1A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C1A9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C1A9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C1A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0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9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28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3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C00"/>
  </w:style>
  <w:style w:type="paragraph" w:styleId="Footer">
    <w:name w:val="footer"/>
    <w:basedOn w:val="Normal"/>
    <w:link w:val="FooterChar"/>
    <w:uiPriority w:val="99"/>
    <w:unhideWhenUsed/>
    <w:rsid w:val="00C93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C00"/>
  </w:style>
  <w:style w:type="table" w:customStyle="1" w:styleId="LightShading1">
    <w:name w:val="Light Shading1"/>
    <w:basedOn w:val="TableNormal"/>
    <w:uiPriority w:val="60"/>
    <w:rsid w:val="00D365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link w:val="NoSpacingChar"/>
    <w:uiPriority w:val="1"/>
    <w:qFormat/>
    <w:rsid w:val="00F1123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1123E"/>
  </w:style>
  <w:style w:type="paragraph" w:styleId="NormalWeb">
    <w:name w:val="Normal (Web)"/>
    <w:basedOn w:val="Normal"/>
    <w:uiPriority w:val="99"/>
    <w:semiHidden/>
    <w:unhideWhenUsed/>
    <w:rsid w:val="00BA6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605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35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5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351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EE35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EE3517"/>
    <w:pPr>
      <w:outlineLvl w:val="9"/>
    </w:pPr>
  </w:style>
  <w:style w:type="paragraph" w:styleId="Caption">
    <w:name w:val="caption"/>
    <w:basedOn w:val="Normal"/>
    <w:next w:val="Normal"/>
    <w:uiPriority w:val="35"/>
    <w:unhideWhenUsed/>
    <w:qFormat/>
    <w:rsid w:val="00EE35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31E3E"/>
    <w:pPr>
      <w:spacing w:before="120" w:after="0"/>
      <w:ind w:left="220"/>
    </w:pPr>
    <w:rPr>
      <w:rFonts w:cstheme="minorHAns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31E3E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31E3E"/>
    <w:pPr>
      <w:spacing w:after="0"/>
      <w:ind w:left="44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420E8C"/>
    <w:pPr>
      <w:spacing w:after="0"/>
      <w:ind w:left="66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420E8C"/>
    <w:pPr>
      <w:spacing w:after="0"/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420E8C"/>
    <w:pPr>
      <w:spacing w:after="0"/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420E8C"/>
    <w:pPr>
      <w:spacing w:after="0"/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420E8C"/>
    <w:pPr>
      <w:spacing w:after="0"/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420E8C"/>
    <w:pPr>
      <w:spacing w:after="0"/>
      <w:ind w:left="1760"/>
    </w:pPr>
    <w:rPr>
      <w:rFonts w:cstheme="minorHAnsi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C1A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1A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C1A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C1A9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7C1A9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7C1A94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5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8594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274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080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0375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3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komisia@mes.gov.ge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image" Target="media/image1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package" Target="embeddings/Microsoft_Office_PowerPoint_Slide1.sldx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mgoginashvili\Desktop\&#4321;&#4322;&#4304;&#4322;&#4312;&#4321;&#4322;&#4312;&#4313;&#4304;\25.03.2013%20&#4321;&#4322;&#4304;&#4322;&#4312;&#4321;&#4322;&#4312;&#4313;&#4304;%20&#4320;&#4308;&#4306;&#4312;&#4317;&#4316;&#4308;&#4305;&#4312;&#4321;%20&#4315;&#4312;&#4334;&#4308;&#4307;&#4309;&#4312;&#4311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mgoginashvili\Desktop\&#4321;&#4322;&#4304;&#4322;&#4312;&#4321;&#4322;&#4312;&#4313;&#4304;\25.03.2013%20&#4321;&#4322;&#4304;&#4322;&#4312;&#4321;&#4322;&#4312;&#4313;&#4304;%20&#4320;&#4308;&#4306;&#4312;&#4317;&#4316;&#4308;&#4305;&#4312;&#4321;%20&#4315;&#4312;&#4334;&#4308;&#4307;&#4309;&#4312;&#4311;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Users\mgoginashvili\Desktop\komisia\&#4313;&#4317;&#4315;&#4312;&#4321;&#4312;&#4312;&#4321;%20&#4315;&#4323;&#4328;&#4304;&#4317;&#4305;&#4312;&#4321;%20&#4304;&#4316;&#4306;&#4304;&#4320;&#4312;&#4328;&#4308;&#4305;&#4312;\statistika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mgoginashvili\Desktop\&#4307;&#4304;&#4315;&#4304;&#4322;&#4308;&#4305;&#4312;&#4311;&#4312;\&#4320;&#4308;&#4306;&#4312;&#4317;&#4316;&#4308;&#4305;&#431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b="0" i="1"/>
            </a:pPr>
            <a:r>
              <a:rPr lang="ka-GE" sz="1080" b="0" i="1" u="none" strike="noStrike" baseline="0"/>
              <a:t>ცხრილი #1 </a:t>
            </a:r>
            <a:r>
              <a:rPr lang="ka-GE" b="0" i="1"/>
              <a:t>შემოსული განცხადებები</a:t>
            </a:r>
            <a:r>
              <a:rPr lang="ka-GE" b="0" i="1" baseline="0"/>
              <a:t>  რეგიონების მიხედვით</a:t>
            </a:r>
            <a:endParaRPr lang="en-US" b="0" i="1"/>
          </a:p>
        </c:rich>
      </c:tx>
    </c:title>
    <c:view3D>
      <c:rAngAx val="1"/>
    </c:view3D>
    <c:plotArea>
      <c:layout>
        <c:manualLayout>
          <c:layoutTarget val="inner"/>
          <c:xMode val="edge"/>
          <c:yMode val="edge"/>
          <c:x val="3.8369701224275299E-2"/>
          <c:y val="0.29029058200465296"/>
          <c:w val="0.93951752362244256"/>
          <c:h val="0.32335184080637608"/>
        </c:manualLayout>
      </c:layout>
      <c:bar3DChart>
        <c:barDir val="col"/>
        <c:grouping val="clustered"/>
        <c:ser>
          <c:idx val="0"/>
          <c:order val="0"/>
          <c:tx>
            <c:strRef>
              <c:f>Sheet1!$C$1</c:f>
              <c:strCache>
                <c:ptCount val="1"/>
                <c:pt idx="0">
                  <c:v>დირექტორი</c:v>
                </c:pt>
              </c:strCache>
            </c:strRef>
          </c:tx>
          <c:dLbls>
            <c:dLbl>
              <c:idx val="0"/>
              <c:layout>
                <c:manualLayout>
                  <c:x val="-6.0307568599859305E-3"/>
                  <c:y val="0"/>
                </c:manualLayout>
              </c:layout>
              <c:showVal val="1"/>
            </c:dLbl>
            <c:showVal val="1"/>
          </c:dLbls>
          <c:cat>
            <c:strRef>
              <c:f>Sheet1!$B$2:$B$82</c:f>
              <c:strCache>
                <c:ptCount val="12"/>
                <c:pt idx="0">
                  <c:v>თბილისი</c:v>
                </c:pt>
                <c:pt idx="1">
                  <c:v>სამეგრელო ზემო სვანეთი</c:v>
                </c:pt>
                <c:pt idx="2">
                  <c:v>რაჭა-ლეჩხუმი ზემო სვანეთი</c:v>
                </c:pt>
                <c:pt idx="3">
                  <c:v>გურია</c:v>
                </c:pt>
                <c:pt idx="4">
                  <c:v>სამცხე-ჯავახეთი</c:v>
                </c:pt>
                <c:pt idx="5">
                  <c:v>ქვემო ქართლი</c:v>
                </c:pt>
                <c:pt idx="6">
                  <c:v>შიდა ქართლი</c:v>
                </c:pt>
                <c:pt idx="7">
                  <c:v>მცხეთა-მთიანეთი</c:v>
                </c:pt>
                <c:pt idx="8">
                  <c:v>იმერეთი</c:v>
                </c:pt>
                <c:pt idx="9">
                  <c:v>კახეთი</c:v>
                </c:pt>
                <c:pt idx="10">
                  <c:v>აჭარა</c:v>
                </c:pt>
                <c:pt idx="11">
                  <c:v>აფხაზეთი</c:v>
                </c:pt>
              </c:strCache>
            </c:strRef>
          </c:cat>
          <c:val>
            <c:numRef>
              <c:f>Sheet1!$C$2:$C$82</c:f>
              <c:numCache>
                <c:formatCode>General</c:formatCode>
                <c:ptCount val="12"/>
                <c:pt idx="0">
                  <c:v>89</c:v>
                </c:pt>
                <c:pt idx="1">
                  <c:v>21</c:v>
                </c:pt>
                <c:pt idx="2">
                  <c:v>2</c:v>
                </c:pt>
                <c:pt idx="3">
                  <c:v>8</c:v>
                </c:pt>
                <c:pt idx="4">
                  <c:v>5</c:v>
                </c:pt>
                <c:pt idx="5">
                  <c:v>19</c:v>
                </c:pt>
                <c:pt idx="6">
                  <c:v>13</c:v>
                </c:pt>
                <c:pt idx="7">
                  <c:v>2</c:v>
                </c:pt>
                <c:pt idx="8">
                  <c:v>32</c:v>
                </c:pt>
                <c:pt idx="9">
                  <c:v>23</c:v>
                </c:pt>
                <c:pt idx="10">
                  <c:v>6</c:v>
                </c:pt>
                <c:pt idx="11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Sheet1!$D$1</c:f>
              <c:strCache>
                <c:ptCount val="1"/>
                <c:pt idx="0">
                  <c:v>პედაგოგი</c:v>
                </c:pt>
              </c:strCache>
            </c:strRef>
          </c:tx>
          <c:dLbls>
            <c:dLbl>
              <c:idx val="1"/>
              <c:layout>
                <c:manualLayout>
                  <c:x val="4.0205045733239381E-3"/>
                  <c:y val="-2.5419420437214096E-2"/>
                </c:manualLayout>
              </c:layout>
              <c:showVal val="1"/>
            </c:dLbl>
            <c:dLbl>
              <c:idx val="3"/>
              <c:layout>
                <c:manualLayout>
                  <c:x val="4.0205045733239381E-3"/>
                  <c:y val="-2.5419420437214096E-2"/>
                </c:manualLayout>
              </c:layout>
              <c:showVal val="1"/>
            </c:dLbl>
            <c:dLbl>
              <c:idx val="4"/>
              <c:layout>
                <c:manualLayout>
                  <c:x val="2.0102522866619812E-3"/>
                  <c:y val="-2.5419420437214096E-2"/>
                </c:manualLayout>
              </c:layout>
              <c:showVal val="1"/>
            </c:dLbl>
            <c:dLbl>
              <c:idx val="5"/>
              <c:layout>
                <c:manualLayout>
                  <c:x val="0"/>
                  <c:y val="-1.5251652262328441E-2"/>
                </c:manualLayout>
              </c:layout>
              <c:showVal val="1"/>
            </c:dLbl>
            <c:dLbl>
              <c:idx val="6"/>
              <c:layout>
                <c:manualLayout>
                  <c:x val="8.0410091466478328E-3"/>
                  <c:y val="-5.0838840874428181E-3"/>
                </c:manualLayout>
              </c:layout>
              <c:showVal val="1"/>
            </c:dLbl>
            <c:dLbl>
              <c:idx val="8"/>
              <c:layout>
                <c:manualLayout>
                  <c:x val="6.0307568599859305E-3"/>
                  <c:y val="-5.0838840874428181E-3"/>
                </c:manualLayout>
              </c:layout>
              <c:showVal val="1"/>
            </c:dLbl>
            <c:dLbl>
              <c:idx val="9"/>
              <c:layout>
                <c:manualLayout>
                  <c:x val="2.0102522866619812E-3"/>
                  <c:y val="-2.0335536349771231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Val val="1"/>
          </c:dLbls>
          <c:cat>
            <c:strRef>
              <c:f>Sheet1!$B$2:$B$82</c:f>
              <c:strCache>
                <c:ptCount val="12"/>
                <c:pt idx="0">
                  <c:v>თბილისი</c:v>
                </c:pt>
                <c:pt idx="1">
                  <c:v>სამეგრელო ზემო სვანეთი</c:v>
                </c:pt>
                <c:pt idx="2">
                  <c:v>რაჭა-ლეჩხუმი ზემო სვანეთი</c:v>
                </c:pt>
                <c:pt idx="3">
                  <c:v>გურია</c:v>
                </c:pt>
                <c:pt idx="4">
                  <c:v>სამცხე-ჯავახეთი</c:v>
                </c:pt>
                <c:pt idx="5">
                  <c:v>ქვემო ქართლი</c:v>
                </c:pt>
                <c:pt idx="6">
                  <c:v>შიდა ქართლი</c:v>
                </c:pt>
                <c:pt idx="7">
                  <c:v>მცხეთა-მთიანეთი</c:v>
                </c:pt>
                <c:pt idx="8">
                  <c:v>იმერეთი</c:v>
                </c:pt>
                <c:pt idx="9">
                  <c:v>კახეთი</c:v>
                </c:pt>
                <c:pt idx="10">
                  <c:v>აჭარა</c:v>
                </c:pt>
                <c:pt idx="11">
                  <c:v>აფხაზეთი</c:v>
                </c:pt>
              </c:strCache>
            </c:strRef>
          </c:cat>
          <c:val>
            <c:numRef>
              <c:f>Sheet1!$D$2:$D$82</c:f>
              <c:numCache>
                <c:formatCode>General</c:formatCode>
                <c:ptCount val="12"/>
                <c:pt idx="0">
                  <c:v>262</c:v>
                </c:pt>
                <c:pt idx="1">
                  <c:v>17</c:v>
                </c:pt>
                <c:pt idx="2">
                  <c:v>6</c:v>
                </c:pt>
                <c:pt idx="3">
                  <c:v>3</c:v>
                </c:pt>
                <c:pt idx="4">
                  <c:v>13</c:v>
                </c:pt>
                <c:pt idx="5">
                  <c:v>32</c:v>
                </c:pt>
                <c:pt idx="6">
                  <c:v>47</c:v>
                </c:pt>
                <c:pt idx="7">
                  <c:v>11</c:v>
                </c:pt>
                <c:pt idx="8">
                  <c:v>57</c:v>
                </c:pt>
                <c:pt idx="9">
                  <c:v>37</c:v>
                </c:pt>
                <c:pt idx="10">
                  <c:v>2</c:v>
                </c:pt>
                <c:pt idx="11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Sheet1!$E$1</c:f>
              <c:strCache>
                <c:ptCount val="1"/>
                <c:pt idx="0">
                  <c:v>რესურსცენტრის თანამშრომელი</c:v>
                </c:pt>
              </c:strCache>
            </c:strRef>
          </c:tx>
          <c:cat>
            <c:strRef>
              <c:f>Sheet1!$B$2:$B$82</c:f>
              <c:strCache>
                <c:ptCount val="12"/>
                <c:pt idx="0">
                  <c:v>თბილისი</c:v>
                </c:pt>
                <c:pt idx="1">
                  <c:v>სამეგრელო ზემო სვანეთი</c:v>
                </c:pt>
                <c:pt idx="2">
                  <c:v>რაჭა-ლეჩხუმი ზემო სვანეთი</c:v>
                </c:pt>
                <c:pt idx="3">
                  <c:v>გურია</c:v>
                </c:pt>
                <c:pt idx="4">
                  <c:v>სამცხე-ჯავახეთი</c:v>
                </c:pt>
                <c:pt idx="5">
                  <c:v>ქვემო ქართლი</c:v>
                </c:pt>
                <c:pt idx="6">
                  <c:v>შიდა ქართლი</c:v>
                </c:pt>
                <c:pt idx="7">
                  <c:v>მცხეთა-მთიანეთი</c:v>
                </c:pt>
                <c:pt idx="8">
                  <c:v>იმერეთი</c:v>
                </c:pt>
                <c:pt idx="9">
                  <c:v>კახეთი</c:v>
                </c:pt>
                <c:pt idx="10">
                  <c:v>აჭარა</c:v>
                </c:pt>
                <c:pt idx="11">
                  <c:v>აფხაზეთი</c:v>
                </c:pt>
              </c:strCache>
            </c:strRef>
          </c:cat>
          <c:val>
            <c:numRef>
              <c:f>Sheet1!$E$2:$E$82</c:f>
              <c:numCache>
                <c:formatCode>General</c:formatCode>
                <c:ptCount val="12"/>
                <c:pt idx="0">
                  <c:v>1</c:v>
                </c:pt>
                <c:pt idx="1">
                  <c:v>8</c:v>
                </c:pt>
                <c:pt idx="2">
                  <c:v>3</c:v>
                </c:pt>
                <c:pt idx="3">
                  <c:v>1</c:v>
                </c:pt>
                <c:pt idx="4">
                  <c:v>0</c:v>
                </c:pt>
                <c:pt idx="5">
                  <c:v>3</c:v>
                </c:pt>
                <c:pt idx="6">
                  <c:v>2</c:v>
                </c:pt>
                <c:pt idx="7">
                  <c:v>7</c:v>
                </c:pt>
                <c:pt idx="8">
                  <c:v>5</c:v>
                </c:pt>
                <c:pt idx="9">
                  <c:v>7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dLbls>
          <c:showVal val="1"/>
        </c:dLbls>
        <c:shape val="box"/>
        <c:axId val="96238976"/>
        <c:axId val="97951104"/>
        <c:axId val="0"/>
      </c:bar3DChart>
      <c:catAx>
        <c:axId val="96238976"/>
        <c:scaling>
          <c:orientation val="minMax"/>
        </c:scaling>
        <c:axPos val="b"/>
        <c:majorTickMark val="none"/>
        <c:tickLblPos val="nextTo"/>
        <c:crossAx val="97951104"/>
        <c:crosses val="autoZero"/>
        <c:auto val="1"/>
        <c:lblAlgn val="ctr"/>
        <c:lblOffset val="100"/>
      </c:catAx>
      <c:valAx>
        <c:axId val="97951104"/>
        <c:scaling>
          <c:orientation val="minMax"/>
        </c:scaling>
        <c:delete val="1"/>
        <c:axPos val="l"/>
        <c:numFmt formatCode="General" sourceLinked="1"/>
        <c:tickLblPos val="none"/>
        <c:crossAx val="96238976"/>
        <c:crosses val="autoZero"/>
        <c:crossBetween val="between"/>
      </c:valAx>
    </c:plotArea>
    <c:legend>
      <c:legendPos val="t"/>
    </c:legend>
    <c:plotVisOnly val="1"/>
  </c:chart>
  <c:txPr>
    <a:bodyPr/>
    <a:lstStyle/>
    <a:p>
      <a:pPr>
        <a:defRPr sz="900"/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6"/>
  <c:chart>
    <c:title>
      <c:tx>
        <c:rich>
          <a:bodyPr/>
          <a:lstStyle/>
          <a:p>
            <a:pPr>
              <a:defRPr sz="900"/>
            </a:pPr>
            <a:r>
              <a:rPr lang="ka-GE" sz="900" b="1" i="0" u="none" strike="noStrike" baseline="0"/>
              <a:t>ცხრილი #2 </a:t>
            </a:r>
            <a:r>
              <a:rPr lang="ka-GE" sz="900"/>
              <a:t>შემოსული განცხადებების განაწილება ბენეფიციართა მიხედვით </a:t>
            </a:r>
            <a:endParaRPr lang="en-US" sz="900"/>
          </a:p>
        </c:rich>
      </c:tx>
    </c:title>
    <c:plotArea>
      <c:layout>
        <c:manualLayout>
          <c:layoutTarget val="inner"/>
          <c:xMode val="edge"/>
          <c:yMode val="edge"/>
          <c:x val="0.19669684700265183"/>
          <c:y val="0.25111646491949785"/>
          <c:w val="0.52296947377701819"/>
          <c:h val="0.74888353508050365"/>
        </c:manualLayout>
      </c:layout>
      <c:pieChart>
        <c:varyColors val="1"/>
        <c:ser>
          <c:idx val="0"/>
          <c:order val="0"/>
          <c:explosion val="13"/>
          <c:dLbls>
            <c:dLbl>
              <c:idx val="0"/>
              <c:layout>
                <c:manualLayout>
                  <c:x val="-0.13214730138428141"/>
                  <c:y val="0.10906021075723771"/>
                </c:manualLayout>
              </c:layout>
              <c:showCatName val="1"/>
              <c:showPercent val="1"/>
            </c:dLbl>
            <c:dLbl>
              <c:idx val="2"/>
              <c:layout>
                <c:manualLayout>
                  <c:x val="-0.20800721615224502"/>
                  <c:y val="0.11606886825713952"/>
                </c:manualLayout>
              </c:layout>
              <c:spPr/>
              <c:txPr>
                <a:bodyPr/>
                <a:lstStyle/>
                <a:p>
                  <a:pPr>
                    <a:defRPr sz="700"/>
                  </a:pPr>
                  <a:endParaRPr lang="en-US"/>
                </a:p>
              </c:txPr>
              <c:showCatName val="1"/>
              <c:showPercent val="1"/>
            </c:dLbl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CatName val="1"/>
            <c:showPercent val="1"/>
            <c:showLeaderLines val="1"/>
          </c:dLbls>
          <c:cat>
            <c:strRef>
              <c:f>Sheet1!$C$1:$E$1</c:f>
              <c:strCache>
                <c:ptCount val="3"/>
                <c:pt idx="0">
                  <c:v>დირექტორი</c:v>
                </c:pt>
                <c:pt idx="1">
                  <c:v>პედაგოგი</c:v>
                </c:pt>
                <c:pt idx="2">
                  <c:v>რესურსცენტრის თანამშრომელი</c:v>
                </c:pt>
              </c:strCache>
            </c:strRef>
          </c:cat>
          <c:val>
            <c:numRef>
              <c:f>Sheet1!$C$83:$E$83</c:f>
              <c:numCache>
                <c:formatCode>General</c:formatCode>
                <c:ptCount val="3"/>
                <c:pt idx="0">
                  <c:v>220</c:v>
                </c:pt>
                <c:pt idx="1">
                  <c:v>487</c:v>
                </c:pt>
                <c:pt idx="2">
                  <c:v>37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6"/>
  <c:chart>
    <c:autoTitleDeleted val="1"/>
    <c:view3D>
      <c:rAngAx val="1"/>
    </c:view3D>
    <c:plotArea>
      <c:layout>
        <c:manualLayout>
          <c:layoutTarget val="inner"/>
          <c:xMode val="edge"/>
          <c:yMode val="edge"/>
          <c:x val="0.10942089347046242"/>
          <c:y val="7.1095267449028443E-2"/>
          <c:w val="0.88754796403257019"/>
          <c:h val="0.63098607465733469"/>
        </c:manualLayout>
      </c:layout>
      <c:bar3DChart>
        <c:barDir val="col"/>
        <c:grouping val="clustered"/>
        <c:ser>
          <c:idx val="0"/>
          <c:order val="0"/>
          <c:tx>
            <c:strRef>
              <c:f>Sheet4!$A$2</c:f>
              <c:strCache>
                <c:ptCount val="1"/>
                <c:pt idx="0">
                  <c:v>პირველადად შემოსული მიმართვები </c:v>
                </c:pt>
              </c:strCache>
            </c:strRef>
          </c:tx>
          <c:dLbls>
            <c:dLbl>
              <c:idx val="0"/>
              <c:layout>
                <c:manualLayout>
                  <c:x val="3.0555555555555582E-2"/>
                  <c:y val="-4.1666666666666664E-2"/>
                </c:manualLayout>
              </c:layout>
              <c:showVal val="1"/>
            </c:dLbl>
            <c:showVal val="1"/>
          </c:dLbls>
          <c:cat>
            <c:strRef>
              <c:f>Sheet4!$B$1</c:f>
              <c:strCache>
                <c:ptCount val="1"/>
                <c:pt idx="0">
                  <c:v>პირველადად შემოსული</c:v>
                </c:pt>
              </c:strCache>
            </c:strRef>
          </c:cat>
          <c:val>
            <c:numRef>
              <c:f>Sheet4!$B$2</c:f>
              <c:numCache>
                <c:formatCode>General</c:formatCode>
                <c:ptCount val="1"/>
                <c:pt idx="0">
                  <c:v>830</c:v>
                </c:pt>
              </c:numCache>
            </c:numRef>
          </c:val>
        </c:ser>
        <c:ser>
          <c:idx val="1"/>
          <c:order val="1"/>
          <c:tx>
            <c:strRef>
              <c:f>Sheet4!$A$3</c:f>
              <c:strCache>
                <c:ptCount val="1"/>
                <c:pt idx="0">
                  <c:v>პირველადი განხილვა დასრულებულია</c:v>
                </c:pt>
              </c:strCache>
            </c:strRef>
          </c:tx>
          <c:dLbls>
            <c:dLbl>
              <c:idx val="0"/>
              <c:layout>
                <c:manualLayout>
                  <c:x val="3.0555555555555582E-2"/>
                  <c:y val="-3.7037037037037056E-2"/>
                </c:manualLayout>
              </c:layout>
              <c:showVal val="1"/>
            </c:dLbl>
            <c:showVal val="1"/>
          </c:dLbls>
          <c:cat>
            <c:strRef>
              <c:f>Sheet4!$B$1</c:f>
              <c:strCache>
                <c:ptCount val="1"/>
                <c:pt idx="0">
                  <c:v>პირველადად შემოსული</c:v>
                </c:pt>
              </c:strCache>
            </c:strRef>
          </c:cat>
          <c:val>
            <c:numRef>
              <c:f>Sheet4!$B$3</c:f>
              <c:numCache>
                <c:formatCode>General</c:formatCode>
                <c:ptCount val="1"/>
                <c:pt idx="0">
                  <c:v>727</c:v>
                </c:pt>
              </c:numCache>
            </c:numRef>
          </c:val>
        </c:ser>
        <c:ser>
          <c:idx val="2"/>
          <c:order val="2"/>
          <c:tx>
            <c:strRef>
              <c:f>Sheet4!$A$4</c:f>
              <c:strCache>
                <c:ptCount val="1"/>
                <c:pt idx="0">
                  <c:v>ხარვეზის შევსებაზე შემოსული მიმართვები  </c:v>
                </c:pt>
              </c:strCache>
            </c:strRef>
          </c:tx>
          <c:dLbls>
            <c:dLbl>
              <c:idx val="0"/>
              <c:layout>
                <c:manualLayout>
                  <c:x val="3.888888888888889E-2"/>
                  <c:y val="-3.7037037037037056E-2"/>
                </c:manualLayout>
              </c:layout>
              <c:showVal val="1"/>
            </c:dLbl>
            <c:showVal val="1"/>
          </c:dLbls>
          <c:cat>
            <c:strRef>
              <c:f>Sheet4!$B$1</c:f>
              <c:strCache>
                <c:ptCount val="1"/>
                <c:pt idx="0">
                  <c:v>პირველადად შემოსული</c:v>
                </c:pt>
              </c:strCache>
            </c:strRef>
          </c:cat>
          <c:val>
            <c:numRef>
              <c:f>Sheet4!$B$4</c:f>
              <c:numCache>
                <c:formatCode>General</c:formatCode>
                <c:ptCount val="1"/>
                <c:pt idx="0">
                  <c:v>222</c:v>
                </c:pt>
              </c:numCache>
            </c:numRef>
          </c:val>
        </c:ser>
        <c:ser>
          <c:idx val="3"/>
          <c:order val="3"/>
          <c:tx>
            <c:strRef>
              <c:f>Sheet4!$A$5</c:f>
              <c:strCache>
                <c:ptCount val="1"/>
                <c:pt idx="0">
                  <c:v>არსებითად განხილული</c:v>
                </c:pt>
              </c:strCache>
            </c:strRef>
          </c:tx>
          <c:dLbls>
            <c:dLbl>
              <c:idx val="0"/>
              <c:layout>
                <c:manualLayout>
                  <c:x val="3.0555555555555582E-2"/>
                  <c:y val="-3.7037037037037056E-2"/>
                </c:manualLayout>
              </c:layout>
              <c:showVal val="1"/>
            </c:dLbl>
            <c:showVal val="1"/>
          </c:dLbls>
          <c:cat>
            <c:strRef>
              <c:f>Sheet4!$B$1</c:f>
              <c:strCache>
                <c:ptCount val="1"/>
                <c:pt idx="0">
                  <c:v>პირველადად შემოსული</c:v>
                </c:pt>
              </c:strCache>
            </c:strRef>
          </c:cat>
          <c:val>
            <c:numRef>
              <c:f>Sheet4!$B$5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</c:ser>
        <c:ser>
          <c:idx val="4"/>
          <c:order val="4"/>
          <c:tx>
            <c:strRef>
              <c:f>Sheet4!$A$6</c:f>
              <c:strCache>
                <c:ptCount val="1"/>
                <c:pt idx="0">
                  <c:v>გადაწყვეტილება მიღებული</c:v>
                </c:pt>
              </c:strCache>
            </c:strRef>
          </c:tx>
          <c:dLbls>
            <c:dLbl>
              <c:idx val="0"/>
              <c:layout>
                <c:manualLayout>
                  <c:x val="2.7777777777778054E-2"/>
                  <c:y val="-3.2407407407407642E-2"/>
                </c:manualLayout>
              </c:layout>
              <c:showVal val="1"/>
            </c:dLbl>
            <c:showVal val="1"/>
          </c:dLbls>
          <c:cat>
            <c:strRef>
              <c:f>Sheet4!$B$1</c:f>
              <c:strCache>
                <c:ptCount val="1"/>
                <c:pt idx="0">
                  <c:v>პირველადად შემოსული</c:v>
                </c:pt>
              </c:strCache>
            </c:strRef>
          </c:cat>
          <c:val>
            <c:numRef>
              <c:f>Sheet4!$B$6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</c:ser>
        <c:dLbls>
          <c:showVal val="1"/>
        </c:dLbls>
        <c:gapWidth val="75"/>
        <c:shape val="box"/>
        <c:axId val="90624000"/>
        <c:axId val="90625536"/>
        <c:axId val="0"/>
      </c:bar3DChart>
      <c:catAx>
        <c:axId val="90624000"/>
        <c:scaling>
          <c:orientation val="minMax"/>
        </c:scaling>
        <c:delete val="1"/>
        <c:axPos val="b"/>
        <c:majorTickMark val="none"/>
        <c:tickLblPos val="none"/>
        <c:crossAx val="90625536"/>
        <c:crosses val="autoZero"/>
        <c:auto val="1"/>
        <c:lblAlgn val="ctr"/>
        <c:lblOffset val="100"/>
      </c:catAx>
      <c:valAx>
        <c:axId val="90625536"/>
        <c:scaling>
          <c:orientation val="minMax"/>
        </c:scaling>
        <c:axPos val="l"/>
        <c:numFmt formatCode="General" sourceLinked="1"/>
        <c:majorTickMark val="none"/>
        <c:tickLblPos val="nextTo"/>
        <c:crossAx val="9062400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1.264056258876416E-2"/>
          <c:y val="0.73187700495771368"/>
          <c:w val="0.83886290173800349"/>
          <c:h val="0.26812299504228826"/>
        </c:manualLayout>
      </c:layout>
    </c:legend>
    <c:plotVisOnly val="1"/>
  </c:chart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6"/>
  <c:chart>
    <c:title>
      <c:tx>
        <c:rich>
          <a:bodyPr/>
          <a:lstStyle/>
          <a:p>
            <a:pPr>
              <a:defRPr sz="1200" b="0" i="1"/>
            </a:pPr>
            <a:r>
              <a:rPr lang="ka-GE" sz="1200" b="0" i="1" u="none" strike="noStrike" baseline="0"/>
              <a:t>ცხრილი #5  </a:t>
            </a:r>
            <a:r>
              <a:rPr lang="ka-GE" sz="1200" b="0" i="1"/>
              <a:t>ხარვეზის შესავსებად წარმოდგენილი დამატებითი დოკუმენტაცია</a:t>
            </a:r>
            <a:endParaRPr lang="en-US" sz="1200" b="0" i="1"/>
          </a:p>
        </c:rich>
      </c:tx>
      <c:layout>
        <c:manualLayout>
          <c:xMode val="edge"/>
          <c:yMode val="edge"/>
          <c:x val="0.13574056129699694"/>
          <c:y val="0"/>
        </c:manualLayout>
      </c:layout>
    </c:title>
    <c:view3D>
      <c:rAngAx val="1"/>
    </c:view3D>
    <c:plotArea>
      <c:layout>
        <c:manualLayout>
          <c:layoutTarget val="inner"/>
          <c:xMode val="edge"/>
          <c:yMode val="edge"/>
          <c:x val="3.8102010737368679E-2"/>
          <c:y val="0.31043015456401285"/>
          <c:w val="0.96189798926263137"/>
          <c:h val="0.29791375036453782"/>
        </c:manualLayout>
      </c:layout>
      <c:bar3DChart>
        <c:barDir val="col"/>
        <c:grouping val="clustered"/>
        <c:ser>
          <c:idx val="0"/>
          <c:order val="0"/>
          <c:tx>
            <c:strRef>
              <c:f>დამატებით!$B$1</c:f>
              <c:strCache>
                <c:ptCount val="1"/>
                <c:pt idx="0">
                  <c:v>დირექტორები</c:v>
                </c:pt>
              </c:strCache>
            </c:strRef>
          </c:tx>
          <c:dLbls>
            <c:dLbl>
              <c:idx val="5"/>
              <c:layout>
                <c:manualLayout>
                  <c:x val="-6.2441461130190523E-3"/>
                  <c:y val="0"/>
                </c:manualLayout>
              </c:layout>
              <c:showVal val="1"/>
            </c:dLbl>
            <c:showVal val="1"/>
          </c:dLbls>
          <c:cat>
            <c:strRef>
              <c:f>დამატებით!$A$2:$A$82</c:f>
              <c:strCache>
                <c:ptCount val="12"/>
                <c:pt idx="0">
                  <c:v>თბილისი</c:v>
                </c:pt>
                <c:pt idx="1">
                  <c:v>სამეგრელო ზემო სვანეთი</c:v>
                </c:pt>
                <c:pt idx="2">
                  <c:v>რაჭა-ლეჩხუმი ზემო სვანეთი</c:v>
                </c:pt>
                <c:pt idx="3">
                  <c:v>გურია</c:v>
                </c:pt>
                <c:pt idx="4">
                  <c:v>სამცხე-ჯავახეთი</c:v>
                </c:pt>
                <c:pt idx="5">
                  <c:v>ქვემო ქართლი</c:v>
                </c:pt>
                <c:pt idx="6">
                  <c:v>შიდა ქართლი</c:v>
                </c:pt>
                <c:pt idx="7">
                  <c:v>მცხეთა-მთიანეთი</c:v>
                </c:pt>
                <c:pt idx="8">
                  <c:v>იმერეთი</c:v>
                </c:pt>
                <c:pt idx="9">
                  <c:v>კახეთი</c:v>
                </c:pt>
                <c:pt idx="10">
                  <c:v>აჭარა</c:v>
                </c:pt>
                <c:pt idx="11">
                  <c:v>აფხაზეთი</c:v>
                </c:pt>
              </c:strCache>
            </c:strRef>
          </c:cat>
          <c:val>
            <c:numRef>
              <c:f>დამატებით!$B$2:$B$82</c:f>
              <c:numCache>
                <c:formatCode>General</c:formatCode>
                <c:ptCount val="12"/>
                <c:pt idx="0">
                  <c:v>40</c:v>
                </c:pt>
                <c:pt idx="1">
                  <c:v>4</c:v>
                </c:pt>
                <c:pt idx="3">
                  <c:v>4</c:v>
                </c:pt>
                <c:pt idx="5">
                  <c:v>3</c:v>
                </c:pt>
                <c:pt idx="6">
                  <c:v>8</c:v>
                </c:pt>
                <c:pt idx="8">
                  <c:v>12</c:v>
                </c:pt>
                <c:pt idx="9">
                  <c:v>10</c:v>
                </c:pt>
              </c:numCache>
            </c:numRef>
          </c:val>
        </c:ser>
        <c:ser>
          <c:idx val="1"/>
          <c:order val="1"/>
          <c:tx>
            <c:strRef>
              <c:f>დამატებით!$C$1</c:f>
              <c:strCache>
                <c:ptCount val="1"/>
                <c:pt idx="0">
                  <c:v>პედაგოგები</c:v>
                </c:pt>
              </c:strCache>
            </c:strRef>
          </c:tx>
          <c:dLbls>
            <c:dLbl>
              <c:idx val="6"/>
              <c:layout>
                <c:manualLayout>
                  <c:x val="7.6316459767089604E-17"/>
                  <c:y val="-2.2993791676247412E-2"/>
                </c:manualLayout>
              </c:layout>
              <c:showVal val="1"/>
            </c:dLbl>
            <c:dLbl>
              <c:idx val="8"/>
              <c:layout>
                <c:manualLayout>
                  <c:x val="1.0406910188365075E-2"/>
                  <c:y val="-1.8395033340997929E-2"/>
                </c:manualLayout>
              </c:layout>
              <c:showVal val="1"/>
            </c:dLbl>
            <c:dLbl>
              <c:idx val="9"/>
              <c:layout>
                <c:manualLayout>
                  <c:x val="2.0813820376730202E-3"/>
                  <c:y val="-2.2993791676247412E-2"/>
                </c:manualLayout>
              </c:layout>
              <c:showVal val="1"/>
            </c:dLbl>
            <c:showVal val="1"/>
          </c:dLbls>
          <c:cat>
            <c:strRef>
              <c:f>დამატებით!$A$2:$A$82</c:f>
              <c:strCache>
                <c:ptCount val="12"/>
                <c:pt idx="0">
                  <c:v>თბილისი</c:v>
                </c:pt>
                <c:pt idx="1">
                  <c:v>სამეგრელო ზემო სვანეთი</c:v>
                </c:pt>
                <c:pt idx="2">
                  <c:v>რაჭა-ლეჩხუმი ზემო სვანეთი</c:v>
                </c:pt>
                <c:pt idx="3">
                  <c:v>გურია</c:v>
                </c:pt>
                <c:pt idx="4">
                  <c:v>სამცხე-ჯავახეთი</c:v>
                </c:pt>
                <c:pt idx="5">
                  <c:v>ქვემო ქართლი</c:v>
                </c:pt>
                <c:pt idx="6">
                  <c:v>შიდა ქართლი</c:v>
                </c:pt>
                <c:pt idx="7">
                  <c:v>მცხეთა-მთიანეთი</c:v>
                </c:pt>
                <c:pt idx="8">
                  <c:v>იმერეთი</c:v>
                </c:pt>
                <c:pt idx="9">
                  <c:v>კახეთი</c:v>
                </c:pt>
                <c:pt idx="10">
                  <c:v>აჭარა</c:v>
                </c:pt>
                <c:pt idx="11">
                  <c:v>აფხაზეთი</c:v>
                </c:pt>
              </c:strCache>
            </c:strRef>
          </c:cat>
          <c:val>
            <c:numRef>
              <c:f>დამატებით!$C$2:$C$82</c:f>
              <c:numCache>
                <c:formatCode>General</c:formatCode>
                <c:ptCount val="12"/>
                <c:pt idx="0">
                  <c:v>57</c:v>
                </c:pt>
                <c:pt idx="1">
                  <c:v>7</c:v>
                </c:pt>
                <c:pt idx="4">
                  <c:v>2</c:v>
                </c:pt>
                <c:pt idx="5">
                  <c:v>4</c:v>
                </c:pt>
                <c:pt idx="6">
                  <c:v>8</c:v>
                </c:pt>
                <c:pt idx="8">
                  <c:v>14</c:v>
                </c:pt>
                <c:pt idx="9">
                  <c:v>9</c:v>
                </c:pt>
              </c:numCache>
            </c:numRef>
          </c:val>
        </c:ser>
        <c:ser>
          <c:idx val="2"/>
          <c:order val="2"/>
          <c:tx>
            <c:strRef>
              <c:f>დამატებით!$D$1</c:f>
              <c:strCache>
                <c:ptCount val="1"/>
                <c:pt idx="0">
                  <c:v>რესურსცენტრი</c:v>
                </c:pt>
              </c:strCache>
            </c:strRef>
          </c:tx>
          <c:cat>
            <c:strRef>
              <c:f>დამატებით!$A$2:$A$82</c:f>
              <c:strCache>
                <c:ptCount val="12"/>
                <c:pt idx="0">
                  <c:v>თბილისი</c:v>
                </c:pt>
                <c:pt idx="1">
                  <c:v>სამეგრელო ზემო სვანეთი</c:v>
                </c:pt>
                <c:pt idx="2">
                  <c:v>რაჭა-ლეჩხუმი ზემო სვანეთი</c:v>
                </c:pt>
                <c:pt idx="3">
                  <c:v>გურია</c:v>
                </c:pt>
                <c:pt idx="4">
                  <c:v>სამცხე-ჯავახეთი</c:v>
                </c:pt>
                <c:pt idx="5">
                  <c:v>ქვემო ქართლი</c:v>
                </c:pt>
                <c:pt idx="6">
                  <c:v>შიდა ქართლი</c:v>
                </c:pt>
                <c:pt idx="7">
                  <c:v>მცხეთა-მთიანეთი</c:v>
                </c:pt>
                <c:pt idx="8">
                  <c:v>იმერეთი</c:v>
                </c:pt>
                <c:pt idx="9">
                  <c:v>კახეთი</c:v>
                </c:pt>
                <c:pt idx="10">
                  <c:v>აჭარა</c:v>
                </c:pt>
                <c:pt idx="11">
                  <c:v>აფხაზეთი</c:v>
                </c:pt>
              </c:strCache>
            </c:strRef>
          </c:cat>
          <c:val>
            <c:numRef>
              <c:f>დამატებით!$D$2:$D$82</c:f>
              <c:numCache>
                <c:formatCode>General</c:formatCode>
                <c:ptCount val="12"/>
                <c:pt idx="1">
                  <c:v>1</c:v>
                </c:pt>
                <c:pt idx="2">
                  <c:v>1</c:v>
                </c:pt>
                <c:pt idx="6">
                  <c:v>1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</c:ser>
        <c:dLbls>
          <c:showVal val="1"/>
        </c:dLbls>
        <c:shape val="cylinder"/>
        <c:axId val="90796032"/>
        <c:axId val="90797568"/>
        <c:axId val="0"/>
      </c:bar3DChart>
      <c:catAx>
        <c:axId val="90796032"/>
        <c:scaling>
          <c:orientation val="minMax"/>
        </c:scaling>
        <c:axPos val="b"/>
        <c:majorTickMark val="none"/>
        <c:tickLblPos val="nextTo"/>
        <c:crossAx val="90797568"/>
        <c:crosses val="autoZero"/>
        <c:auto val="1"/>
        <c:lblAlgn val="ctr"/>
        <c:lblOffset val="100"/>
      </c:catAx>
      <c:valAx>
        <c:axId val="90797568"/>
        <c:scaling>
          <c:orientation val="minMax"/>
        </c:scaling>
        <c:delete val="1"/>
        <c:axPos val="l"/>
        <c:numFmt formatCode="General" sourceLinked="1"/>
        <c:tickLblPos val="none"/>
        <c:crossAx val="90796032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0.56667</cdr:x>
      <cdr:y>0.02431</cdr:y>
    </cdr:from>
    <cdr:to>
      <cdr:x>0.76667</cdr:x>
      <cdr:y>0.35764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590800" y="6667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0.2391</cdr:x>
      <cdr:y>0</cdr:y>
    </cdr:from>
    <cdr:to>
      <cdr:x>0.7403</cdr:x>
      <cdr:y>0.10137</cdr:y>
    </cdr:to>
    <cdr:sp macro="" textlink="">
      <cdr:nvSpPr>
        <cdr:cNvPr id="3" name="TextBox 4"/>
        <cdr:cNvSpPr txBox="1"/>
      </cdr:nvSpPr>
      <cdr:spPr>
        <a:xfrm xmlns:a="http://schemas.openxmlformats.org/drawingml/2006/main">
          <a:off x="1095139" y="0"/>
          <a:ext cx="2295628" cy="27808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r>
            <a:rPr lang="ka-GE" sz="1100" b="0" i="1"/>
            <a:t>ცხრილი #3 არსებული სიტუაცია</a:t>
          </a:r>
          <a:endParaRPr lang="en-US" sz="1100" b="0" i="1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1B3CE-D314-4690-81B2-959BA4997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შუალედური ანგარიში 05.04.2013</Company>
  <LinksUpToDate>false</LinksUpToDate>
  <CharactersWithSpaces>8242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mgoginashvili</dc:creator>
  <cp:lastModifiedBy>tgorgodze</cp:lastModifiedBy>
  <cp:revision>6</cp:revision>
  <cp:lastPrinted>2013-04-05T12:28:00Z</cp:lastPrinted>
  <dcterms:created xsi:type="dcterms:W3CDTF">2013-04-22T13:27:00Z</dcterms:created>
  <dcterms:modified xsi:type="dcterms:W3CDTF">2013-04-23T08:19:00Z</dcterms:modified>
</cp:coreProperties>
</file>