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B46A2" w14:textId="4D65823A" w:rsidR="00F770F0" w:rsidRPr="003A28B7" w:rsidRDefault="00B05D29" w:rsidP="00B05D29">
      <w:pPr>
        <w:shd w:val="clear" w:color="auto" w:fill="FFFFFF" w:themeFill="background1"/>
        <w:spacing w:line="288" w:lineRule="auto"/>
        <w:jc w:val="right"/>
        <w:rPr>
          <w:rFonts w:ascii="Sylfaen" w:hAnsi="Sylfaen" w:cs="Helvetica"/>
          <w:b/>
          <w:color w:val="000000" w:themeColor="text1"/>
          <w:sz w:val="22"/>
          <w:szCs w:val="22"/>
        </w:rPr>
      </w:pPr>
      <w:proofErr w:type="spellStart"/>
      <w:r>
        <w:rPr>
          <w:rFonts w:ascii="Sylfaen" w:hAnsi="Sylfaen" w:cs="Helvetica"/>
          <w:b/>
          <w:color w:val="000000" w:themeColor="text1"/>
          <w:sz w:val="22"/>
          <w:szCs w:val="22"/>
        </w:rPr>
        <w:t>დანართი</w:t>
      </w:r>
      <w:proofErr w:type="spellEnd"/>
    </w:p>
    <w:p w14:paraId="7C018ED6" w14:textId="5586E6F7" w:rsidR="00F770F0" w:rsidRPr="000C44BB" w:rsidRDefault="003E04A1" w:rsidP="00F7451A">
      <w:pPr>
        <w:shd w:val="clear" w:color="auto" w:fill="FFFFFF" w:themeFill="background1"/>
        <w:spacing w:line="288" w:lineRule="auto"/>
        <w:jc w:val="center"/>
        <w:rPr>
          <w:rFonts w:ascii="Sylfaen" w:hAnsi="Sylfaen" w:cs="Helvetica"/>
          <w:b/>
          <w:color w:val="1F4E79" w:themeColor="accent1" w:themeShade="80"/>
          <w:sz w:val="48"/>
          <w:szCs w:val="48"/>
          <w:lang w:val="ka-GE"/>
        </w:rPr>
      </w:pPr>
      <w:bookmarkStart w:id="0" w:name="_Hlk172648439"/>
      <w:r>
        <w:rPr>
          <w:rFonts w:ascii="Sylfaen" w:hAnsi="Sylfaen" w:cs="Helvetica"/>
          <w:b/>
          <w:color w:val="1F4E79" w:themeColor="accent1" w:themeShade="80"/>
          <w:sz w:val="48"/>
          <w:szCs w:val="48"/>
          <w:lang w:val="ka-GE"/>
        </w:rPr>
        <w:t xml:space="preserve">2024-2030 წლების </w:t>
      </w:r>
      <w:r w:rsidR="00F770F0" w:rsidRPr="000C44BB">
        <w:rPr>
          <w:rFonts w:ascii="Sylfaen" w:hAnsi="Sylfaen" w:cs="Helvetica"/>
          <w:b/>
          <w:color w:val="1F4E79" w:themeColor="accent1" w:themeShade="80"/>
          <w:sz w:val="48"/>
          <w:szCs w:val="48"/>
          <w:lang w:val="ka-GE"/>
        </w:rPr>
        <w:t>პროფესიული განათლების</w:t>
      </w:r>
      <w:r w:rsidR="000D5670">
        <w:rPr>
          <w:rFonts w:ascii="Sylfaen" w:hAnsi="Sylfaen" w:cs="Helvetica"/>
          <w:b/>
          <w:color w:val="1F4E79" w:themeColor="accent1" w:themeShade="80"/>
          <w:sz w:val="48"/>
          <w:szCs w:val="48"/>
          <w:lang w:val="ka-GE"/>
        </w:rPr>
        <w:t xml:space="preserve"> </w:t>
      </w:r>
      <w:r w:rsidRPr="000C44BB">
        <w:rPr>
          <w:rFonts w:ascii="Sylfaen" w:hAnsi="Sylfaen" w:cs="Helvetica"/>
          <w:b/>
          <w:color w:val="1F4E79" w:themeColor="accent1" w:themeShade="80"/>
          <w:sz w:val="48"/>
          <w:szCs w:val="48"/>
          <w:lang w:val="ka-GE"/>
        </w:rPr>
        <w:t>სტრატეგი</w:t>
      </w:r>
      <w:r>
        <w:rPr>
          <w:rFonts w:ascii="Sylfaen" w:hAnsi="Sylfaen" w:cs="Helvetica"/>
          <w:b/>
          <w:color w:val="1F4E79" w:themeColor="accent1" w:themeShade="80"/>
          <w:sz w:val="48"/>
          <w:szCs w:val="48"/>
          <w:lang w:val="ka-GE"/>
        </w:rPr>
        <w:t>ა</w:t>
      </w:r>
    </w:p>
    <w:bookmarkEnd w:id="0"/>
    <w:p w14:paraId="65F67588" w14:textId="4D01E95F" w:rsidR="00F53E28" w:rsidRPr="009C1D8E" w:rsidRDefault="00F53E28" w:rsidP="003E04A1">
      <w:pPr>
        <w:shd w:val="clear" w:color="auto" w:fill="FFFFFF" w:themeFill="background1"/>
        <w:spacing w:line="288" w:lineRule="auto"/>
        <w:rPr>
          <w:rFonts w:ascii="Sylfaen" w:hAnsi="Sylfaen" w:cs="Helvetica"/>
          <w:b/>
          <w:color w:val="1F4E79" w:themeColor="accent1" w:themeShade="80"/>
          <w:sz w:val="48"/>
          <w:szCs w:val="48"/>
          <w:lang w:val="ka-GE"/>
        </w:rPr>
        <w:sectPr w:rsidR="00F53E28" w:rsidRPr="009C1D8E" w:rsidSect="00831C34">
          <w:headerReference w:type="default" r:id="rId8"/>
          <w:footerReference w:type="even" r:id="rId9"/>
          <w:footerReference w:type="default" r:id="rId10"/>
          <w:pgSz w:w="12240" w:h="15840"/>
          <w:pgMar w:top="1134" w:right="1233" w:bottom="837" w:left="999" w:header="284" w:footer="720" w:gutter="0"/>
          <w:pgBorders w:offsetFrom="page">
            <w:top w:val="single" w:sz="4" w:space="24" w:color="5B9BD5" w:themeColor="accent1" w:shadow="1"/>
            <w:left w:val="single" w:sz="4" w:space="24" w:color="5B9BD5" w:themeColor="accent1" w:shadow="1"/>
            <w:bottom w:val="single" w:sz="4" w:space="24" w:color="5B9BD5" w:themeColor="accent1" w:shadow="1"/>
            <w:right w:val="single" w:sz="4" w:space="24" w:color="5B9BD5" w:themeColor="accent1" w:shadow="1"/>
          </w:pgBorders>
          <w:cols w:space="720"/>
          <w:docGrid w:linePitch="360"/>
        </w:sectPr>
      </w:pPr>
    </w:p>
    <w:p w14:paraId="4DB190AE" w14:textId="1B32F40A" w:rsidR="00302ABA" w:rsidRPr="001F0F04" w:rsidRDefault="00302ABA" w:rsidP="00F7451A">
      <w:pPr>
        <w:spacing w:line="288" w:lineRule="auto"/>
        <w:rPr>
          <w:rFonts w:ascii="Sylfaen" w:eastAsia="Helvetica" w:hAnsi="Sylfaen" w:cs="Helvetica"/>
          <w:b/>
          <w:bCs/>
          <w:caps/>
          <w:color w:val="1F4E79" w:themeColor="accent1" w:themeShade="80"/>
          <w:sz w:val="22"/>
          <w:szCs w:val="22"/>
        </w:rPr>
      </w:pPr>
    </w:p>
    <w:bookmarkStart w:id="1" w:name="_Hlk96963233" w:displacedByCustomXml="next"/>
    <w:bookmarkStart w:id="2" w:name="_Hlk97644292" w:displacedByCustomXml="next"/>
    <w:sdt>
      <w:sdtPr>
        <w:rPr>
          <w:rFonts w:asciiTheme="minorHAnsi" w:eastAsiaTheme="minorHAnsi" w:hAnsiTheme="minorHAnsi" w:cstheme="minorBidi"/>
          <w:b w:val="0"/>
          <w:bCs w:val="0"/>
          <w:caps w:val="0"/>
          <w:color w:val="auto"/>
          <w:sz w:val="22"/>
          <w:szCs w:val="22"/>
        </w:rPr>
        <w:id w:val="-1033576568"/>
        <w:docPartObj>
          <w:docPartGallery w:val="Table of Contents"/>
          <w:docPartUnique/>
        </w:docPartObj>
      </w:sdtPr>
      <w:sdtEndPr>
        <w:rPr>
          <w:noProof/>
        </w:rPr>
      </w:sdtEndPr>
      <w:sdtContent>
        <w:p w14:paraId="013B032B" w14:textId="6A8AE95E" w:rsidR="00934F27" w:rsidRPr="00241748" w:rsidRDefault="00934F27" w:rsidP="00241748">
          <w:pPr>
            <w:pStyle w:val="TOCHeading"/>
            <w:spacing w:before="0" w:line="240" w:lineRule="auto"/>
            <w:ind w:left="0" w:firstLine="0"/>
            <w:rPr>
              <w:sz w:val="22"/>
              <w:szCs w:val="22"/>
              <w:lang w:val="ka-GE"/>
            </w:rPr>
          </w:pPr>
          <w:r w:rsidRPr="00241748">
            <w:rPr>
              <w:sz w:val="22"/>
              <w:szCs w:val="22"/>
              <w:lang w:val="ka-GE"/>
            </w:rPr>
            <w:t>შინაარსი</w:t>
          </w:r>
        </w:p>
        <w:p w14:paraId="50C4EBFB" w14:textId="4DC8A2E6" w:rsidR="00241748" w:rsidRPr="00241748" w:rsidRDefault="00934F27" w:rsidP="00241748">
          <w:pPr>
            <w:pStyle w:val="TOC1"/>
            <w:spacing w:line="240" w:lineRule="auto"/>
            <w:rPr>
              <w:rFonts w:ascii="Sylfaen" w:eastAsiaTheme="minorEastAsia" w:hAnsi="Sylfaen"/>
              <w:b w:val="0"/>
              <w:bCs w:val="0"/>
              <w:noProof/>
              <w:sz w:val="22"/>
              <w:szCs w:val="22"/>
            </w:rPr>
          </w:pPr>
          <w:r w:rsidRPr="00241748">
            <w:rPr>
              <w:rFonts w:ascii="Sylfaen" w:hAnsi="Sylfaen"/>
              <w:sz w:val="22"/>
              <w:szCs w:val="22"/>
            </w:rPr>
            <w:fldChar w:fldCharType="begin"/>
          </w:r>
          <w:r w:rsidRPr="00241748">
            <w:rPr>
              <w:rFonts w:ascii="Sylfaen" w:hAnsi="Sylfaen"/>
              <w:sz w:val="22"/>
              <w:szCs w:val="22"/>
            </w:rPr>
            <w:instrText xml:space="preserve"> TOC \o "1-3" \h \z \u </w:instrText>
          </w:r>
          <w:r w:rsidRPr="00241748">
            <w:rPr>
              <w:rFonts w:ascii="Sylfaen" w:hAnsi="Sylfaen"/>
              <w:sz w:val="22"/>
              <w:szCs w:val="22"/>
            </w:rPr>
            <w:fldChar w:fldCharType="separate"/>
          </w:r>
          <w:hyperlink w:anchor="_Toc178157917" w:history="1">
            <w:r w:rsidR="00241748" w:rsidRPr="00241748">
              <w:rPr>
                <w:rStyle w:val="Hyperlink"/>
                <w:rFonts w:ascii="Sylfaen" w:hAnsi="Sylfaen"/>
                <w:noProof/>
              </w:rPr>
              <w:t>შესავალი</w:t>
            </w:r>
            <w:r w:rsidR="00241748" w:rsidRPr="00241748">
              <w:rPr>
                <w:rFonts w:ascii="Sylfaen" w:hAnsi="Sylfaen"/>
                <w:noProof/>
                <w:webHidden/>
              </w:rPr>
              <w:tab/>
            </w:r>
            <w:r w:rsidR="00241748" w:rsidRPr="00241748">
              <w:rPr>
                <w:rFonts w:ascii="Sylfaen" w:hAnsi="Sylfaen"/>
                <w:noProof/>
                <w:webHidden/>
              </w:rPr>
              <w:fldChar w:fldCharType="begin"/>
            </w:r>
            <w:r w:rsidR="00241748" w:rsidRPr="00241748">
              <w:rPr>
                <w:rFonts w:ascii="Sylfaen" w:hAnsi="Sylfaen"/>
                <w:noProof/>
                <w:webHidden/>
              </w:rPr>
              <w:instrText xml:space="preserve"> PAGEREF _Toc178157917 \h </w:instrText>
            </w:r>
            <w:r w:rsidR="00241748" w:rsidRPr="00241748">
              <w:rPr>
                <w:rFonts w:ascii="Sylfaen" w:hAnsi="Sylfaen"/>
                <w:noProof/>
                <w:webHidden/>
              </w:rPr>
            </w:r>
            <w:r w:rsidR="00241748" w:rsidRPr="00241748">
              <w:rPr>
                <w:rFonts w:ascii="Sylfaen" w:hAnsi="Sylfaen"/>
                <w:noProof/>
                <w:webHidden/>
              </w:rPr>
              <w:fldChar w:fldCharType="separate"/>
            </w:r>
            <w:r w:rsidR="00036EFE">
              <w:rPr>
                <w:rFonts w:ascii="Sylfaen" w:hAnsi="Sylfaen"/>
                <w:noProof/>
                <w:webHidden/>
              </w:rPr>
              <w:t>4</w:t>
            </w:r>
            <w:r w:rsidR="00241748" w:rsidRPr="00241748">
              <w:rPr>
                <w:rFonts w:ascii="Sylfaen" w:hAnsi="Sylfaen"/>
                <w:noProof/>
                <w:webHidden/>
              </w:rPr>
              <w:fldChar w:fldCharType="end"/>
            </w:r>
          </w:hyperlink>
        </w:p>
        <w:p w14:paraId="2D9DD81F" w14:textId="1100988A" w:rsidR="00241748" w:rsidRPr="00241748" w:rsidRDefault="00A224AD" w:rsidP="00241748">
          <w:pPr>
            <w:pStyle w:val="TOC1"/>
            <w:tabs>
              <w:tab w:val="left" w:pos="480"/>
            </w:tabs>
            <w:spacing w:line="240" w:lineRule="auto"/>
            <w:rPr>
              <w:rFonts w:ascii="Sylfaen" w:eastAsiaTheme="minorEastAsia" w:hAnsi="Sylfaen"/>
              <w:b w:val="0"/>
              <w:bCs w:val="0"/>
              <w:noProof/>
              <w:sz w:val="22"/>
              <w:szCs w:val="22"/>
            </w:rPr>
          </w:pPr>
          <w:hyperlink w:anchor="_Toc178157918" w:history="1">
            <w:r w:rsidR="00241748" w:rsidRPr="00241748">
              <w:rPr>
                <w:rStyle w:val="Hyperlink"/>
                <w:rFonts w:ascii="Sylfaen" w:hAnsi="Sylfaen"/>
                <w:noProof/>
              </w:rPr>
              <w:t>1.</w:t>
            </w:r>
            <w:r w:rsidR="00241748" w:rsidRPr="00241748">
              <w:rPr>
                <w:rFonts w:ascii="Sylfaen" w:eastAsiaTheme="minorEastAsia" w:hAnsi="Sylfaen"/>
                <w:b w:val="0"/>
                <w:bCs w:val="0"/>
                <w:noProof/>
                <w:sz w:val="22"/>
                <w:szCs w:val="22"/>
              </w:rPr>
              <w:tab/>
            </w:r>
            <w:r w:rsidR="00241748" w:rsidRPr="00241748">
              <w:rPr>
                <w:rStyle w:val="Hyperlink"/>
                <w:rFonts w:ascii="Sylfaen" w:hAnsi="Sylfaen"/>
                <w:noProof/>
              </w:rPr>
              <w:t>სიტუაციის ანალიზი</w:t>
            </w:r>
            <w:r w:rsidR="00241748" w:rsidRPr="00241748">
              <w:rPr>
                <w:rFonts w:ascii="Sylfaen" w:hAnsi="Sylfaen"/>
                <w:noProof/>
                <w:webHidden/>
              </w:rPr>
              <w:tab/>
            </w:r>
            <w:r w:rsidR="00241748" w:rsidRPr="00241748">
              <w:rPr>
                <w:rFonts w:ascii="Sylfaen" w:hAnsi="Sylfaen"/>
                <w:noProof/>
                <w:webHidden/>
              </w:rPr>
              <w:fldChar w:fldCharType="begin"/>
            </w:r>
            <w:r w:rsidR="00241748" w:rsidRPr="00241748">
              <w:rPr>
                <w:rFonts w:ascii="Sylfaen" w:hAnsi="Sylfaen"/>
                <w:noProof/>
                <w:webHidden/>
              </w:rPr>
              <w:instrText xml:space="preserve"> PAGEREF _Toc178157918 \h </w:instrText>
            </w:r>
            <w:r w:rsidR="00241748" w:rsidRPr="00241748">
              <w:rPr>
                <w:rFonts w:ascii="Sylfaen" w:hAnsi="Sylfaen"/>
                <w:noProof/>
                <w:webHidden/>
              </w:rPr>
            </w:r>
            <w:r w:rsidR="00241748" w:rsidRPr="00241748">
              <w:rPr>
                <w:rFonts w:ascii="Sylfaen" w:hAnsi="Sylfaen"/>
                <w:noProof/>
                <w:webHidden/>
              </w:rPr>
              <w:fldChar w:fldCharType="separate"/>
            </w:r>
            <w:r w:rsidR="00036EFE">
              <w:rPr>
                <w:rFonts w:ascii="Sylfaen" w:hAnsi="Sylfaen"/>
                <w:noProof/>
                <w:webHidden/>
              </w:rPr>
              <w:t>6</w:t>
            </w:r>
            <w:r w:rsidR="00241748" w:rsidRPr="00241748">
              <w:rPr>
                <w:rFonts w:ascii="Sylfaen" w:hAnsi="Sylfaen"/>
                <w:noProof/>
                <w:webHidden/>
              </w:rPr>
              <w:fldChar w:fldCharType="end"/>
            </w:r>
          </w:hyperlink>
        </w:p>
        <w:p w14:paraId="1B78F23C" w14:textId="1DFD7477" w:rsidR="00241748" w:rsidRPr="00241748" w:rsidRDefault="00A224AD" w:rsidP="00241748">
          <w:pPr>
            <w:pStyle w:val="TOC2"/>
            <w:tabs>
              <w:tab w:val="right" w:leader="dot" w:pos="9350"/>
            </w:tabs>
            <w:spacing w:line="240" w:lineRule="auto"/>
            <w:rPr>
              <w:rFonts w:ascii="Sylfaen" w:eastAsiaTheme="minorEastAsia" w:hAnsi="Sylfaen"/>
              <w:b w:val="0"/>
              <w:bCs w:val="0"/>
              <w:noProof/>
            </w:rPr>
          </w:pPr>
          <w:hyperlink w:anchor="_Toc178157919" w:history="1">
            <w:r w:rsidR="00241748" w:rsidRPr="00241748">
              <w:rPr>
                <w:rStyle w:val="Hyperlink"/>
                <w:rFonts w:ascii="Sylfaen" w:hAnsi="Sylfaen"/>
                <w:noProof/>
              </w:rPr>
              <w:t>1.1. პროფესიული განათლების მართვა და დაფინანსება</w:t>
            </w:r>
            <w:r w:rsidR="00241748" w:rsidRPr="00241748">
              <w:rPr>
                <w:rFonts w:ascii="Sylfaen" w:hAnsi="Sylfaen"/>
                <w:noProof/>
                <w:webHidden/>
              </w:rPr>
              <w:tab/>
            </w:r>
            <w:r w:rsidR="00241748" w:rsidRPr="00241748">
              <w:rPr>
                <w:rFonts w:ascii="Sylfaen" w:hAnsi="Sylfaen"/>
                <w:noProof/>
                <w:webHidden/>
              </w:rPr>
              <w:fldChar w:fldCharType="begin"/>
            </w:r>
            <w:r w:rsidR="00241748" w:rsidRPr="00241748">
              <w:rPr>
                <w:rFonts w:ascii="Sylfaen" w:hAnsi="Sylfaen"/>
                <w:noProof/>
                <w:webHidden/>
              </w:rPr>
              <w:instrText xml:space="preserve"> PAGEREF _Toc178157919 \h </w:instrText>
            </w:r>
            <w:r w:rsidR="00241748" w:rsidRPr="00241748">
              <w:rPr>
                <w:rFonts w:ascii="Sylfaen" w:hAnsi="Sylfaen"/>
                <w:noProof/>
                <w:webHidden/>
              </w:rPr>
            </w:r>
            <w:r w:rsidR="00241748" w:rsidRPr="00241748">
              <w:rPr>
                <w:rFonts w:ascii="Sylfaen" w:hAnsi="Sylfaen"/>
                <w:noProof/>
                <w:webHidden/>
              </w:rPr>
              <w:fldChar w:fldCharType="separate"/>
            </w:r>
            <w:r w:rsidR="00036EFE">
              <w:rPr>
                <w:rFonts w:ascii="Sylfaen" w:hAnsi="Sylfaen"/>
                <w:noProof/>
                <w:webHidden/>
              </w:rPr>
              <w:t>8</w:t>
            </w:r>
            <w:r w:rsidR="00241748" w:rsidRPr="00241748">
              <w:rPr>
                <w:rFonts w:ascii="Sylfaen" w:hAnsi="Sylfaen"/>
                <w:noProof/>
                <w:webHidden/>
              </w:rPr>
              <w:fldChar w:fldCharType="end"/>
            </w:r>
          </w:hyperlink>
        </w:p>
        <w:p w14:paraId="09F19A87" w14:textId="35D3D940" w:rsidR="00241748" w:rsidRPr="00241748" w:rsidRDefault="00A224AD" w:rsidP="00241748">
          <w:pPr>
            <w:pStyle w:val="TOC2"/>
            <w:tabs>
              <w:tab w:val="left" w:pos="960"/>
              <w:tab w:val="right" w:leader="dot" w:pos="9350"/>
            </w:tabs>
            <w:spacing w:line="240" w:lineRule="auto"/>
            <w:rPr>
              <w:rFonts w:ascii="Sylfaen" w:eastAsiaTheme="minorEastAsia" w:hAnsi="Sylfaen"/>
              <w:b w:val="0"/>
              <w:bCs w:val="0"/>
              <w:noProof/>
            </w:rPr>
          </w:pPr>
          <w:hyperlink w:anchor="_Toc178157920" w:history="1">
            <w:r w:rsidR="00241748" w:rsidRPr="00241748">
              <w:rPr>
                <w:rStyle w:val="Hyperlink"/>
                <w:rFonts w:ascii="Sylfaen" w:hAnsi="Sylfaen"/>
                <w:noProof/>
              </w:rPr>
              <w:t>1.2.</w:t>
            </w:r>
            <w:r w:rsidR="00241748" w:rsidRPr="00241748">
              <w:rPr>
                <w:rFonts w:ascii="Sylfaen" w:eastAsiaTheme="minorEastAsia" w:hAnsi="Sylfaen"/>
                <w:b w:val="0"/>
                <w:bCs w:val="0"/>
                <w:noProof/>
              </w:rPr>
              <w:tab/>
            </w:r>
            <w:r w:rsidR="00241748" w:rsidRPr="00241748">
              <w:rPr>
                <w:rStyle w:val="Hyperlink"/>
                <w:rFonts w:ascii="Sylfaen" w:hAnsi="Sylfaen"/>
                <w:noProof/>
              </w:rPr>
              <w:t>პროფესიულ განათლებაზე ხელმისაწვდომობა და მონაწილეობა</w:t>
            </w:r>
            <w:r w:rsidR="00241748" w:rsidRPr="00241748">
              <w:rPr>
                <w:rFonts w:ascii="Sylfaen" w:hAnsi="Sylfaen"/>
                <w:noProof/>
                <w:webHidden/>
              </w:rPr>
              <w:tab/>
            </w:r>
            <w:r w:rsidR="00241748" w:rsidRPr="00241748">
              <w:rPr>
                <w:rFonts w:ascii="Sylfaen" w:hAnsi="Sylfaen"/>
                <w:noProof/>
                <w:webHidden/>
              </w:rPr>
              <w:fldChar w:fldCharType="begin"/>
            </w:r>
            <w:r w:rsidR="00241748" w:rsidRPr="00241748">
              <w:rPr>
                <w:rFonts w:ascii="Sylfaen" w:hAnsi="Sylfaen"/>
                <w:noProof/>
                <w:webHidden/>
              </w:rPr>
              <w:instrText xml:space="preserve"> PAGEREF _Toc178157920 \h </w:instrText>
            </w:r>
            <w:r w:rsidR="00241748" w:rsidRPr="00241748">
              <w:rPr>
                <w:rFonts w:ascii="Sylfaen" w:hAnsi="Sylfaen"/>
                <w:noProof/>
                <w:webHidden/>
              </w:rPr>
            </w:r>
            <w:r w:rsidR="00241748" w:rsidRPr="00241748">
              <w:rPr>
                <w:rFonts w:ascii="Sylfaen" w:hAnsi="Sylfaen"/>
                <w:noProof/>
                <w:webHidden/>
              </w:rPr>
              <w:fldChar w:fldCharType="separate"/>
            </w:r>
            <w:r w:rsidR="00036EFE">
              <w:rPr>
                <w:rFonts w:ascii="Sylfaen" w:hAnsi="Sylfaen"/>
                <w:noProof/>
                <w:webHidden/>
              </w:rPr>
              <w:t>11</w:t>
            </w:r>
            <w:r w:rsidR="00241748" w:rsidRPr="00241748">
              <w:rPr>
                <w:rFonts w:ascii="Sylfaen" w:hAnsi="Sylfaen"/>
                <w:noProof/>
                <w:webHidden/>
              </w:rPr>
              <w:fldChar w:fldCharType="end"/>
            </w:r>
          </w:hyperlink>
        </w:p>
        <w:p w14:paraId="14C1DF66" w14:textId="59DAE2C4" w:rsidR="00241748" w:rsidRPr="00241748" w:rsidRDefault="00A224AD" w:rsidP="00241748">
          <w:pPr>
            <w:pStyle w:val="TOC3"/>
            <w:tabs>
              <w:tab w:val="left" w:pos="1440"/>
              <w:tab w:val="right" w:leader="dot" w:pos="9350"/>
            </w:tabs>
            <w:spacing w:line="240" w:lineRule="auto"/>
            <w:rPr>
              <w:rFonts w:ascii="Sylfaen" w:eastAsiaTheme="minorEastAsia" w:hAnsi="Sylfaen"/>
              <w:noProof/>
            </w:rPr>
          </w:pPr>
          <w:hyperlink w:anchor="_Toc178157921" w:history="1">
            <w:r w:rsidR="00241748" w:rsidRPr="00241748">
              <w:rPr>
                <w:rStyle w:val="Hyperlink"/>
                <w:rFonts w:ascii="Sylfaen" w:hAnsi="Sylfaen"/>
                <w:noProof/>
              </w:rPr>
              <w:t>1.2.1.</w:t>
            </w:r>
            <w:r w:rsidR="00241748" w:rsidRPr="00241748">
              <w:rPr>
                <w:rFonts w:ascii="Sylfaen" w:eastAsiaTheme="minorEastAsia" w:hAnsi="Sylfaen"/>
                <w:noProof/>
              </w:rPr>
              <w:tab/>
            </w:r>
            <w:r w:rsidR="00241748" w:rsidRPr="00241748">
              <w:rPr>
                <w:rStyle w:val="Hyperlink"/>
                <w:rFonts w:ascii="Sylfaen" w:hAnsi="Sylfaen"/>
                <w:noProof/>
              </w:rPr>
              <w:t>პროფესიული საგანმანათლებლო დაწესებულებების  ქსელი</w:t>
            </w:r>
            <w:r w:rsidR="00241748" w:rsidRPr="00241748">
              <w:rPr>
                <w:rFonts w:ascii="Sylfaen" w:hAnsi="Sylfaen"/>
                <w:noProof/>
                <w:webHidden/>
              </w:rPr>
              <w:tab/>
            </w:r>
            <w:r w:rsidR="00241748" w:rsidRPr="00241748">
              <w:rPr>
                <w:rFonts w:ascii="Sylfaen" w:hAnsi="Sylfaen"/>
                <w:noProof/>
                <w:webHidden/>
              </w:rPr>
              <w:fldChar w:fldCharType="begin"/>
            </w:r>
            <w:r w:rsidR="00241748" w:rsidRPr="00241748">
              <w:rPr>
                <w:rFonts w:ascii="Sylfaen" w:hAnsi="Sylfaen"/>
                <w:noProof/>
                <w:webHidden/>
              </w:rPr>
              <w:instrText xml:space="preserve"> PAGEREF _Toc178157921 \h </w:instrText>
            </w:r>
            <w:r w:rsidR="00241748" w:rsidRPr="00241748">
              <w:rPr>
                <w:rFonts w:ascii="Sylfaen" w:hAnsi="Sylfaen"/>
                <w:noProof/>
                <w:webHidden/>
              </w:rPr>
            </w:r>
            <w:r w:rsidR="00241748" w:rsidRPr="00241748">
              <w:rPr>
                <w:rFonts w:ascii="Sylfaen" w:hAnsi="Sylfaen"/>
                <w:noProof/>
                <w:webHidden/>
              </w:rPr>
              <w:fldChar w:fldCharType="separate"/>
            </w:r>
            <w:r w:rsidR="00036EFE">
              <w:rPr>
                <w:rFonts w:ascii="Sylfaen" w:hAnsi="Sylfaen"/>
                <w:noProof/>
                <w:webHidden/>
              </w:rPr>
              <w:t>11</w:t>
            </w:r>
            <w:r w:rsidR="00241748" w:rsidRPr="00241748">
              <w:rPr>
                <w:rFonts w:ascii="Sylfaen" w:hAnsi="Sylfaen"/>
                <w:noProof/>
                <w:webHidden/>
              </w:rPr>
              <w:fldChar w:fldCharType="end"/>
            </w:r>
          </w:hyperlink>
        </w:p>
        <w:p w14:paraId="6CA401ED" w14:textId="035C89FB" w:rsidR="00241748" w:rsidRPr="00241748" w:rsidRDefault="00A224AD" w:rsidP="00241748">
          <w:pPr>
            <w:pStyle w:val="TOC3"/>
            <w:tabs>
              <w:tab w:val="left" w:pos="1200"/>
              <w:tab w:val="right" w:leader="dot" w:pos="9350"/>
            </w:tabs>
            <w:spacing w:line="240" w:lineRule="auto"/>
            <w:rPr>
              <w:rFonts w:ascii="Sylfaen" w:eastAsiaTheme="minorEastAsia" w:hAnsi="Sylfaen"/>
              <w:noProof/>
            </w:rPr>
          </w:pPr>
          <w:hyperlink w:anchor="_Toc178157922" w:history="1">
            <w:r w:rsidR="00241748" w:rsidRPr="00241748">
              <w:rPr>
                <w:rStyle w:val="Hyperlink"/>
                <w:rFonts w:ascii="Sylfaen" w:hAnsi="Sylfaen"/>
                <w:noProof/>
              </w:rPr>
              <w:t>1.2.2.</w:t>
            </w:r>
            <w:r w:rsidR="00241748" w:rsidRPr="00241748">
              <w:rPr>
                <w:rFonts w:ascii="Sylfaen" w:eastAsiaTheme="minorEastAsia" w:hAnsi="Sylfaen"/>
                <w:noProof/>
              </w:rPr>
              <w:tab/>
            </w:r>
            <w:r w:rsidR="00241748" w:rsidRPr="00241748">
              <w:rPr>
                <w:rStyle w:val="Hyperlink"/>
                <w:rFonts w:ascii="Sylfaen" w:hAnsi="Sylfaen"/>
                <w:noProof/>
              </w:rPr>
              <w:t>პროფესიულ განათლებაში ჩარიცხვის, მიტოვებისა და დასრულების მაჩვენებლები</w:t>
            </w:r>
            <w:r w:rsidR="00241748" w:rsidRPr="00241748">
              <w:rPr>
                <w:rFonts w:ascii="Sylfaen" w:hAnsi="Sylfaen"/>
                <w:noProof/>
                <w:webHidden/>
              </w:rPr>
              <w:tab/>
            </w:r>
            <w:r w:rsidR="00241748" w:rsidRPr="00241748">
              <w:rPr>
                <w:rFonts w:ascii="Sylfaen" w:hAnsi="Sylfaen"/>
                <w:noProof/>
                <w:webHidden/>
              </w:rPr>
              <w:fldChar w:fldCharType="begin"/>
            </w:r>
            <w:r w:rsidR="00241748" w:rsidRPr="00241748">
              <w:rPr>
                <w:rFonts w:ascii="Sylfaen" w:hAnsi="Sylfaen"/>
                <w:noProof/>
                <w:webHidden/>
              </w:rPr>
              <w:instrText xml:space="preserve"> PAGEREF _Toc178157922 \h </w:instrText>
            </w:r>
            <w:r w:rsidR="00241748" w:rsidRPr="00241748">
              <w:rPr>
                <w:rFonts w:ascii="Sylfaen" w:hAnsi="Sylfaen"/>
                <w:noProof/>
                <w:webHidden/>
              </w:rPr>
            </w:r>
            <w:r w:rsidR="00241748" w:rsidRPr="00241748">
              <w:rPr>
                <w:rFonts w:ascii="Sylfaen" w:hAnsi="Sylfaen"/>
                <w:noProof/>
                <w:webHidden/>
              </w:rPr>
              <w:fldChar w:fldCharType="separate"/>
            </w:r>
            <w:r w:rsidR="00036EFE">
              <w:rPr>
                <w:rFonts w:ascii="Sylfaen" w:hAnsi="Sylfaen"/>
                <w:noProof/>
                <w:webHidden/>
              </w:rPr>
              <w:t>12</w:t>
            </w:r>
            <w:r w:rsidR="00241748" w:rsidRPr="00241748">
              <w:rPr>
                <w:rFonts w:ascii="Sylfaen" w:hAnsi="Sylfaen"/>
                <w:noProof/>
                <w:webHidden/>
              </w:rPr>
              <w:fldChar w:fldCharType="end"/>
            </w:r>
          </w:hyperlink>
        </w:p>
        <w:p w14:paraId="6AEAD1F0" w14:textId="1EF49343" w:rsidR="00241748" w:rsidRPr="00241748" w:rsidRDefault="00A224AD" w:rsidP="00241748">
          <w:pPr>
            <w:pStyle w:val="TOC2"/>
            <w:tabs>
              <w:tab w:val="left" w:pos="960"/>
              <w:tab w:val="right" w:leader="dot" w:pos="9350"/>
            </w:tabs>
            <w:spacing w:line="240" w:lineRule="auto"/>
            <w:rPr>
              <w:rFonts w:ascii="Sylfaen" w:eastAsiaTheme="minorEastAsia" w:hAnsi="Sylfaen"/>
              <w:b w:val="0"/>
              <w:bCs w:val="0"/>
              <w:noProof/>
            </w:rPr>
          </w:pPr>
          <w:hyperlink w:anchor="_Toc178157923" w:history="1">
            <w:r w:rsidR="00241748" w:rsidRPr="00241748">
              <w:rPr>
                <w:rStyle w:val="Hyperlink"/>
                <w:rFonts w:ascii="Sylfaen" w:hAnsi="Sylfaen"/>
                <w:noProof/>
              </w:rPr>
              <w:t>1.3.</w:t>
            </w:r>
            <w:r w:rsidR="00241748" w:rsidRPr="00241748">
              <w:rPr>
                <w:rFonts w:ascii="Sylfaen" w:eastAsiaTheme="minorEastAsia" w:hAnsi="Sylfaen"/>
                <w:b w:val="0"/>
                <w:bCs w:val="0"/>
                <w:noProof/>
              </w:rPr>
              <w:tab/>
            </w:r>
            <w:r w:rsidR="00241748" w:rsidRPr="00241748">
              <w:rPr>
                <w:rStyle w:val="Hyperlink"/>
                <w:rFonts w:ascii="Sylfaen" w:hAnsi="Sylfaen"/>
                <w:noProof/>
              </w:rPr>
              <w:t>პროფესიული განათლება, როგორც მიმზიდველი საგანმანათლებლო არჩევანი ახალგაზრდებისთვის</w:t>
            </w:r>
            <w:r w:rsidR="00241748" w:rsidRPr="00241748">
              <w:rPr>
                <w:rFonts w:ascii="Sylfaen" w:hAnsi="Sylfaen"/>
                <w:noProof/>
                <w:webHidden/>
              </w:rPr>
              <w:tab/>
            </w:r>
            <w:r w:rsidR="00241748" w:rsidRPr="00241748">
              <w:rPr>
                <w:rFonts w:ascii="Sylfaen" w:hAnsi="Sylfaen"/>
                <w:noProof/>
                <w:webHidden/>
              </w:rPr>
              <w:fldChar w:fldCharType="begin"/>
            </w:r>
            <w:r w:rsidR="00241748" w:rsidRPr="00241748">
              <w:rPr>
                <w:rFonts w:ascii="Sylfaen" w:hAnsi="Sylfaen"/>
                <w:noProof/>
                <w:webHidden/>
              </w:rPr>
              <w:instrText xml:space="preserve"> PAGEREF _Toc178157923 \h </w:instrText>
            </w:r>
            <w:r w:rsidR="00241748" w:rsidRPr="00241748">
              <w:rPr>
                <w:rFonts w:ascii="Sylfaen" w:hAnsi="Sylfaen"/>
                <w:noProof/>
                <w:webHidden/>
              </w:rPr>
            </w:r>
            <w:r w:rsidR="00241748" w:rsidRPr="00241748">
              <w:rPr>
                <w:rFonts w:ascii="Sylfaen" w:hAnsi="Sylfaen"/>
                <w:noProof/>
                <w:webHidden/>
              </w:rPr>
              <w:fldChar w:fldCharType="separate"/>
            </w:r>
            <w:r w:rsidR="00036EFE">
              <w:rPr>
                <w:rFonts w:ascii="Sylfaen" w:hAnsi="Sylfaen"/>
                <w:noProof/>
                <w:webHidden/>
              </w:rPr>
              <w:t>16</w:t>
            </w:r>
            <w:r w:rsidR="00241748" w:rsidRPr="00241748">
              <w:rPr>
                <w:rFonts w:ascii="Sylfaen" w:hAnsi="Sylfaen"/>
                <w:noProof/>
                <w:webHidden/>
              </w:rPr>
              <w:fldChar w:fldCharType="end"/>
            </w:r>
          </w:hyperlink>
        </w:p>
        <w:p w14:paraId="4D84D34E" w14:textId="5DBABB38" w:rsidR="00241748" w:rsidRPr="00241748" w:rsidRDefault="00A224AD" w:rsidP="00241748">
          <w:pPr>
            <w:pStyle w:val="TOC2"/>
            <w:tabs>
              <w:tab w:val="left" w:pos="960"/>
              <w:tab w:val="right" w:leader="dot" w:pos="9350"/>
            </w:tabs>
            <w:spacing w:line="240" w:lineRule="auto"/>
            <w:rPr>
              <w:rFonts w:ascii="Sylfaen" w:eastAsiaTheme="minorEastAsia" w:hAnsi="Sylfaen"/>
              <w:b w:val="0"/>
              <w:bCs w:val="0"/>
              <w:noProof/>
            </w:rPr>
          </w:pPr>
          <w:hyperlink w:anchor="_Toc178157924" w:history="1">
            <w:r w:rsidR="00241748" w:rsidRPr="00241748">
              <w:rPr>
                <w:rStyle w:val="Hyperlink"/>
                <w:rFonts w:ascii="Sylfaen" w:hAnsi="Sylfaen"/>
                <w:noProof/>
              </w:rPr>
              <w:t>1.4.</w:t>
            </w:r>
            <w:r w:rsidR="00241748" w:rsidRPr="00241748">
              <w:rPr>
                <w:rFonts w:ascii="Sylfaen" w:eastAsiaTheme="minorEastAsia" w:hAnsi="Sylfaen"/>
                <w:b w:val="0"/>
                <w:bCs w:val="0"/>
                <w:noProof/>
              </w:rPr>
              <w:tab/>
            </w:r>
            <w:r w:rsidR="00241748" w:rsidRPr="00241748">
              <w:rPr>
                <w:rStyle w:val="Hyperlink"/>
                <w:rFonts w:ascii="Sylfaen" w:hAnsi="Sylfaen"/>
                <w:noProof/>
              </w:rPr>
              <w:t>პროფესიული განათლების ხარისხი</w:t>
            </w:r>
            <w:r w:rsidR="00241748" w:rsidRPr="00241748">
              <w:rPr>
                <w:rFonts w:ascii="Sylfaen" w:hAnsi="Sylfaen"/>
                <w:noProof/>
                <w:webHidden/>
              </w:rPr>
              <w:tab/>
            </w:r>
            <w:r w:rsidR="00241748" w:rsidRPr="00241748">
              <w:rPr>
                <w:rFonts w:ascii="Sylfaen" w:hAnsi="Sylfaen"/>
                <w:noProof/>
                <w:webHidden/>
              </w:rPr>
              <w:fldChar w:fldCharType="begin"/>
            </w:r>
            <w:r w:rsidR="00241748" w:rsidRPr="00241748">
              <w:rPr>
                <w:rFonts w:ascii="Sylfaen" w:hAnsi="Sylfaen"/>
                <w:noProof/>
                <w:webHidden/>
              </w:rPr>
              <w:instrText xml:space="preserve"> PAGEREF _Toc178157924 \h </w:instrText>
            </w:r>
            <w:r w:rsidR="00241748" w:rsidRPr="00241748">
              <w:rPr>
                <w:rFonts w:ascii="Sylfaen" w:hAnsi="Sylfaen"/>
                <w:noProof/>
                <w:webHidden/>
              </w:rPr>
            </w:r>
            <w:r w:rsidR="00241748" w:rsidRPr="00241748">
              <w:rPr>
                <w:rFonts w:ascii="Sylfaen" w:hAnsi="Sylfaen"/>
                <w:noProof/>
                <w:webHidden/>
              </w:rPr>
              <w:fldChar w:fldCharType="separate"/>
            </w:r>
            <w:r w:rsidR="00036EFE">
              <w:rPr>
                <w:rFonts w:ascii="Sylfaen" w:hAnsi="Sylfaen"/>
                <w:noProof/>
                <w:webHidden/>
              </w:rPr>
              <w:t>17</w:t>
            </w:r>
            <w:r w:rsidR="00241748" w:rsidRPr="00241748">
              <w:rPr>
                <w:rFonts w:ascii="Sylfaen" w:hAnsi="Sylfaen"/>
                <w:noProof/>
                <w:webHidden/>
              </w:rPr>
              <w:fldChar w:fldCharType="end"/>
            </w:r>
          </w:hyperlink>
        </w:p>
        <w:p w14:paraId="7BAB3F8F" w14:textId="11A57602" w:rsidR="00241748" w:rsidRPr="00241748" w:rsidRDefault="00A224AD" w:rsidP="00241748">
          <w:pPr>
            <w:pStyle w:val="TOC3"/>
            <w:tabs>
              <w:tab w:val="left" w:pos="1200"/>
              <w:tab w:val="right" w:leader="dot" w:pos="9350"/>
            </w:tabs>
            <w:spacing w:line="240" w:lineRule="auto"/>
            <w:rPr>
              <w:rFonts w:ascii="Sylfaen" w:eastAsiaTheme="minorEastAsia" w:hAnsi="Sylfaen"/>
              <w:noProof/>
            </w:rPr>
          </w:pPr>
          <w:hyperlink w:anchor="_Toc178157925" w:history="1">
            <w:r w:rsidR="00241748" w:rsidRPr="00241748">
              <w:rPr>
                <w:rStyle w:val="Hyperlink"/>
                <w:rFonts w:ascii="Sylfaen" w:hAnsi="Sylfaen"/>
                <w:noProof/>
              </w:rPr>
              <w:t>1.4.1.</w:t>
            </w:r>
            <w:r w:rsidR="00241748" w:rsidRPr="00241748">
              <w:rPr>
                <w:rFonts w:ascii="Sylfaen" w:eastAsiaTheme="minorEastAsia" w:hAnsi="Sylfaen"/>
                <w:noProof/>
              </w:rPr>
              <w:tab/>
            </w:r>
            <w:r w:rsidR="00241748" w:rsidRPr="00241748">
              <w:rPr>
                <w:rStyle w:val="Hyperlink"/>
                <w:rFonts w:ascii="Sylfaen" w:hAnsi="Sylfaen"/>
                <w:noProof/>
              </w:rPr>
              <w:t>განათლების საფეხურებს შორის კავშირი</w:t>
            </w:r>
            <w:r w:rsidR="00241748" w:rsidRPr="00241748">
              <w:rPr>
                <w:rFonts w:ascii="Sylfaen" w:hAnsi="Sylfaen"/>
                <w:noProof/>
                <w:webHidden/>
              </w:rPr>
              <w:tab/>
            </w:r>
            <w:r w:rsidR="00241748" w:rsidRPr="00241748">
              <w:rPr>
                <w:rFonts w:ascii="Sylfaen" w:hAnsi="Sylfaen"/>
                <w:noProof/>
                <w:webHidden/>
              </w:rPr>
              <w:fldChar w:fldCharType="begin"/>
            </w:r>
            <w:r w:rsidR="00241748" w:rsidRPr="00241748">
              <w:rPr>
                <w:rFonts w:ascii="Sylfaen" w:hAnsi="Sylfaen"/>
                <w:noProof/>
                <w:webHidden/>
              </w:rPr>
              <w:instrText xml:space="preserve"> PAGEREF _Toc178157925 \h </w:instrText>
            </w:r>
            <w:r w:rsidR="00241748" w:rsidRPr="00241748">
              <w:rPr>
                <w:rFonts w:ascii="Sylfaen" w:hAnsi="Sylfaen"/>
                <w:noProof/>
                <w:webHidden/>
              </w:rPr>
            </w:r>
            <w:r w:rsidR="00241748" w:rsidRPr="00241748">
              <w:rPr>
                <w:rFonts w:ascii="Sylfaen" w:hAnsi="Sylfaen"/>
                <w:noProof/>
                <w:webHidden/>
              </w:rPr>
              <w:fldChar w:fldCharType="separate"/>
            </w:r>
            <w:r w:rsidR="00036EFE">
              <w:rPr>
                <w:rFonts w:ascii="Sylfaen" w:hAnsi="Sylfaen"/>
                <w:noProof/>
                <w:webHidden/>
              </w:rPr>
              <w:t>19</w:t>
            </w:r>
            <w:r w:rsidR="00241748" w:rsidRPr="00241748">
              <w:rPr>
                <w:rFonts w:ascii="Sylfaen" w:hAnsi="Sylfaen"/>
                <w:noProof/>
                <w:webHidden/>
              </w:rPr>
              <w:fldChar w:fldCharType="end"/>
            </w:r>
          </w:hyperlink>
        </w:p>
        <w:p w14:paraId="73B24430" w14:textId="6B00351C" w:rsidR="00241748" w:rsidRPr="00241748" w:rsidRDefault="00A224AD" w:rsidP="00241748">
          <w:pPr>
            <w:pStyle w:val="TOC2"/>
            <w:tabs>
              <w:tab w:val="left" w:pos="960"/>
              <w:tab w:val="right" w:leader="dot" w:pos="9350"/>
            </w:tabs>
            <w:spacing w:line="240" w:lineRule="auto"/>
            <w:rPr>
              <w:rFonts w:ascii="Sylfaen" w:eastAsiaTheme="minorEastAsia" w:hAnsi="Sylfaen"/>
              <w:b w:val="0"/>
              <w:bCs w:val="0"/>
              <w:noProof/>
            </w:rPr>
          </w:pPr>
          <w:hyperlink w:anchor="_Toc178157926" w:history="1">
            <w:r w:rsidR="00241748" w:rsidRPr="00241748">
              <w:rPr>
                <w:rStyle w:val="Hyperlink"/>
                <w:rFonts w:ascii="Sylfaen" w:hAnsi="Sylfaen"/>
                <w:noProof/>
              </w:rPr>
              <w:t>1.5.</w:t>
            </w:r>
            <w:r w:rsidR="00241748" w:rsidRPr="00241748">
              <w:rPr>
                <w:rFonts w:ascii="Sylfaen" w:eastAsiaTheme="minorEastAsia" w:hAnsi="Sylfaen"/>
                <w:b w:val="0"/>
                <w:bCs w:val="0"/>
                <w:noProof/>
              </w:rPr>
              <w:tab/>
            </w:r>
            <w:r w:rsidR="00241748" w:rsidRPr="00241748">
              <w:rPr>
                <w:rStyle w:val="Hyperlink"/>
                <w:rFonts w:ascii="Sylfaen" w:hAnsi="Sylfaen"/>
                <w:noProof/>
              </w:rPr>
              <w:t>შრომის ბაზრის მოთხოვნებთან პროფესიული განათლების შესაბამისობა</w:t>
            </w:r>
            <w:r w:rsidR="00241748" w:rsidRPr="00241748">
              <w:rPr>
                <w:rFonts w:ascii="Sylfaen" w:hAnsi="Sylfaen"/>
                <w:noProof/>
                <w:webHidden/>
              </w:rPr>
              <w:tab/>
            </w:r>
            <w:r w:rsidR="00241748" w:rsidRPr="00241748">
              <w:rPr>
                <w:rFonts w:ascii="Sylfaen" w:hAnsi="Sylfaen"/>
                <w:noProof/>
                <w:webHidden/>
              </w:rPr>
              <w:fldChar w:fldCharType="begin"/>
            </w:r>
            <w:r w:rsidR="00241748" w:rsidRPr="00241748">
              <w:rPr>
                <w:rFonts w:ascii="Sylfaen" w:hAnsi="Sylfaen"/>
                <w:noProof/>
                <w:webHidden/>
              </w:rPr>
              <w:instrText xml:space="preserve"> PAGEREF _Toc178157926 \h </w:instrText>
            </w:r>
            <w:r w:rsidR="00241748" w:rsidRPr="00241748">
              <w:rPr>
                <w:rFonts w:ascii="Sylfaen" w:hAnsi="Sylfaen"/>
                <w:noProof/>
                <w:webHidden/>
              </w:rPr>
            </w:r>
            <w:r w:rsidR="00241748" w:rsidRPr="00241748">
              <w:rPr>
                <w:rFonts w:ascii="Sylfaen" w:hAnsi="Sylfaen"/>
                <w:noProof/>
                <w:webHidden/>
              </w:rPr>
              <w:fldChar w:fldCharType="separate"/>
            </w:r>
            <w:r w:rsidR="00036EFE">
              <w:rPr>
                <w:rFonts w:ascii="Sylfaen" w:hAnsi="Sylfaen"/>
                <w:noProof/>
                <w:webHidden/>
              </w:rPr>
              <w:t>19</w:t>
            </w:r>
            <w:r w:rsidR="00241748" w:rsidRPr="00241748">
              <w:rPr>
                <w:rFonts w:ascii="Sylfaen" w:hAnsi="Sylfaen"/>
                <w:noProof/>
                <w:webHidden/>
              </w:rPr>
              <w:fldChar w:fldCharType="end"/>
            </w:r>
          </w:hyperlink>
        </w:p>
        <w:p w14:paraId="18EECD5E" w14:textId="3202C7C8" w:rsidR="00241748" w:rsidRPr="00241748" w:rsidRDefault="00A224AD" w:rsidP="00241748">
          <w:pPr>
            <w:pStyle w:val="TOC3"/>
            <w:tabs>
              <w:tab w:val="left" w:pos="1200"/>
              <w:tab w:val="right" w:leader="dot" w:pos="9350"/>
            </w:tabs>
            <w:spacing w:line="240" w:lineRule="auto"/>
            <w:rPr>
              <w:rFonts w:ascii="Sylfaen" w:eastAsiaTheme="minorEastAsia" w:hAnsi="Sylfaen"/>
              <w:noProof/>
            </w:rPr>
          </w:pPr>
          <w:hyperlink w:anchor="_Toc178157927" w:history="1">
            <w:r w:rsidR="00241748" w:rsidRPr="00241748">
              <w:rPr>
                <w:rStyle w:val="Hyperlink"/>
                <w:rFonts w:ascii="Sylfaen" w:hAnsi="Sylfaen"/>
                <w:noProof/>
              </w:rPr>
              <w:t>1.5.1.</w:t>
            </w:r>
            <w:r w:rsidR="00241748" w:rsidRPr="00241748">
              <w:rPr>
                <w:rFonts w:ascii="Sylfaen" w:eastAsiaTheme="minorEastAsia" w:hAnsi="Sylfaen"/>
                <w:noProof/>
              </w:rPr>
              <w:tab/>
            </w:r>
            <w:r w:rsidR="00241748" w:rsidRPr="00241748">
              <w:rPr>
                <w:rStyle w:val="Hyperlink"/>
                <w:rFonts w:ascii="Sylfaen" w:hAnsi="Sylfaen"/>
                <w:noProof/>
              </w:rPr>
              <w:t>ახალგაზრდების განათლებიდან შრომის ბაზარზე გასვლა და დასაქმების მხარდაჭერა</w:t>
            </w:r>
            <w:r w:rsidR="00241748" w:rsidRPr="00241748">
              <w:rPr>
                <w:rFonts w:ascii="Sylfaen" w:hAnsi="Sylfaen"/>
                <w:noProof/>
                <w:webHidden/>
              </w:rPr>
              <w:tab/>
            </w:r>
            <w:r w:rsidR="00241748" w:rsidRPr="00241748">
              <w:rPr>
                <w:rFonts w:ascii="Sylfaen" w:hAnsi="Sylfaen"/>
                <w:noProof/>
                <w:webHidden/>
              </w:rPr>
              <w:fldChar w:fldCharType="begin"/>
            </w:r>
            <w:r w:rsidR="00241748" w:rsidRPr="00241748">
              <w:rPr>
                <w:rFonts w:ascii="Sylfaen" w:hAnsi="Sylfaen"/>
                <w:noProof/>
                <w:webHidden/>
              </w:rPr>
              <w:instrText xml:space="preserve"> PAGEREF _Toc178157927 \h </w:instrText>
            </w:r>
            <w:r w:rsidR="00241748" w:rsidRPr="00241748">
              <w:rPr>
                <w:rFonts w:ascii="Sylfaen" w:hAnsi="Sylfaen"/>
                <w:noProof/>
                <w:webHidden/>
              </w:rPr>
            </w:r>
            <w:r w:rsidR="00241748" w:rsidRPr="00241748">
              <w:rPr>
                <w:rFonts w:ascii="Sylfaen" w:hAnsi="Sylfaen"/>
                <w:noProof/>
                <w:webHidden/>
              </w:rPr>
              <w:fldChar w:fldCharType="separate"/>
            </w:r>
            <w:r w:rsidR="00036EFE">
              <w:rPr>
                <w:rFonts w:ascii="Sylfaen" w:hAnsi="Sylfaen"/>
                <w:noProof/>
                <w:webHidden/>
              </w:rPr>
              <w:t>20</w:t>
            </w:r>
            <w:r w:rsidR="00241748" w:rsidRPr="00241748">
              <w:rPr>
                <w:rFonts w:ascii="Sylfaen" w:hAnsi="Sylfaen"/>
                <w:noProof/>
                <w:webHidden/>
              </w:rPr>
              <w:fldChar w:fldCharType="end"/>
            </w:r>
          </w:hyperlink>
        </w:p>
        <w:p w14:paraId="1C49403B" w14:textId="1ABD8A50" w:rsidR="00241748" w:rsidRPr="00241748" w:rsidRDefault="00A224AD" w:rsidP="00241748">
          <w:pPr>
            <w:pStyle w:val="TOC1"/>
            <w:spacing w:line="240" w:lineRule="auto"/>
            <w:rPr>
              <w:rFonts w:ascii="Sylfaen" w:eastAsiaTheme="minorEastAsia" w:hAnsi="Sylfaen"/>
              <w:b w:val="0"/>
              <w:bCs w:val="0"/>
              <w:noProof/>
              <w:sz w:val="22"/>
              <w:szCs w:val="22"/>
            </w:rPr>
          </w:pPr>
          <w:hyperlink w:anchor="_Toc178157928" w:history="1">
            <w:r w:rsidR="00241748" w:rsidRPr="00241748">
              <w:rPr>
                <w:rStyle w:val="Hyperlink"/>
                <w:rFonts w:ascii="Sylfaen" w:hAnsi="Sylfaen"/>
                <w:noProof/>
              </w:rPr>
              <w:t>2. სტრატეგიის ხედვა, მიზნები და ამოცანები</w:t>
            </w:r>
            <w:r w:rsidR="00241748" w:rsidRPr="00241748">
              <w:rPr>
                <w:rFonts w:ascii="Sylfaen" w:hAnsi="Sylfaen"/>
                <w:noProof/>
                <w:webHidden/>
              </w:rPr>
              <w:tab/>
            </w:r>
            <w:r w:rsidR="00241748" w:rsidRPr="00241748">
              <w:rPr>
                <w:rFonts w:ascii="Sylfaen" w:hAnsi="Sylfaen"/>
                <w:noProof/>
                <w:webHidden/>
              </w:rPr>
              <w:fldChar w:fldCharType="begin"/>
            </w:r>
            <w:r w:rsidR="00241748" w:rsidRPr="00241748">
              <w:rPr>
                <w:rFonts w:ascii="Sylfaen" w:hAnsi="Sylfaen"/>
                <w:noProof/>
                <w:webHidden/>
              </w:rPr>
              <w:instrText xml:space="preserve"> PAGEREF _Toc178157928 \h </w:instrText>
            </w:r>
            <w:r w:rsidR="00241748" w:rsidRPr="00241748">
              <w:rPr>
                <w:rFonts w:ascii="Sylfaen" w:hAnsi="Sylfaen"/>
                <w:noProof/>
                <w:webHidden/>
              </w:rPr>
            </w:r>
            <w:r w:rsidR="00241748" w:rsidRPr="00241748">
              <w:rPr>
                <w:rFonts w:ascii="Sylfaen" w:hAnsi="Sylfaen"/>
                <w:noProof/>
                <w:webHidden/>
              </w:rPr>
              <w:fldChar w:fldCharType="separate"/>
            </w:r>
            <w:r w:rsidR="00036EFE">
              <w:rPr>
                <w:rFonts w:ascii="Sylfaen" w:hAnsi="Sylfaen"/>
                <w:noProof/>
                <w:webHidden/>
              </w:rPr>
              <w:t>23</w:t>
            </w:r>
            <w:r w:rsidR="00241748" w:rsidRPr="00241748">
              <w:rPr>
                <w:rFonts w:ascii="Sylfaen" w:hAnsi="Sylfaen"/>
                <w:noProof/>
                <w:webHidden/>
              </w:rPr>
              <w:fldChar w:fldCharType="end"/>
            </w:r>
          </w:hyperlink>
        </w:p>
        <w:p w14:paraId="4131C9EF" w14:textId="0120877B" w:rsidR="00241748" w:rsidRPr="00241748" w:rsidRDefault="00A224AD" w:rsidP="00241748">
          <w:pPr>
            <w:pStyle w:val="TOC2"/>
            <w:tabs>
              <w:tab w:val="right" w:leader="dot" w:pos="9350"/>
            </w:tabs>
            <w:spacing w:line="240" w:lineRule="auto"/>
            <w:rPr>
              <w:rFonts w:ascii="Sylfaen" w:eastAsiaTheme="minorEastAsia" w:hAnsi="Sylfaen"/>
              <w:b w:val="0"/>
              <w:bCs w:val="0"/>
              <w:noProof/>
            </w:rPr>
          </w:pPr>
          <w:hyperlink w:anchor="_Toc178157929" w:history="1">
            <w:r w:rsidR="00241748" w:rsidRPr="00241748">
              <w:rPr>
                <w:rStyle w:val="Hyperlink"/>
                <w:rFonts w:ascii="Sylfaen" w:hAnsi="Sylfaen"/>
                <w:noProof/>
              </w:rPr>
              <w:t>მიზანი 1.  პროფესიული განათლების მოქნილი, მრავალფეროვანი და ინკლუზიური სერვისების უზრუნველყოფა</w:t>
            </w:r>
            <w:r w:rsidR="00241748" w:rsidRPr="00241748">
              <w:rPr>
                <w:rFonts w:ascii="Sylfaen" w:hAnsi="Sylfaen"/>
                <w:noProof/>
                <w:webHidden/>
              </w:rPr>
              <w:tab/>
            </w:r>
            <w:r w:rsidR="00241748" w:rsidRPr="00241748">
              <w:rPr>
                <w:rFonts w:ascii="Sylfaen" w:hAnsi="Sylfaen"/>
                <w:noProof/>
                <w:webHidden/>
              </w:rPr>
              <w:fldChar w:fldCharType="begin"/>
            </w:r>
            <w:r w:rsidR="00241748" w:rsidRPr="00241748">
              <w:rPr>
                <w:rFonts w:ascii="Sylfaen" w:hAnsi="Sylfaen"/>
                <w:noProof/>
                <w:webHidden/>
              </w:rPr>
              <w:instrText xml:space="preserve"> PAGEREF _Toc178157929 \h </w:instrText>
            </w:r>
            <w:r w:rsidR="00241748" w:rsidRPr="00241748">
              <w:rPr>
                <w:rFonts w:ascii="Sylfaen" w:hAnsi="Sylfaen"/>
                <w:noProof/>
                <w:webHidden/>
              </w:rPr>
            </w:r>
            <w:r w:rsidR="00241748" w:rsidRPr="00241748">
              <w:rPr>
                <w:rFonts w:ascii="Sylfaen" w:hAnsi="Sylfaen"/>
                <w:noProof/>
                <w:webHidden/>
              </w:rPr>
              <w:fldChar w:fldCharType="separate"/>
            </w:r>
            <w:r w:rsidR="00036EFE">
              <w:rPr>
                <w:rFonts w:ascii="Sylfaen" w:hAnsi="Sylfaen"/>
                <w:noProof/>
                <w:webHidden/>
              </w:rPr>
              <w:t>23</w:t>
            </w:r>
            <w:r w:rsidR="00241748" w:rsidRPr="00241748">
              <w:rPr>
                <w:rFonts w:ascii="Sylfaen" w:hAnsi="Sylfaen"/>
                <w:noProof/>
                <w:webHidden/>
              </w:rPr>
              <w:fldChar w:fldCharType="end"/>
            </w:r>
          </w:hyperlink>
        </w:p>
        <w:p w14:paraId="2E1CC000" w14:textId="33F3CBF3" w:rsidR="00241748" w:rsidRPr="00241748" w:rsidRDefault="00A224AD" w:rsidP="00241748">
          <w:pPr>
            <w:pStyle w:val="TOC3"/>
            <w:tabs>
              <w:tab w:val="right" w:leader="dot" w:pos="9350"/>
            </w:tabs>
            <w:spacing w:line="240" w:lineRule="auto"/>
            <w:rPr>
              <w:rFonts w:ascii="Sylfaen" w:eastAsiaTheme="minorEastAsia" w:hAnsi="Sylfaen"/>
              <w:noProof/>
            </w:rPr>
          </w:pPr>
          <w:hyperlink w:anchor="_Toc178157930" w:history="1">
            <w:r w:rsidR="00241748" w:rsidRPr="00241748">
              <w:rPr>
                <w:rStyle w:val="Hyperlink"/>
                <w:rFonts w:ascii="Sylfaen" w:hAnsi="Sylfaen"/>
                <w:noProof/>
              </w:rPr>
              <w:t>ამოცანა 1.1. პროფესიულ განათლებაზე ხელმისაწვდომობის გაზრდა რეგიონულ  ჭრილში</w:t>
            </w:r>
            <w:r w:rsidR="00241748" w:rsidRPr="00241748">
              <w:rPr>
                <w:rFonts w:ascii="Sylfaen" w:hAnsi="Sylfaen"/>
                <w:noProof/>
                <w:webHidden/>
              </w:rPr>
              <w:tab/>
            </w:r>
            <w:r w:rsidR="00241748" w:rsidRPr="00241748">
              <w:rPr>
                <w:rFonts w:ascii="Sylfaen" w:hAnsi="Sylfaen"/>
                <w:noProof/>
                <w:webHidden/>
              </w:rPr>
              <w:fldChar w:fldCharType="begin"/>
            </w:r>
            <w:r w:rsidR="00241748" w:rsidRPr="00241748">
              <w:rPr>
                <w:rFonts w:ascii="Sylfaen" w:hAnsi="Sylfaen"/>
                <w:noProof/>
                <w:webHidden/>
              </w:rPr>
              <w:instrText xml:space="preserve"> PAGEREF _Toc178157930 \h </w:instrText>
            </w:r>
            <w:r w:rsidR="00241748" w:rsidRPr="00241748">
              <w:rPr>
                <w:rFonts w:ascii="Sylfaen" w:hAnsi="Sylfaen"/>
                <w:noProof/>
                <w:webHidden/>
              </w:rPr>
            </w:r>
            <w:r w:rsidR="00241748" w:rsidRPr="00241748">
              <w:rPr>
                <w:rFonts w:ascii="Sylfaen" w:hAnsi="Sylfaen"/>
                <w:noProof/>
                <w:webHidden/>
              </w:rPr>
              <w:fldChar w:fldCharType="separate"/>
            </w:r>
            <w:r w:rsidR="00036EFE">
              <w:rPr>
                <w:rFonts w:ascii="Sylfaen" w:hAnsi="Sylfaen"/>
                <w:noProof/>
                <w:webHidden/>
              </w:rPr>
              <w:t>23</w:t>
            </w:r>
            <w:r w:rsidR="00241748" w:rsidRPr="00241748">
              <w:rPr>
                <w:rFonts w:ascii="Sylfaen" w:hAnsi="Sylfaen"/>
                <w:noProof/>
                <w:webHidden/>
              </w:rPr>
              <w:fldChar w:fldCharType="end"/>
            </w:r>
          </w:hyperlink>
        </w:p>
        <w:p w14:paraId="1FFE823D" w14:textId="0433B74C" w:rsidR="00241748" w:rsidRPr="00241748" w:rsidRDefault="00A224AD" w:rsidP="00241748">
          <w:pPr>
            <w:pStyle w:val="TOC3"/>
            <w:tabs>
              <w:tab w:val="right" w:leader="dot" w:pos="9350"/>
            </w:tabs>
            <w:spacing w:line="240" w:lineRule="auto"/>
            <w:rPr>
              <w:rFonts w:ascii="Sylfaen" w:eastAsiaTheme="minorEastAsia" w:hAnsi="Sylfaen"/>
              <w:noProof/>
            </w:rPr>
          </w:pPr>
          <w:hyperlink w:anchor="_Toc178157931" w:history="1">
            <w:r w:rsidR="00241748" w:rsidRPr="00241748">
              <w:rPr>
                <w:rStyle w:val="Hyperlink"/>
                <w:rFonts w:ascii="Sylfaen" w:eastAsia="Times New Roman" w:hAnsi="Sylfaen"/>
                <w:noProof/>
              </w:rPr>
              <w:t xml:space="preserve">ამოცანა 1.2. </w:t>
            </w:r>
            <w:r w:rsidR="00241748" w:rsidRPr="00241748">
              <w:rPr>
                <w:rStyle w:val="Hyperlink"/>
                <w:rFonts w:ascii="Sylfaen" w:hAnsi="Sylfaen"/>
                <w:noProof/>
                <w:shd w:val="clear" w:color="auto" w:fill="FFFFFF"/>
              </w:rPr>
              <w:t>მრავალფეროვანი საგანმანათლებლო პროგრამების შეთავაზება ყველა სფეროში</w:t>
            </w:r>
            <w:r w:rsidR="00241748" w:rsidRPr="00241748">
              <w:rPr>
                <w:rFonts w:ascii="Sylfaen" w:hAnsi="Sylfaen"/>
                <w:noProof/>
                <w:webHidden/>
              </w:rPr>
              <w:tab/>
            </w:r>
            <w:r w:rsidR="00241748" w:rsidRPr="00241748">
              <w:rPr>
                <w:rFonts w:ascii="Sylfaen" w:hAnsi="Sylfaen"/>
                <w:noProof/>
                <w:webHidden/>
              </w:rPr>
              <w:fldChar w:fldCharType="begin"/>
            </w:r>
            <w:r w:rsidR="00241748" w:rsidRPr="00241748">
              <w:rPr>
                <w:rFonts w:ascii="Sylfaen" w:hAnsi="Sylfaen"/>
                <w:noProof/>
                <w:webHidden/>
              </w:rPr>
              <w:instrText xml:space="preserve"> PAGEREF _Toc178157931 \h </w:instrText>
            </w:r>
            <w:r w:rsidR="00241748" w:rsidRPr="00241748">
              <w:rPr>
                <w:rFonts w:ascii="Sylfaen" w:hAnsi="Sylfaen"/>
                <w:noProof/>
                <w:webHidden/>
              </w:rPr>
            </w:r>
            <w:r w:rsidR="00241748" w:rsidRPr="00241748">
              <w:rPr>
                <w:rFonts w:ascii="Sylfaen" w:hAnsi="Sylfaen"/>
                <w:noProof/>
                <w:webHidden/>
              </w:rPr>
              <w:fldChar w:fldCharType="separate"/>
            </w:r>
            <w:r w:rsidR="00036EFE">
              <w:rPr>
                <w:rFonts w:ascii="Sylfaen" w:hAnsi="Sylfaen"/>
                <w:noProof/>
                <w:webHidden/>
              </w:rPr>
              <w:t>24</w:t>
            </w:r>
            <w:r w:rsidR="00241748" w:rsidRPr="00241748">
              <w:rPr>
                <w:rFonts w:ascii="Sylfaen" w:hAnsi="Sylfaen"/>
                <w:noProof/>
                <w:webHidden/>
              </w:rPr>
              <w:fldChar w:fldCharType="end"/>
            </w:r>
          </w:hyperlink>
        </w:p>
        <w:p w14:paraId="01D72785" w14:textId="07CB205E" w:rsidR="00241748" w:rsidRPr="00241748" w:rsidRDefault="00A224AD" w:rsidP="00241748">
          <w:pPr>
            <w:pStyle w:val="TOC3"/>
            <w:tabs>
              <w:tab w:val="right" w:leader="dot" w:pos="9350"/>
            </w:tabs>
            <w:spacing w:line="240" w:lineRule="auto"/>
            <w:rPr>
              <w:rFonts w:ascii="Sylfaen" w:eastAsiaTheme="minorEastAsia" w:hAnsi="Sylfaen"/>
              <w:noProof/>
            </w:rPr>
          </w:pPr>
          <w:hyperlink w:anchor="_Toc178157932" w:history="1">
            <w:r w:rsidR="00241748" w:rsidRPr="00241748">
              <w:rPr>
                <w:rStyle w:val="Hyperlink"/>
                <w:rFonts w:ascii="Sylfaen" w:hAnsi="Sylfaen"/>
                <w:noProof/>
                <w:shd w:val="clear" w:color="auto" w:fill="FFFFFF"/>
              </w:rPr>
              <w:t>ამოცანა 1.3.  საკვანძო კომპეტენციების განვითარების ხელშეწყობა</w:t>
            </w:r>
            <w:r w:rsidR="00241748" w:rsidRPr="00241748">
              <w:rPr>
                <w:rFonts w:ascii="Sylfaen" w:hAnsi="Sylfaen"/>
                <w:noProof/>
                <w:webHidden/>
              </w:rPr>
              <w:tab/>
            </w:r>
            <w:r w:rsidR="00241748" w:rsidRPr="00241748">
              <w:rPr>
                <w:rFonts w:ascii="Sylfaen" w:hAnsi="Sylfaen"/>
                <w:noProof/>
                <w:webHidden/>
              </w:rPr>
              <w:fldChar w:fldCharType="begin"/>
            </w:r>
            <w:r w:rsidR="00241748" w:rsidRPr="00241748">
              <w:rPr>
                <w:rFonts w:ascii="Sylfaen" w:hAnsi="Sylfaen"/>
                <w:noProof/>
                <w:webHidden/>
              </w:rPr>
              <w:instrText xml:space="preserve"> PAGEREF _Toc178157932 \h </w:instrText>
            </w:r>
            <w:r w:rsidR="00241748" w:rsidRPr="00241748">
              <w:rPr>
                <w:rFonts w:ascii="Sylfaen" w:hAnsi="Sylfaen"/>
                <w:noProof/>
                <w:webHidden/>
              </w:rPr>
            </w:r>
            <w:r w:rsidR="00241748" w:rsidRPr="00241748">
              <w:rPr>
                <w:rFonts w:ascii="Sylfaen" w:hAnsi="Sylfaen"/>
                <w:noProof/>
                <w:webHidden/>
              </w:rPr>
              <w:fldChar w:fldCharType="separate"/>
            </w:r>
            <w:r w:rsidR="00036EFE">
              <w:rPr>
                <w:rFonts w:ascii="Sylfaen" w:hAnsi="Sylfaen"/>
                <w:noProof/>
                <w:webHidden/>
              </w:rPr>
              <w:t>27</w:t>
            </w:r>
            <w:r w:rsidR="00241748" w:rsidRPr="00241748">
              <w:rPr>
                <w:rFonts w:ascii="Sylfaen" w:hAnsi="Sylfaen"/>
                <w:noProof/>
                <w:webHidden/>
              </w:rPr>
              <w:fldChar w:fldCharType="end"/>
            </w:r>
          </w:hyperlink>
        </w:p>
        <w:p w14:paraId="3613C620" w14:textId="65BA6F4D" w:rsidR="00241748" w:rsidRPr="00241748" w:rsidRDefault="00A224AD" w:rsidP="00241748">
          <w:pPr>
            <w:pStyle w:val="TOC3"/>
            <w:tabs>
              <w:tab w:val="right" w:leader="dot" w:pos="9350"/>
            </w:tabs>
            <w:spacing w:line="240" w:lineRule="auto"/>
            <w:rPr>
              <w:rFonts w:ascii="Sylfaen" w:eastAsiaTheme="minorEastAsia" w:hAnsi="Sylfaen"/>
              <w:noProof/>
            </w:rPr>
          </w:pPr>
          <w:hyperlink w:anchor="_Toc178157933" w:history="1">
            <w:r w:rsidR="00241748" w:rsidRPr="00241748">
              <w:rPr>
                <w:rStyle w:val="Hyperlink"/>
                <w:rFonts w:ascii="Sylfaen" w:hAnsi="Sylfaen"/>
                <w:noProof/>
                <w:shd w:val="clear" w:color="auto" w:fill="FFFFFF"/>
              </w:rPr>
              <w:t>ამოცანა 1.4. კარიერული და პიროვნული განვითარების მხარდამჭერი, მრავალფეროვანი და ინკლუზიური სერვისების განვითარება</w:t>
            </w:r>
            <w:r w:rsidR="00241748" w:rsidRPr="00241748">
              <w:rPr>
                <w:rFonts w:ascii="Sylfaen" w:hAnsi="Sylfaen"/>
                <w:noProof/>
                <w:webHidden/>
              </w:rPr>
              <w:tab/>
            </w:r>
            <w:r w:rsidR="00241748" w:rsidRPr="00241748">
              <w:rPr>
                <w:rFonts w:ascii="Sylfaen" w:hAnsi="Sylfaen"/>
                <w:noProof/>
                <w:webHidden/>
              </w:rPr>
              <w:fldChar w:fldCharType="begin"/>
            </w:r>
            <w:r w:rsidR="00241748" w:rsidRPr="00241748">
              <w:rPr>
                <w:rFonts w:ascii="Sylfaen" w:hAnsi="Sylfaen"/>
                <w:noProof/>
                <w:webHidden/>
              </w:rPr>
              <w:instrText xml:space="preserve"> PAGEREF _Toc178157933 \h </w:instrText>
            </w:r>
            <w:r w:rsidR="00241748" w:rsidRPr="00241748">
              <w:rPr>
                <w:rFonts w:ascii="Sylfaen" w:hAnsi="Sylfaen"/>
                <w:noProof/>
                <w:webHidden/>
              </w:rPr>
            </w:r>
            <w:r w:rsidR="00241748" w:rsidRPr="00241748">
              <w:rPr>
                <w:rFonts w:ascii="Sylfaen" w:hAnsi="Sylfaen"/>
                <w:noProof/>
                <w:webHidden/>
              </w:rPr>
              <w:fldChar w:fldCharType="separate"/>
            </w:r>
            <w:r w:rsidR="00036EFE">
              <w:rPr>
                <w:rFonts w:ascii="Sylfaen" w:hAnsi="Sylfaen"/>
                <w:noProof/>
                <w:webHidden/>
              </w:rPr>
              <w:t>28</w:t>
            </w:r>
            <w:r w:rsidR="00241748" w:rsidRPr="00241748">
              <w:rPr>
                <w:rFonts w:ascii="Sylfaen" w:hAnsi="Sylfaen"/>
                <w:noProof/>
                <w:webHidden/>
              </w:rPr>
              <w:fldChar w:fldCharType="end"/>
            </w:r>
          </w:hyperlink>
        </w:p>
        <w:p w14:paraId="2FA484EE" w14:textId="6702703D" w:rsidR="00241748" w:rsidRPr="00241748" w:rsidRDefault="00A224AD" w:rsidP="00241748">
          <w:pPr>
            <w:pStyle w:val="TOC2"/>
            <w:tabs>
              <w:tab w:val="right" w:leader="dot" w:pos="9350"/>
            </w:tabs>
            <w:spacing w:line="240" w:lineRule="auto"/>
            <w:rPr>
              <w:rFonts w:ascii="Sylfaen" w:eastAsiaTheme="minorEastAsia" w:hAnsi="Sylfaen"/>
              <w:b w:val="0"/>
              <w:bCs w:val="0"/>
              <w:noProof/>
            </w:rPr>
          </w:pPr>
          <w:hyperlink w:anchor="_Toc178157934" w:history="1">
            <w:r w:rsidR="00241748" w:rsidRPr="00241748">
              <w:rPr>
                <w:rStyle w:val="Hyperlink"/>
                <w:rFonts w:ascii="Sylfaen" w:hAnsi="Sylfaen"/>
                <w:iCs/>
                <w:noProof/>
              </w:rPr>
              <w:t>მიზანი 2: პროფესიული განათლების მიმწოდებლების უწყვეტი განვითარებისა და ავტონომიურობის ხელშეწყობა</w:t>
            </w:r>
            <w:r w:rsidR="00241748" w:rsidRPr="00241748">
              <w:rPr>
                <w:rFonts w:ascii="Sylfaen" w:hAnsi="Sylfaen"/>
                <w:noProof/>
                <w:webHidden/>
              </w:rPr>
              <w:tab/>
            </w:r>
            <w:r w:rsidR="00241748" w:rsidRPr="00241748">
              <w:rPr>
                <w:rFonts w:ascii="Sylfaen" w:hAnsi="Sylfaen"/>
                <w:noProof/>
                <w:webHidden/>
              </w:rPr>
              <w:fldChar w:fldCharType="begin"/>
            </w:r>
            <w:r w:rsidR="00241748" w:rsidRPr="00241748">
              <w:rPr>
                <w:rFonts w:ascii="Sylfaen" w:hAnsi="Sylfaen"/>
                <w:noProof/>
                <w:webHidden/>
              </w:rPr>
              <w:instrText xml:space="preserve"> PAGEREF _Toc178157934 \h </w:instrText>
            </w:r>
            <w:r w:rsidR="00241748" w:rsidRPr="00241748">
              <w:rPr>
                <w:rFonts w:ascii="Sylfaen" w:hAnsi="Sylfaen"/>
                <w:noProof/>
                <w:webHidden/>
              </w:rPr>
            </w:r>
            <w:r w:rsidR="00241748" w:rsidRPr="00241748">
              <w:rPr>
                <w:rFonts w:ascii="Sylfaen" w:hAnsi="Sylfaen"/>
                <w:noProof/>
                <w:webHidden/>
              </w:rPr>
              <w:fldChar w:fldCharType="separate"/>
            </w:r>
            <w:r w:rsidR="00036EFE">
              <w:rPr>
                <w:rFonts w:ascii="Sylfaen" w:hAnsi="Sylfaen"/>
                <w:noProof/>
                <w:webHidden/>
              </w:rPr>
              <w:t>29</w:t>
            </w:r>
            <w:r w:rsidR="00241748" w:rsidRPr="00241748">
              <w:rPr>
                <w:rFonts w:ascii="Sylfaen" w:hAnsi="Sylfaen"/>
                <w:noProof/>
                <w:webHidden/>
              </w:rPr>
              <w:fldChar w:fldCharType="end"/>
            </w:r>
          </w:hyperlink>
        </w:p>
        <w:p w14:paraId="558C7DFE" w14:textId="7845EEE5" w:rsidR="00241748" w:rsidRPr="00241748" w:rsidRDefault="00A224AD" w:rsidP="00241748">
          <w:pPr>
            <w:pStyle w:val="TOC3"/>
            <w:tabs>
              <w:tab w:val="right" w:leader="dot" w:pos="9350"/>
            </w:tabs>
            <w:spacing w:line="240" w:lineRule="auto"/>
            <w:rPr>
              <w:rFonts w:ascii="Sylfaen" w:eastAsiaTheme="minorEastAsia" w:hAnsi="Sylfaen"/>
              <w:noProof/>
            </w:rPr>
          </w:pPr>
          <w:hyperlink w:anchor="_Toc178157935" w:history="1">
            <w:r w:rsidR="00241748" w:rsidRPr="00241748">
              <w:rPr>
                <w:rStyle w:val="Hyperlink"/>
                <w:rFonts w:ascii="Sylfaen" w:hAnsi="Sylfaen"/>
                <w:noProof/>
              </w:rPr>
              <w:t>ამოცანა 2.1.  პროფესიულ საგანმანათლებლო დაწესებულებებში მართვის მოქნილი მოდელების დანერგვის ხელშეწყობა</w:t>
            </w:r>
            <w:r w:rsidR="00241748" w:rsidRPr="00241748">
              <w:rPr>
                <w:rFonts w:ascii="Sylfaen" w:hAnsi="Sylfaen"/>
                <w:noProof/>
                <w:webHidden/>
              </w:rPr>
              <w:tab/>
            </w:r>
            <w:r w:rsidR="00241748" w:rsidRPr="00241748">
              <w:rPr>
                <w:rFonts w:ascii="Sylfaen" w:hAnsi="Sylfaen"/>
                <w:noProof/>
                <w:webHidden/>
              </w:rPr>
              <w:fldChar w:fldCharType="begin"/>
            </w:r>
            <w:r w:rsidR="00241748" w:rsidRPr="00241748">
              <w:rPr>
                <w:rFonts w:ascii="Sylfaen" w:hAnsi="Sylfaen"/>
                <w:noProof/>
                <w:webHidden/>
              </w:rPr>
              <w:instrText xml:space="preserve"> PAGEREF _Toc178157935 \h </w:instrText>
            </w:r>
            <w:r w:rsidR="00241748" w:rsidRPr="00241748">
              <w:rPr>
                <w:rFonts w:ascii="Sylfaen" w:hAnsi="Sylfaen"/>
                <w:noProof/>
                <w:webHidden/>
              </w:rPr>
            </w:r>
            <w:r w:rsidR="00241748" w:rsidRPr="00241748">
              <w:rPr>
                <w:rFonts w:ascii="Sylfaen" w:hAnsi="Sylfaen"/>
                <w:noProof/>
                <w:webHidden/>
              </w:rPr>
              <w:fldChar w:fldCharType="separate"/>
            </w:r>
            <w:r w:rsidR="00036EFE">
              <w:rPr>
                <w:rFonts w:ascii="Sylfaen" w:hAnsi="Sylfaen"/>
                <w:noProof/>
                <w:webHidden/>
              </w:rPr>
              <w:t>29</w:t>
            </w:r>
            <w:r w:rsidR="00241748" w:rsidRPr="00241748">
              <w:rPr>
                <w:rFonts w:ascii="Sylfaen" w:hAnsi="Sylfaen"/>
                <w:noProof/>
                <w:webHidden/>
              </w:rPr>
              <w:fldChar w:fldCharType="end"/>
            </w:r>
          </w:hyperlink>
        </w:p>
        <w:p w14:paraId="09CA69D2" w14:textId="21F62A9E" w:rsidR="00241748" w:rsidRPr="00241748" w:rsidRDefault="00A224AD" w:rsidP="00241748">
          <w:pPr>
            <w:pStyle w:val="TOC3"/>
            <w:tabs>
              <w:tab w:val="right" w:leader="dot" w:pos="9350"/>
            </w:tabs>
            <w:spacing w:line="240" w:lineRule="auto"/>
            <w:rPr>
              <w:rFonts w:ascii="Sylfaen" w:eastAsiaTheme="minorEastAsia" w:hAnsi="Sylfaen"/>
              <w:noProof/>
            </w:rPr>
          </w:pPr>
          <w:hyperlink w:anchor="_Toc178157936" w:history="1">
            <w:r w:rsidR="00241748" w:rsidRPr="00241748">
              <w:rPr>
                <w:rStyle w:val="Hyperlink"/>
                <w:rFonts w:ascii="Sylfaen" w:hAnsi="Sylfaen"/>
                <w:noProof/>
              </w:rPr>
              <w:t>ამოცანა 2.2. პროფესიული განათლების მასწავლებელთა  უწყვეტი პროფესიული განვითარება</w:t>
            </w:r>
            <w:r w:rsidR="00241748" w:rsidRPr="00241748">
              <w:rPr>
                <w:rFonts w:ascii="Sylfaen" w:hAnsi="Sylfaen"/>
                <w:noProof/>
                <w:webHidden/>
              </w:rPr>
              <w:tab/>
            </w:r>
            <w:r w:rsidR="00241748" w:rsidRPr="00241748">
              <w:rPr>
                <w:rFonts w:ascii="Sylfaen" w:hAnsi="Sylfaen"/>
                <w:noProof/>
                <w:webHidden/>
              </w:rPr>
              <w:fldChar w:fldCharType="begin"/>
            </w:r>
            <w:r w:rsidR="00241748" w:rsidRPr="00241748">
              <w:rPr>
                <w:rFonts w:ascii="Sylfaen" w:hAnsi="Sylfaen"/>
                <w:noProof/>
                <w:webHidden/>
              </w:rPr>
              <w:instrText xml:space="preserve"> PAGEREF _Toc178157936 \h </w:instrText>
            </w:r>
            <w:r w:rsidR="00241748" w:rsidRPr="00241748">
              <w:rPr>
                <w:rFonts w:ascii="Sylfaen" w:hAnsi="Sylfaen"/>
                <w:noProof/>
                <w:webHidden/>
              </w:rPr>
            </w:r>
            <w:r w:rsidR="00241748" w:rsidRPr="00241748">
              <w:rPr>
                <w:rFonts w:ascii="Sylfaen" w:hAnsi="Sylfaen"/>
                <w:noProof/>
                <w:webHidden/>
              </w:rPr>
              <w:fldChar w:fldCharType="separate"/>
            </w:r>
            <w:r w:rsidR="00036EFE">
              <w:rPr>
                <w:rFonts w:ascii="Sylfaen" w:hAnsi="Sylfaen"/>
                <w:noProof/>
                <w:webHidden/>
              </w:rPr>
              <w:t>31</w:t>
            </w:r>
            <w:r w:rsidR="00241748" w:rsidRPr="00241748">
              <w:rPr>
                <w:rFonts w:ascii="Sylfaen" w:hAnsi="Sylfaen"/>
                <w:noProof/>
                <w:webHidden/>
              </w:rPr>
              <w:fldChar w:fldCharType="end"/>
            </w:r>
          </w:hyperlink>
        </w:p>
        <w:p w14:paraId="354A4A06" w14:textId="1CD9C6EF" w:rsidR="00241748" w:rsidRPr="00241748" w:rsidRDefault="00A224AD" w:rsidP="00241748">
          <w:pPr>
            <w:pStyle w:val="TOC3"/>
            <w:tabs>
              <w:tab w:val="right" w:leader="dot" w:pos="9350"/>
            </w:tabs>
            <w:spacing w:line="240" w:lineRule="auto"/>
            <w:rPr>
              <w:rFonts w:ascii="Sylfaen" w:eastAsiaTheme="minorEastAsia" w:hAnsi="Sylfaen"/>
              <w:noProof/>
            </w:rPr>
          </w:pPr>
          <w:hyperlink w:anchor="_Toc178157937" w:history="1">
            <w:r w:rsidR="00241748" w:rsidRPr="00241748">
              <w:rPr>
                <w:rStyle w:val="Hyperlink"/>
                <w:rFonts w:ascii="Sylfaen" w:hAnsi="Sylfaen"/>
                <w:noProof/>
              </w:rPr>
              <w:t>ამოცანა 2.3. საგანმანათლებლო გარემოს ეფექტურობის გაზრდა</w:t>
            </w:r>
            <w:r w:rsidR="00241748" w:rsidRPr="00241748">
              <w:rPr>
                <w:rFonts w:ascii="Sylfaen" w:hAnsi="Sylfaen"/>
                <w:noProof/>
                <w:webHidden/>
              </w:rPr>
              <w:tab/>
            </w:r>
            <w:r w:rsidR="00241748" w:rsidRPr="00241748">
              <w:rPr>
                <w:rFonts w:ascii="Sylfaen" w:hAnsi="Sylfaen"/>
                <w:noProof/>
                <w:webHidden/>
              </w:rPr>
              <w:fldChar w:fldCharType="begin"/>
            </w:r>
            <w:r w:rsidR="00241748" w:rsidRPr="00241748">
              <w:rPr>
                <w:rFonts w:ascii="Sylfaen" w:hAnsi="Sylfaen"/>
                <w:noProof/>
                <w:webHidden/>
              </w:rPr>
              <w:instrText xml:space="preserve"> PAGEREF _Toc178157937 \h </w:instrText>
            </w:r>
            <w:r w:rsidR="00241748" w:rsidRPr="00241748">
              <w:rPr>
                <w:rFonts w:ascii="Sylfaen" w:hAnsi="Sylfaen"/>
                <w:noProof/>
                <w:webHidden/>
              </w:rPr>
            </w:r>
            <w:r w:rsidR="00241748" w:rsidRPr="00241748">
              <w:rPr>
                <w:rFonts w:ascii="Sylfaen" w:hAnsi="Sylfaen"/>
                <w:noProof/>
                <w:webHidden/>
              </w:rPr>
              <w:fldChar w:fldCharType="separate"/>
            </w:r>
            <w:r w:rsidR="00036EFE">
              <w:rPr>
                <w:rFonts w:ascii="Sylfaen" w:hAnsi="Sylfaen"/>
                <w:noProof/>
                <w:webHidden/>
              </w:rPr>
              <w:t>32</w:t>
            </w:r>
            <w:r w:rsidR="00241748" w:rsidRPr="00241748">
              <w:rPr>
                <w:rFonts w:ascii="Sylfaen" w:hAnsi="Sylfaen"/>
                <w:noProof/>
                <w:webHidden/>
              </w:rPr>
              <w:fldChar w:fldCharType="end"/>
            </w:r>
          </w:hyperlink>
        </w:p>
        <w:p w14:paraId="7E068C83" w14:textId="5B0CDC84" w:rsidR="00241748" w:rsidRPr="00241748" w:rsidRDefault="00A224AD" w:rsidP="00241748">
          <w:pPr>
            <w:pStyle w:val="TOC3"/>
            <w:tabs>
              <w:tab w:val="right" w:leader="dot" w:pos="9350"/>
            </w:tabs>
            <w:spacing w:line="240" w:lineRule="auto"/>
            <w:rPr>
              <w:rFonts w:ascii="Sylfaen" w:eastAsiaTheme="minorEastAsia" w:hAnsi="Sylfaen"/>
              <w:noProof/>
            </w:rPr>
          </w:pPr>
          <w:hyperlink w:anchor="_Toc178157938" w:history="1">
            <w:r w:rsidR="00241748" w:rsidRPr="00241748">
              <w:rPr>
                <w:rStyle w:val="Hyperlink"/>
                <w:rFonts w:ascii="Sylfaen" w:hAnsi="Sylfaen"/>
                <w:noProof/>
              </w:rPr>
              <w:t>ამოცანა 2.4. საკვანძო კომპეტენციების განვითარების ინსტიტუციური მხარდაჭერა</w:t>
            </w:r>
            <w:r w:rsidR="00241748" w:rsidRPr="00241748">
              <w:rPr>
                <w:rFonts w:ascii="Sylfaen" w:hAnsi="Sylfaen"/>
                <w:noProof/>
                <w:webHidden/>
              </w:rPr>
              <w:tab/>
            </w:r>
            <w:r w:rsidR="00241748" w:rsidRPr="00241748">
              <w:rPr>
                <w:rFonts w:ascii="Sylfaen" w:hAnsi="Sylfaen"/>
                <w:noProof/>
                <w:webHidden/>
              </w:rPr>
              <w:fldChar w:fldCharType="begin"/>
            </w:r>
            <w:r w:rsidR="00241748" w:rsidRPr="00241748">
              <w:rPr>
                <w:rFonts w:ascii="Sylfaen" w:hAnsi="Sylfaen"/>
                <w:noProof/>
                <w:webHidden/>
              </w:rPr>
              <w:instrText xml:space="preserve"> PAGEREF _Toc178157938 \h </w:instrText>
            </w:r>
            <w:r w:rsidR="00241748" w:rsidRPr="00241748">
              <w:rPr>
                <w:rFonts w:ascii="Sylfaen" w:hAnsi="Sylfaen"/>
                <w:noProof/>
                <w:webHidden/>
              </w:rPr>
            </w:r>
            <w:r w:rsidR="00241748" w:rsidRPr="00241748">
              <w:rPr>
                <w:rFonts w:ascii="Sylfaen" w:hAnsi="Sylfaen"/>
                <w:noProof/>
                <w:webHidden/>
              </w:rPr>
              <w:fldChar w:fldCharType="separate"/>
            </w:r>
            <w:r w:rsidR="00036EFE">
              <w:rPr>
                <w:rFonts w:ascii="Sylfaen" w:hAnsi="Sylfaen"/>
                <w:noProof/>
                <w:webHidden/>
              </w:rPr>
              <w:t>33</w:t>
            </w:r>
            <w:r w:rsidR="00241748" w:rsidRPr="00241748">
              <w:rPr>
                <w:rFonts w:ascii="Sylfaen" w:hAnsi="Sylfaen"/>
                <w:noProof/>
                <w:webHidden/>
              </w:rPr>
              <w:fldChar w:fldCharType="end"/>
            </w:r>
          </w:hyperlink>
        </w:p>
        <w:p w14:paraId="5C49709A" w14:textId="72333F95" w:rsidR="00241748" w:rsidRPr="00241748" w:rsidRDefault="00A224AD" w:rsidP="00241748">
          <w:pPr>
            <w:pStyle w:val="TOC3"/>
            <w:tabs>
              <w:tab w:val="right" w:leader="dot" w:pos="9350"/>
            </w:tabs>
            <w:spacing w:line="240" w:lineRule="auto"/>
            <w:rPr>
              <w:rFonts w:ascii="Sylfaen" w:eastAsiaTheme="minorEastAsia" w:hAnsi="Sylfaen"/>
              <w:noProof/>
            </w:rPr>
          </w:pPr>
          <w:hyperlink w:anchor="_Toc178157939" w:history="1">
            <w:r w:rsidR="00241748" w:rsidRPr="00241748">
              <w:rPr>
                <w:rStyle w:val="Hyperlink"/>
                <w:rFonts w:ascii="Sylfaen" w:hAnsi="Sylfaen"/>
                <w:noProof/>
              </w:rPr>
              <w:t>ამოცანა 2.5. პროფესიული საგანმანათლებლო დაწესებულების დონეზე ინკლუზიური სერვისების განვითარება</w:t>
            </w:r>
            <w:r w:rsidR="00241748" w:rsidRPr="00241748">
              <w:rPr>
                <w:rFonts w:ascii="Sylfaen" w:hAnsi="Sylfaen"/>
                <w:noProof/>
                <w:webHidden/>
              </w:rPr>
              <w:tab/>
            </w:r>
            <w:r w:rsidR="00241748" w:rsidRPr="00241748">
              <w:rPr>
                <w:rFonts w:ascii="Sylfaen" w:hAnsi="Sylfaen"/>
                <w:noProof/>
                <w:webHidden/>
              </w:rPr>
              <w:fldChar w:fldCharType="begin"/>
            </w:r>
            <w:r w:rsidR="00241748" w:rsidRPr="00241748">
              <w:rPr>
                <w:rFonts w:ascii="Sylfaen" w:hAnsi="Sylfaen"/>
                <w:noProof/>
                <w:webHidden/>
              </w:rPr>
              <w:instrText xml:space="preserve"> PAGEREF _Toc178157939 \h </w:instrText>
            </w:r>
            <w:r w:rsidR="00241748" w:rsidRPr="00241748">
              <w:rPr>
                <w:rFonts w:ascii="Sylfaen" w:hAnsi="Sylfaen"/>
                <w:noProof/>
                <w:webHidden/>
              </w:rPr>
            </w:r>
            <w:r w:rsidR="00241748" w:rsidRPr="00241748">
              <w:rPr>
                <w:rFonts w:ascii="Sylfaen" w:hAnsi="Sylfaen"/>
                <w:noProof/>
                <w:webHidden/>
              </w:rPr>
              <w:fldChar w:fldCharType="separate"/>
            </w:r>
            <w:r w:rsidR="00036EFE">
              <w:rPr>
                <w:rFonts w:ascii="Sylfaen" w:hAnsi="Sylfaen"/>
                <w:noProof/>
                <w:webHidden/>
              </w:rPr>
              <w:t>34</w:t>
            </w:r>
            <w:r w:rsidR="00241748" w:rsidRPr="00241748">
              <w:rPr>
                <w:rFonts w:ascii="Sylfaen" w:hAnsi="Sylfaen"/>
                <w:noProof/>
                <w:webHidden/>
              </w:rPr>
              <w:fldChar w:fldCharType="end"/>
            </w:r>
          </w:hyperlink>
        </w:p>
        <w:p w14:paraId="0871BD42" w14:textId="32F06E9D" w:rsidR="00241748" w:rsidRPr="00241748" w:rsidRDefault="00A224AD" w:rsidP="00241748">
          <w:pPr>
            <w:pStyle w:val="TOC2"/>
            <w:tabs>
              <w:tab w:val="right" w:leader="dot" w:pos="9350"/>
            </w:tabs>
            <w:spacing w:line="240" w:lineRule="auto"/>
            <w:rPr>
              <w:rFonts w:ascii="Sylfaen" w:eastAsiaTheme="minorEastAsia" w:hAnsi="Sylfaen"/>
              <w:b w:val="0"/>
              <w:bCs w:val="0"/>
              <w:noProof/>
            </w:rPr>
          </w:pPr>
          <w:hyperlink w:anchor="_Toc178157940" w:history="1">
            <w:r w:rsidR="00241748" w:rsidRPr="00241748">
              <w:rPr>
                <w:rStyle w:val="Hyperlink"/>
                <w:rFonts w:ascii="Sylfaen" w:hAnsi="Sylfaen"/>
                <w:iCs/>
                <w:noProof/>
              </w:rPr>
              <w:t>მიზანი 3: პროფესიული უნარების ეკოსისტემის გარდაქმნა საჯარო და კერძო სექტორის გაზიარებული პასუხისმგებლობების გზით</w:t>
            </w:r>
            <w:r w:rsidR="00241748" w:rsidRPr="00241748">
              <w:rPr>
                <w:rFonts w:ascii="Sylfaen" w:hAnsi="Sylfaen"/>
                <w:noProof/>
                <w:webHidden/>
              </w:rPr>
              <w:tab/>
            </w:r>
            <w:r w:rsidR="00241748" w:rsidRPr="00241748">
              <w:rPr>
                <w:rFonts w:ascii="Sylfaen" w:hAnsi="Sylfaen"/>
                <w:noProof/>
                <w:webHidden/>
              </w:rPr>
              <w:fldChar w:fldCharType="begin"/>
            </w:r>
            <w:r w:rsidR="00241748" w:rsidRPr="00241748">
              <w:rPr>
                <w:rFonts w:ascii="Sylfaen" w:hAnsi="Sylfaen"/>
                <w:noProof/>
                <w:webHidden/>
              </w:rPr>
              <w:instrText xml:space="preserve"> PAGEREF _Toc178157940 \h </w:instrText>
            </w:r>
            <w:r w:rsidR="00241748" w:rsidRPr="00241748">
              <w:rPr>
                <w:rFonts w:ascii="Sylfaen" w:hAnsi="Sylfaen"/>
                <w:noProof/>
                <w:webHidden/>
              </w:rPr>
            </w:r>
            <w:r w:rsidR="00241748" w:rsidRPr="00241748">
              <w:rPr>
                <w:rFonts w:ascii="Sylfaen" w:hAnsi="Sylfaen"/>
                <w:noProof/>
                <w:webHidden/>
              </w:rPr>
              <w:fldChar w:fldCharType="separate"/>
            </w:r>
            <w:r w:rsidR="00036EFE">
              <w:rPr>
                <w:rFonts w:ascii="Sylfaen" w:hAnsi="Sylfaen"/>
                <w:noProof/>
                <w:webHidden/>
              </w:rPr>
              <w:t>35</w:t>
            </w:r>
            <w:r w:rsidR="00241748" w:rsidRPr="00241748">
              <w:rPr>
                <w:rFonts w:ascii="Sylfaen" w:hAnsi="Sylfaen"/>
                <w:noProof/>
                <w:webHidden/>
              </w:rPr>
              <w:fldChar w:fldCharType="end"/>
            </w:r>
          </w:hyperlink>
        </w:p>
        <w:p w14:paraId="0E764361" w14:textId="6F038828" w:rsidR="00241748" w:rsidRPr="00241748" w:rsidRDefault="00A224AD" w:rsidP="00241748">
          <w:pPr>
            <w:pStyle w:val="TOC3"/>
            <w:tabs>
              <w:tab w:val="right" w:leader="dot" w:pos="9350"/>
            </w:tabs>
            <w:spacing w:line="240" w:lineRule="auto"/>
            <w:rPr>
              <w:rFonts w:ascii="Sylfaen" w:eastAsiaTheme="minorEastAsia" w:hAnsi="Sylfaen"/>
              <w:noProof/>
            </w:rPr>
          </w:pPr>
          <w:hyperlink w:anchor="_Toc178157941" w:history="1">
            <w:r w:rsidR="00241748" w:rsidRPr="00241748">
              <w:rPr>
                <w:rStyle w:val="Hyperlink"/>
                <w:rFonts w:ascii="Sylfaen" w:hAnsi="Sylfaen"/>
                <w:noProof/>
              </w:rPr>
              <w:t>ამოცანა 3.1. პროფესიული განათლების პოლიტიკის შექმნასა და განხორციელებაზე პასუხისმგებლობის გაზიარება საჯარო-კერძო სექტორებს შორის</w:t>
            </w:r>
            <w:r w:rsidR="00241748" w:rsidRPr="00241748">
              <w:rPr>
                <w:rFonts w:ascii="Sylfaen" w:hAnsi="Sylfaen"/>
                <w:noProof/>
                <w:webHidden/>
              </w:rPr>
              <w:tab/>
            </w:r>
            <w:r w:rsidR="00241748" w:rsidRPr="00241748">
              <w:rPr>
                <w:rFonts w:ascii="Sylfaen" w:hAnsi="Sylfaen"/>
                <w:noProof/>
                <w:webHidden/>
              </w:rPr>
              <w:fldChar w:fldCharType="begin"/>
            </w:r>
            <w:r w:rsidR="00241748" w:rsidRPr="00241748">
              <w:rPr>
                <w:rFonts w:ascii="Sylfaen" w:hAnsi="Sylfaen"/>
                <w:noProof/>
                <w:webHidden/>
              </w:rPr>
              <w:instrText xml:space="preserve"> PAGEREF _Toc178157941 \h </w:instrText>
            </w:r>
            <w:r w:rsidR="00241748" w:rsidRPr="00241748">
              <w:rPr>
                <w:rFonts w:ascii="Sylfaen" w:hAnsi="Sylfaen"/>
                <w:noProof/>
                <w:webHidden/>
              </w:rPr>
            </w:r>
            <w:r w:rsidR="00241748" w:rsidRPr="00241748">
              <w:rPr>
                <w:rFonts w:ascii="Sylfaen" w:hAnsi="Sylfaen"/>
                <w:noProof/>
                <w:webHidden/>
              </w:rPr>
              <w:fldChar w:fldCharType="separate"/>
            </w:r>
            <w:r w:rsidR="00036EFE">
              <w:rPr>
                <w:rFonts w:ascii="Sylfaen" w:hAnsi="Sylfaen"/>
                <w:noProof/>
                <w:webHidden/>
              </w:rPr>
              <w:t>36</w:t>
            </w:r>
            <w:r w:rsidR="00241748" w:rsidRPr="00241748">
              <w:rPr>
                <w:rFonts w:ascii="Sylfaen" w:hAnsi="Sylfaen"/>
                <w:noProof/>
                <w:webHidden/>
              </w:rPr>
              <w:fldChar w:fldCharType="end"/>
            </w:r>
          </w:hyperlink>
        </w:p>
        <w:p w14:paraId="6A038EC4" w14:textId="7F58B2F8" w:rsidR="00241748" w:rsidRPr="00241748" w:rsidRDefault="00A224AD" w:rsidP="00241748">
          <w:pPr>
            <w:pStyle w:val="TOC3"/>
            <w:tabs>
              <w:tab w:val="right" w:leader="dot" w:pos="9350"/>
            </w:tabs>
            <w:spacing w:line="240" w:lineRule="auto"/>
            <w:rPr>
              <w:rFonts w:ascii="Sylfaen" w:eastAsiaTheme="minorEastAsia" w:hAnsi="Sylfaen"/>
              <w:noProof/>
            </w:rPr>
          </w:pPr>
          <w:hyperlink w:anchor="_Toc178157942" w:history="1">
            <w:r w:rsidR="00241748" w:rsidRPr="00241748">
              <w:rPr>
                <w:rStyle w:val="Hyperlink"/>
                <w:rFonts w:ascii="Sylfaen" w:hAnsi="Sylfaen"/>
                <w:noProof/>
              </w:rPr>
              <w:t>ამოცანა 3.2. პროფესიული განათლების  ხარისხის  უზრუნველყოფის  სისტემის განვითარება</w:t>
            </w:r>
            <w:r w:rsidR="00241748" w:rsidRPr="00241748">
              <w:rPr>
                <w:rFonts w:ascii="Sylfaen" w:hAnsi="Sylfaen"/>
                <w:noProof/>
                <w:webHidden/>
              </w:rPr>
              <w:tab/>
            </w:r>
            <w:r w:rsidR="00241748" w:rsidRPr="00241748">
              <w:rPr>
                <w:rFonts w:ascii="Sylfaen" w:hAnsi="Sylfaen"/>
                <w:noProof/>
                <w:webHidden/>
              </w:rPr>
              <w:fldChar w:fldCharType="begin"/>
            </w:r>
            <w:r w:rsidR="00241748" w:rsidRPr="00241748">
              <w:rPr>
                <w:rFonts w:ascii="Sylfaen" w:hAnsi="Sylfaen"/>
                <w:noProof/>
                <w:webHidden/>
              </w:rPr>
              <w:instrText xml:space="preserve"> PAGEREF _Toc178157942 \h </w:instrText>
            </w:r>
            <w:r w:rsidR="00241748" w:rsidRPr="00241748">
              <w:rPr>
                <w:rFonts w:ascii="Sylfaen" w:hAnsi="Sylfaen"/>
                <w:noProof/>
                <w:webHidden/>
              </w:rPr>
            </w:r>
            <w:r w:rsidR="00241748" w:rsidRPr="00241748">
              <w:rPr>
                <w:rFonts w:ascii="Sylfaen" w:hAnsi="Sylfaen"/>
                <w:noProof/>
                <w:webHidden/>
              </w:rPr>
              <w:fldChar w:fldCharType="separate"/>
            </w:r>
            <w:r w:rsidR="00036EFE">
              <w:rPr>
                <w:rFonts w:ascii="Sylfaen" w:hAnsi="Sylfaen"/>
                <w:noProof/>
                <w:webHidden/>
              </w:rPr>
              <w:t>37</w:t>
            </w:r>
            <w:r w:rsidR="00241748" w:rsidRPr="00241748">
              <w:rPr>
                <w:rFonts w:ascii="Sylfaen" w:hAnsi="Sylfaen"/>
                <w:noProof/>
                <w:webHidden/>
              </w:rPr>
              <w:fldChar w:fldCharType="end"/>
            </w:r>
          </w:hyperlink>
        </w:p>
        <w:p w14:paraId="2588EDB1" w14:textId="34E03641" w:rsidR="00241748" w:rsidRPr="00241748" w:rsidRDefault="00A224AD" w:rsidP="00241748">
          <w:pPr>
            <w:pStyle w:val="TOC3"/>
            <w:tabs>
              <w:tab w:val="right" w:leader="dot" w:pos="9350"/>
            </w:tabs>
            <w:spacing w:line="240" w:lineRule="auto"/>
            <w:rPr>
              <w:rFonts w:ascii="Sylfaen" w:eastAsiaTheme="minorEastAsia" w:hAnsi="Sylfaen"/>
              <w:noProof/>
            </w:rPr>
          </w:pPr>
          <w:hyperlink w:anchor="_Toc178157943" w:history="1">
            <w:r w:rsidR="00241748" w:rsidRPr="00241748">
              <w:rPr>
                <w:rStyle w:val="Hyperlink"/>
                <w:rFonts w:ascii="Sylfaen" w:hAnsi="Sylfaen"/>
                <w:noProof/>
              </w:rPr>
              <w:t>ამოცანა 3.3. პროფესიული განათლების პოპულარიზაციის ხელშეწყობა</w:t>
            </w:r>
            <w:r w:rsidR="00241748" w:rsidRPr="00241748">
              <w:rPr>
                <w:rFonts w:ascii="Sylfaen" w:hAnsi="Sylfaen"/>
                <w:noProof/>
                <w:webHidden/>
              </w:rPr>
              <w:tab/>
            </w:r>
            <w:r w:rsidR="00241748" w:rsidRPr="00241748">
              <w:rPr>
                <w:rFonts w:ascii="Sylfaen" w:hAnsi="Sylfaen"/>
                <w:noProof/>
                <w:webHidden/>
              </w:rPr>
              <w:fldChar w:fldCharType="begin"/>
            </w:r>
            <w:r w:rsidR="00241748" w:rsidRPr="00241748">
              <w:rPr>
                <w:rFonts w:ascii="Sylfaen" w:hAnsi="Sylfaen"/>
                <w:noProof/>
                <w:webHidden/>
              </w:rPr>
              <w:instrText xml:space="preserve"> PAGEREF _Toc178157943 \h </w:instrText>
            </w:r>
            <w:r w:rsidR="00241748" w:rsidRPr="00241748">
              <w:rPr>
                <w:rFonts w:ascii="Sylfaen" w:hAnsi="Sylfaen"/>
                <w:noProof/>
                <w:webHidden/>
              </w:rPr>
            </w:r>
            <w:r w:rsidR="00241748" w:rsidRPr="00241748">
              <w:rPr>
                <w:rFonts w:ascii="Sylfaen" w:hAnsi="Sylfaen"/>
                <w:noProof/>
                <w:webHidden/>
              </w:rPr>
              <w:fldChar w:fldCharType="separate"/>
            </w:r>
            <w:r w:rsidR="00036EFE">
              <w:rPr>
                <w:rFonts w:ascii="Sylfaen" w:hAnsi="Sylfaen"/>
                <w:noProof/>
                <w:webHidden/>
              </w:rPr>
              <w:t>38</w:t>
            </w:r>
            <w:r w:rsidR="00241748" w:rsidRPr="00241748">
              <w:rPr>
                <w:rFonts w:ascii="Sylfaen" w:hAnsi="Sylfaen"/>
                <w:noProof/>
                <w:webHidden/>
              </w:rPr>
              <w:fldChar w:fldCharType="end"/>
            </w:r>
          </w:hyperlink>
        </w:p>
        <w:p w14:paraId="111355C7" w14:textId="204CAFD8" w:rsidR="00241748" w:rsidRPr="00241748" w:rsidRDefault="00A224AD" w:rsidP="00241748">
          <w:pPr>
            <w:pStyle w:val="TOC3"/>
            <w:tabs>
              <w:tab w:val="right" w:leader="dot" w:pos="9350"/>
            </w:tabs>
            <w:spacing w:line="240" w:lineRule="auto"/>
            <w:rPr>
              <w:rFonts w:ascii="Sylfaen" w:eastAsiaTheme="minorEastAsia" w:hAnsi="Sylfaen"/>
              <w:noProof/>
            </w:rPr>
          </w:pPr>
          <w:hyperlink w:anchor="_Toc178157944" w:history="1">
            <w:r w:rsidR="00241748" w:rsidRPr="00241748">
              <w:rPr>
                <w:rStyle w:val="Hyperlink"/>
                <w:rFonts w:ascii="Sylfaen" w:hAnsi="Sylfaen"/>
                <w:noProof/>
              </w:rPr>
              <w:t>ამოცანა 3.4. პროფესიული განათლების ინტერნაციონალიზაციის ხელშეწყობა</w:t>
            </w:r>
            <w:r w:rsidR="00241748" w:rsidRPr="00241748">
              <w:rPr>
                <w:rFonts w:ascii="Sylfaen" w:hAnsi="Sylfaen"/>
                <w:noProof/>
                <w:webHidden/>
              </w:rPr>
              <w:tab/>
            </w:r>
            <w:r w:rsidR="00241748" w:rsidRPr="00241748">
              <w:rPr>
                <w:rFonts w:ascii="Sylfaen" w:hAnsi="Sylfaen"/>
                <w:noProof/>
                <w:webHidden/>
              </w:rPr>
              <w:fldChar w:fldCharType="begin"/>
            </w:r>
            <w:r w:rsidR="00241748" w:rsidRPr="00241748">
              <w:rPr>
                <w:rFonts w:ascii="Sylfaen" w:hAnsi="Sylfaen"/>
                <w:noProof/>
                <w:webHidden/>
              </w:rPr>
              <w:instrText xml:space="preserve"> PAGEREF _Toc178157944 \h </w:instrText>
            </w:r>
            <w:r w:rsidR="00241748" w:rsidRPr="00241748">
              <w:rPr>
                <w:rFonts w:ascii="Sylfaen" w:hAnsi="Sylfaen"/>
                <w:noProof/>
                <w:webHidden/>
              </w:rPr>
            </w:r>
            <w:r w:rsidR="00241748" w:rsidRPr="00241748">
              <w:rPr>
                <w:rFonts w:ascii="Sylfaen" w:hAnsi="Sylfaen"/>
                <w:noProof/>
                <w:webHidden/>
              </w:rPr>
              <w:fldChar w:fldCharType="separate"/>
            </w:r>
            <w:r w:rsidR="00036EFE">
              <w:rPr>
                <w:rFonts w:ascii="Sylfaen" w:hAnsi="Sylfaen"/>
                <w:noProof/>
                <w:webHidden/>
              </w:rPr>
              <w:t>39</w:t>
            </w:r>
            <w:r w:rsidR="00241748" w:rsidRPr="00241748">
              <w:rPr>
                <w:rFonts w:ascii="Sylfaen" w:hAnsi="Sylfaen"/>
                <w:noProof/>
                <w:webHidden/>
              </w:rPr>
              <w:fldChar w:fldCharType="end"/>
            </w:r>
          </w:hyperlink>
        </w:p>
        <w:p w14:paraId="2DCE68CB" w14:textId="38056C7D" w:rsidR="00241748" w:rsidRPr="00241748" w:rsidRDefault="00A224AD" w:rsidP="00241748">
          <w:pPr>
            <w:pStyle w:val="TOC3"/>
            <w:tabs>
              <w:tab w:val="right" w:leader="dot" w:pos="9350"/>
            </w:tabs>
            <w:spacing w:line="240" w:lineRule="auto"/>
            <w:rPr>
              <w:rFonts w:ascii="Sylfaen" w:eastAsiaTheme="minorEastAsia" w:hAnsi="Sylfaen"/>
              <w:noProof/>
            </w:rPr>
          </w:pPr>
          <w:hyperlink w:anchor="_Toc178157945" w:history="1">
            <w:r w:rsidR="00241748" w:rsidRPr="00241748">
              <w:rPr>
                <w:rStyle w:val="Hyperlink"/>
                <w:rFonts w:ascii="Sylfaen" w:hAnsi="Sylfaen"/>
                <w:noProof/>
              </w:rPr>
              <w:t>ამოცანა 3.5. პროფესიული განათლების დაფინანსება</w:t>
            </w:r>
            <w:r w:rsidR="00241748" w:rsidRPr="00241748">
              <w:rPr>
                <w:rFonts w:ascii="Sylfaen" w:hAnsi="Sylfaen"/>
                <w:noProof/>
                <w:webHidden/>
              </w:rPr>
              <w:tab/>
            </w:r>
            <w:r w:rsidR="00241748" w:rsidRPr="00241748">
              <w:rPr>
                <w:rFonts w:ascii="Sylfaen" w:hAnsi="Sylfaen"/>
                <w:noProof/>
                <w:webHidden/>
              </w:rPr>
              <w:fldChar w:fldCharType="begin"/>
            </w:r>
            <w:r w:rsidR="00241748" w:rsidRPr="00241748">
              <w:rPr>
                <w:rFonts w:ascii="Sylfaen" w:hAnsi="Sylfaen"/>
                <w:noProof/>
                <w:webHidden/>
              </w:rPr>
              <w:instrText xml:space="preserve"> PAGEREF _Toc178157945 \h </w:instrText>
            </w:r>
            <w:r w:rsidR="00241748" w:rsidRPr="00241748">
              <w:rPr>
                <w:rFonts w:ascii="Sylfaen" w:hAnsi="Sylfaen"/>
                <w:noProof/>
                <w:webHidden/>
              </w:rPr>
            </w:r>
            <w:r w:rsidR="00241748" w:rsidRPr="00241748">
              <w:rPr>
                <w:rFonts w:ascii="Sylfaen" w:hAnsi="Sylfaen"/>
                <w:noProof/>
                <w:webHidden/>
              </w:rPr>
              <w:fldChar w:fldCharType="separate"/>
            </w:r>
            <w:r w:rsidR="00036EFE">
              <w:rPr>
                <w:rFonts w:ascii="Sylfaen" w:hAnsi="Sylfaen"/>
                <w:noProof/>
                <w:webHidden/>
              </w:rPr>
              <w:t>40</w:t>
            </w:r>
            <w:r w:rsidR="00241748" w:rsidRPr="00241748">
              <w:rPr>
                <w:rFonts w:ascii="Sylfaen" w:hAnsi="Sylfaen"/>
                <w:noProof/>
                <w:webHidden/>
              </w:rPr>
              <w:fldChar w:fldCharType="end"/>
            </w:r>
          </w:hyperlink>
        </w:p>
        <w:p w14:paraId="629701BF" w14:textId="35A001F3" w:rsidR="00241748" w:rsidRPr="00241748" w:rsidRDefault="00A224AD" w:rsidP="00241748">
          <w:pPr>
            <w:pStyle w:val="TOC1"/>
            <w:spacing w:line="240" w:lineRule="auto"/>
            <w:rPr>
              <w:rFonts w:ascii="Sylfaen" w:eastAsiaTheme="minorEastAsia" w:hAnsi="Sylfaen"/>
              <w:b w:val="0"/>
              <w:bCs w:val="0"/>
              <w:noProof/>
              <w:sz w:val="22"/>
              <w:szCs w:val="22"/>
            </w:rPr>
          </w:pPr>
          <w:hyperlink w:anchor="_Toc178157946" w:history="1">
            <w:r w:rsidR="00241748" w:rsidRPr="00241748">
              <w:rPr>
                <w:rStyle w:val="Hyperlink"/>
                <w:rFonts w:ascii="Sylfaen" w:hAnsi="Sylfaen"/>
                <w:noProof/>
              </w:rPr>
              <w:t>რისკები</w:t>
            </w:r>
            <w:r w:rsidR="00241748" w:rsidRPr="00241748">
              <w:rPr>
                <w:rFonts w:ascii="Sylfaen" w:hAnsi="Sylfaen"/>
                <w:noProof/>
                <w:webHidden/>
              </w:rPr>
              <w:tab/>
            </w:r>
            <w:r w:rsidR="00241748" w:rsidRPr="00241748">
              <w:rPr>
                <w:rFonts w:ascii="Sylfaen" w:hAnsi="Sylfaen"/>
                <w:noProof/>
                <w:webHidden/>
              </w:rPr>
              <w:fldChar w:fldCharType="begin"/>
            </w:r>
            <w:r w:rsidR="00241748" w:rsidRPr="00241748">
              <w:rPr>
                <w:rFonts w:ascii="Sylfaen" w:hAnsi="Sylfaen"/>
                <w:noProof/>
                <w:webHidden/>
              </w:rPr>
              <w:instrText xml:space="preserve"> PAGEREF _Toc178157946 \h </w:instrText>
            </w:r>
            <w:r w:rsidR="00241748" w:rsidRPr="00241748">
              <w:rPr>
                <w:rFonts w:ascii="Sylfaen" w:hAnsi="Sylfaen"/>
                <w:noProof/>
                <w:webHidden/>
              </w:rPr>
            </w:r>
            <w:r w:rsidR="00241748" w:rsidRPr="00241748">
              <w:rPr>
                <w:rFonts w:ascii="Sylfaen" w:hAnsi="Sylfaen"/>
                <w:noProof/>
                <w:webHidden/>
              </w:rPr>
              <w:fldChar w:fldCharType="separate"/>
            </w:r>
            <w:r w:rsidR="00036EFE">
              <w:rPr>
                <w:rFonts w:ascii="Sylfaen" w:hAnsi="Sylfaen"/>
                <w:noProof/>
                <w:webHidden/>
              </w:rPr>
              <w:t>40</w:t>
            </w:r>
            <w:r w:rsidR="00241748" w:rsidRPr="00241748">
              <w:rPr>
                <w:rFonts w:ascii="Sylfaen" w:hAnsi="Sylfaen"/>
                <w:noProof/>
                <w:webHidden/>
              </w:rPr>
              <w:fldChar w:fldCharType="end"/>
            </w:r>
          </w:hyperlink>
        </w:p>
        <w:p w14:paraId="562AD999" w14:textId="464D2EFE" w:rsidR="00241748" w:rsidRPr="00241748" w:rsidRDefault="00A224AD" w:rsidP="00241748">
          <w:pPr>
            <w:pStyle w:val="TOC1"/>
            <w:spacing w:line="240" w:lineRule="auto"/>
            <w:rPr>
              <w:rFonts w:ascii="Sylfaen" w:eastAsiaTheme="minorEastAsia" w:hAnsi="Sylfaen"/>
              <w:b w:val="0"/>
              <w:bCs w:val="0"/>
              <w:noProof/>
              <w:sz w:val="22"/>
              <w:szCs w:val="22"/>
            </w:rPr>
          </w:pPr>
          <w:hyperlink w:anchor="_Toc178157947" w:history="1">
            <w:r w:rsidR="00241748" w:rsidRPr="00241748">
              <w:rPr>
                <w:rStyle w:val="Hyperlink"/>
                <w:rFonts w:ascii="Sylfaen" w:hAnsi="Sylfaen"/>
                <w:noProof/>
              </w:rPr>
              <w:t>სტრატეგიის განხორციელება</w:t>
            </w:r>
            <w:r w:rsidR="00241748" w:rsidRPr="00241748">
              <w:rPr>
                <w:rFonts w:ascii="Sylfaen" w:hAnsi="Sylfaen"/>
                <w:noProof/>
                <w:webHidden/>
              </w:rPr>
              <w:tab/>
            </w:r>
            <w:r w:rsidR="00241748" w:rsidRPr="00241748">
              <w:rPr>
                <w:rFonts w:ascii="Sylfaen" w:hAnsi="Sylfaen"/>
                <w:noProof/>
                <w:webHidden/>
              </w:rPr>
              <w:fldChar w:fldCharType="begin"/>
            </w:r>
            <w:r w:rsidR="00241748" w:rsidRPr="00241748">
              <w:rPr>
                <w:rFonts w:ascii="Sylfaen" w:hAnsi="Sylfaen"/>
                <w:noProof/>
                <w:webHidden/>
              </w:rPr>
              <w:instrText xml:space="preserve"> PAGEREF _Toc178157947 \h </w:instrText>
            </w:r>
            <w:r w:rsidR="00241748" w:rsidRPr="00241748">
              <w:rPr>
                <w:rFonts w:ascii="Sylfaen" w:hAnsi="Sylfaen"/>
                <w:noProof/>
                <w:webHidden/>
              </w:rPr>
            </w:r>
            <w:r w:rsidR="00241748" w:rsidRPr="00241748">
              <w:rPr>
                <w:rFonts w:ascii="Sylfaen" w:hAnsi="Sylfaen"/>
                <w:noProof/>
                <w:webHidden/>
              </w:rPr>
              <w:fldChar w:fldCharType="separate"/>
            </w:r>
            <w:r w:rsidR="00036EFE">
              <w:rPr>
                <w:rFonts w:ascii="Sylfaen" w:hAnsi="Sylfaen"/>
                <w:noProof/>
                <w:webHidden/>
              </w:rPr>
              <w:t>41</w:t>
            </w:r>
            <w:r w:rsidR="00241748" w:rsidRPr="00241748">
              <w:rPr>
                <w:rFonts w:ascii="Sylfaen" w:hAnsi="Sylfaen"/>
                <w:noProof/>
                <w:webHidden/>
              </w:rPr>
              <w:fldChar w:fldCharType="end"/>
            </w:r>
          </w:hyperlink>
        </w:p>
        <w:p w14:paraId="44EA9AEC" w14:textId="0BD55EF6" w:rsidR="00241748" w:rsidRPr="00241748" w:rsidRDefault="00A224AD" w:rsidP="00241748">
          <w:pPr>
            <w:pStyle w:val="TOC1"/>
            <w:spacing w:line="240" w:lineRule="auto"/>
            <w:rPr>
              <w:rFonts w:ascii="Sylfaen" w:eastAsiaTheme="minorEastAsia" w:hAnsi="Sylfaen"/>
              <w:b w:val="0"/>
              <w:bCs w:val="0"/>
              <w:noProof/>
              <w:sz w:val="22"/>
              <w:szCs w:val="22"/>
            </w:rPr>
          </w:pPr>
          <w:hyperlink w:anchor="_Toc178157948" w:history="1">
            <w:r w:rsidR="00241748" w:rsidRPr="00241748">
              <w:rPr>
                <w:rStyle w:val="Hyperlink"/>
                <w:rFonts w:ascii="Sylfaen" w:hAnsi="Sylfaen"/>
                <w:noProof/>
              </w:rPr>
              <w:t>სტრატეგიის განხორციელების შესახებ კომუნიკაცია და ინფორმირების ღონისძიებები</w:t>
            </w:r>
            <w:r w:rsidR="00241748" w:rsidRPr="00241748">
              <w:rPr>
                <w:rFonts w:ascii="Sylfaen" w:hAnsi="Sylfaen"/>
                <w:noProof/>
                <w:webHidden/>
              </w:rPr>
              <w:tab/>
            </w:r>
            <w:r w:rsidR="00241748" w:rsidRPr="00241748">
              <w:rPr>
                <w:rFonts w:ascii="Sylfaen" w:hAnsi="Sylfaen"/>
                <w:noProof/>
                <w:webHidden/>
              </w:rPr>
              <w:fldChar w:fldCharType="begin"/>
            </w:r>
            <w:r w:rsidR="00241748" w:rsidRPr="00241748">
              <w:rPr>
                <w:rFonts w:ascii="Sylfaen" w:hAnsi="Sylfaen"/>
                <w:noProof/>
                <w:webHidden/>
              </w:rPr>
              <w:instrText xml:space="preserve"> PAGEREF _Toc178157948 \h </w:instrText>
            </w:r>
            <w:r w:rsidR="00241748" w:rsidRPr="00241748">
              <w:rPr>
                <w:rFonts w:ascii="Sylfaen" w:hAnsi="Sylfaen"/>
                <w:noProof/>
                <w:webHidden/>
              </w:rPr>
            </w:r>
            <w:r w:rsidR="00241748" w:rsidRPr="00241748">
              <w:rPr>
                <w:rFonts w:ascii="Sylfaen" w:hAnsi="Sylfaen"/>
                <w:noProof/>
                <w:webHidden/>
              </w:rPr>
              <w:fldChar w:fldCharType="separate"/>
            </w:r>
            <w:r w:rsidR="00036EFE">
              <w:rPr>
                <w:rFonts w:ascii="Sylfaen" w:hAnsi="Sylfaen"/>
                <w:noProof/>
                <w:webHidden/>
              </w:rPr>
              <w:t>42</w:t>
            </w:r>
            <w:r w:rsidR="00241748" w:rsidRPr="00241748">
              <w:rPr>
                <w:rFonts w:ascii="Sylfaen" w:hAnsi="Sylfaen"/>
                <w:noProof/>
                <w:webHidden/>
              </w:rPr>
              <w:fldChar w:fldCharType="end"/>
            </w:r>
          </w:hyperlink>
        </w:p>
        <w:p w14:paraId="0379DE57" w14:textId="77462F7D" w:rsidR="001510E7" w:rsidRPr="009E7219" w:rsidRDefault="00934F27" w:rsidP="00241748">
          <w:pPr>
            <w:spacing w:before="0" w:line="240" w:lineRule="auto"/>
            <w:rPr>
              <w:sz w:val="20"/>
              <w:szCs w:val="20"/>
            </w:rPr>
          </w:pPr>
          <w:r w:rsidRPr="00241748">
            <w:rPr>
              <w:rFonts w:ascii="Sylfaen" w:hAnsi="Sylfaen"/>
              <w:b/>
              <w:bCs/>
              <w:noProof/>
              <w:sz w:val="22"/>
              <w:szCs w:val="22"/>
            </w:rPr>
            <w:fldChar w:fldCharType="end"/>
          </w:r>
        </w:p>
      </w:sdtContent>
    </w:sdt>
    <w:p w14:paraId="59DF73F4" w14:textId="206DB1CE" w:rsidR="003B2835" w:rsidRDefault="003B2835" w:rsidP="003B2835">
      <w:pPr>
        <w:pStyle w:val="Heading1"/>
        <w:spacing w:line="240" w:lineRule="auto"/>
      </w:pPr>
    </w:p>
    <w:p w14:paraId="2B4AF4E5" w14:textId="75A1AC7C" w:rsidR="002568E9" w:rsidRDefault="002568E9" w:rsidP="002568E9">
      <w:pPr>
        <w:pStyle w:val="BodyText"/>
        <w:rPr>
          <w:rFonts w:asciiTheme="minorHAnsi" w:hAnsiTheme="minorHAnsi"/>
          <w:lang w:val="ka-GE"/>
        </w:rPr>
      </w:pPr>
    </w:p>
    <w:p w14:paraId="56631332" w14:textId="675D2103" w:rsidR="002568E9" w:rsidRDefault="002568E9" w:rsidP="002568E9">
      <w:pPr>
        <w:pStyle w:val="BodyText"/>
        <w:rPr>
          <w:rFonts w:asciiTheme="minorHAnsi" w:hAnsiTheme="minorHAnsi"/>
          <w:lang w:val="ka-GE"/>
        </w:rPr>
      </w:pPr>
    </w:p>
    <w:p w14:paraId="7AC853BE" w14:textId="7D1287C1" w:rsidR="002568E9" w:rsidRDefault="002568E9" w:rsidP="002568E9">
      <w:pPr>
        <w:pStyle w:val="BodyText"/>
        <w:rPr>
          <w:rFonts w:asciiTheme="minorHAnsi" w:hAnsiTheme="minorHAnsi"/>
          <w:lang w:val="ka-GE"/>
        </w:rPr>
      </w:pPr>
    </w:p>
    <w:p w14:paraId="4AEEEB1A" w14:textId="083B4723" w:rsidR="002568E9" w:rsidRDefault="002568E9" w:rsidP="002568E9">
      <w:pPr>
        <w:pStyle w:val="BodyText"/>
        <w:rPr>
          <w:rFonts w:asciiTheme="minorHAnsi" w:hAnsiTheme="minorHAnsi"/>
          <w:lang w:val="ka-GE"/>
        </w:rPr>
      </w:pPr>
    </w:p>
    <w:p w14:paraId="6524ADC1" w14:textId="17ADABCA" w:rsidR="002568E9" w:rsidRDefault="002568E9" w:rsidP="002568E9">
      <w:pPr>
        <w:pStyle w:val="BodyText"/>
        <w:rPr>
          <w:rFonts w:asciiTheme="minorHAnsi" w:hAnsiTheme="minorHAnsi"/>
          <w:lang w:val="ka-GE"/>
        </w:rPr>
      </w:pPr>
    </w:p>
    <w:p w14:paraId="7CA42CAF" w14:textId="0738AB45" w:rsidR="002568E9" w:rsidRDefault="002568E9" w:rsidP="002568E9">
      <w:pPr>
        <w:pStyle w:val="BodyText"/>
        <w:rPr>
          <w:rFonts w:asciiTheme="minorHAnsi" w:hAnsiTheme="minorHAnsi"/>
          <w:lang w:val="ka-GE"/>
        </w:rPr>
      </w:pPr>
    </w:p>
    <w:p w14:paraId="240F2DE4" w14:textId="0D2A3B9E" w:rsidR="002568E9" w:rsidRDefault="002568E9" w:rsidP="002568E9">
      <w:pPr>
        <w:pStyle w:val="BodyText"/>
        <w:rPr>
          <w:rFonts w:asciiTheme="minorHAnsi" w:hAnsiTheme="minorHAnsi"/>
          <w:lang w:val="ka-GE"/>
        </w:rPr>
      </w:pPr>
    </w:p>
    <w:p w14:paraId="283DD9EB" w14:textId="67DDC4B7" w:rsidR="00241748" w:rsidRDefault="00241748" w:rsidP="002568E9">
      <w:pPr>
        <w:pStyle w:val="BodyText"/>
        <w:rPr>
          <w:rFonts w:asciiTheme="minorHAnsi" w:hAnsiTheme="minorHAnsi"/>
          <w:lang w:val="ka-GE"/>
        </w:rPr>
      </w:pPr>
    </w:p>
    <w:p w14:paraId="41D09119" w14:textId="795B4625" w:rsidR="00241748" w:rsidRDefault="00241748" w:rsidP="002568E9">
      <w:pPr>
        <w:pStyle w:val="BodyText"/>
        <w:rPr>
          <w:rFonts w:asciiTheme="minorHAnsi" w:hAnsiTheme="minorHAnsi"/>
          <w:lang w:val="ka-GE"/>
        </w:rPr>
      </w:pPr>
    </w:p>
    <w:p w14:paraId="3D9EE005" w14:textId="77777777" w:rsidR="00241748" w:rsidRDefault="00241748" w:rsidP="002568E9">
      <w:pPr>
        <w:pStyle w:val="BodyText"/>
        <w:rPr>
          <w:rFonts w:asciiTheme="minorHAnsi" w:hAnsiTheme="minorHAnsi"/>
          <w:lang w:val="ka-GE"/>
        </w:rPr>
      </w:pPr>
    </w:p>
    <w:p w14:paraId="29BFD174" w14:textId="0DAE7FB8" w:rsidR="002568E9" w:rsidRDefault="002568E9" w:rsidP="002568E9">
      <w:pPr>
        <w:pStyle w:val="BodyText"/>
        <w:rPr>
          <w:rFonts w:asciiTheme="minorHAnsi" w:hAnsiTheme="minorHAnsi"/>
          <w:lang w:val="ka-GE"/>
        </w:rPr>
      </w:pPr>
    </w:p>
    <w:p w14:paraId="7A668005" w14:textId="77777777" w:rsidR="002568E9" w:rsidRPr="002568E9" w:rsidRDefault="002568E9" w:rsidP="002568E9">
      <w:pPr>
        <w:pStyle w:val="BodyText"/>
        <w:rPr>
          <w:rFonts w:asciiTheme="minorHAnsi" w:hAnsiTheme="minorHAnsi"/>
          <w:lang w:val="ka-GE"/>
        </w:rPr>
      </w:pPr>
    </w:p>
    <w:p w14:paraId="6C702EB4" w14:textId="77777777" w:rsidR="003B2835" w:rsidRPr="00831C34" w:rsidRDefault="003B2835" w:rsidP="003B2835">
      <w:pPr>
        <w:pStyle w:val="Heading1"/>
        <w:spacing w:line="240" w:lineRule="auto"/>
      </w:pPr>
      <w:bookmarkStart w:id="3" w:name="_Toc178157917"/>
      <w:r w:rsidRPr="00831C34">
        <w:lastRenderedPageBreak/>
        <w:t>შესავალი</w:t>
      </w:r>
      <w:bookmarkEnd w:id="3"/>
    </w:p>
    <w:p w14:paraId="26BCB224"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 xml:space="preserve">პროფესიულ განათლებას მნიშვნელოვანი როლის შესრულება შეუძლია ქვეყნის  სოციალურ- ეკონომიკურ განვითარებასა და სიღარიბის შემცირებაში. ხარისხიანი პროფესიული განათლება ხელს უწყობს ადამიანური კაპიტალის გაძლიერებას, უმუშევრობის შემცირებას, ღირსეულ დასაქმებას, ინოვაციისა და კონკურენტუნარიანობის გაზრდას, “მწვანე” ტრანსფორმაციას, სოციალურ ჩართულობას, მოსახლეობის კეთილდღეობას და ამდენად, ქვეყნის მდგრად და ინკლუზიურ განვითარებას.  </w:t>
      </w:r>
    </w:p>
    <w:p w14:paraId="300AE792" w14:textId="77777777" w:rsidR="003B2835" w:rsidRPr="00A65DB3" w:rsidRDefault="003B2835" w:rsidP="003B2835">
      <w:pPr>
        <w:spacing w:line="240" w:lineRule="auto"/>
        <w:jc w:val="both"/>
        <w:rPr>
          <w:rFonts w:ascii="Sylfaen" w:hAnsi="Sylfaen"/>
          <w:color w:val="000000" w:themeColor="text1"/>
          <w:sz w:val="22"/>
          <w:szCs w:val="22"/>
          <w:lang w:val="ka-GE"/>
        </w:rPr>
      </w:pPr>
      <w:r w:rsidRPr="00A65DB3">
        <w:rPr>
          <w:rFonts w:ascii="Sylfaen" w:hAnsi="Sylfaen"/>
          <w:sz w:val="22"/>
          <w:szCs w:val="22"/>
          <w:lang w:val="ka-GE"/>
        </w:rPr>
        <w:t xml:space="preserve">ხარისხიანი პროფესიული განათლების უზრუნველყოფა საქართველოს მთავრობის ერთ-ერთი პრიორიტეტია. ეს გამოიხატება ბოლო ათწლეულის განმავლობაში მიმდინარე  ფართომასშტაბიან რეფორმებში, შესაძლებლობების გაუმჯობესებასა და გაზრდილ დაფინანსებაში. წინამდებარე სტრატეგია პასუხობს საქართველოსთვის ისეთ გამოწვევებს, როგორიცაა გლობალიზაცია,  ტექნოლოგებისა და შრომის ბაზრის სწრაფი ცვლილება, ახალ უნარებზე მოთხოვნა, ქვეყნის ციფრული და მწვანე ტრანსფორმაცია,  გარემოსდაცვითი და სოციალური გამოწვევები, უმუშევრობა და </w:t>
      </w:r>
      <w:r w:rsidRPr="00A65DB3">
        <w:rPr>
          <w:rFonts w:ascii="Sylfaen" w:hAnsi="Sylfaen"/>
          <w:color w:val="000000" w:themeColor="text1"/>
          <w:sz w:val="22"/>
          <w:szCs w:val="22"/>
          <w:lang w:val="ka-GE"/>
        </w:rPr>
        <w:t xml:space="preserve">სიღარიბე. </w:t>
      </w:r>
    </w:p>
    <w:p w14:paraId="2D62935F" w14:textId="47C5AFA2" w:rsidR="003B2835" w:rsidRPr="00A65DB3" w:rsidRDefault="003B2835" w:rsidP="003B2835">
      <w:pPr>
        <w:spacing w:line="240" w:lineRule="auto"/>
        <w:jc w:val="both"/>
        <w:rPr>
          <w:rStyle w:val="Emphasis"/>
          <w:rFonts w:ascii="Sylfaen" w:hAnsi="Sylfaen"/>
          <w:i w:val="0"/>
          <w:color w:val="000000" w:themeColor="text1"/>
          <w:sz w:val="22"/>
          <w:szCs w:val="22"/>
          <w:lang w:val="ka-GE"/>
        </w:rPr>
      </w:pPr>
      <w:r w:rsidRPr="00A65DB3">
        <w:rPr>
          <w:rFonts w:ascii="Sylfaen" w:hAnsi="Sylfaen"/>
          <w:color w:val="000000" w:themeColor="text1"/>
          <w:sz w:val="22"/>
          <w:szCs w:val="22"/>
          <w:lang w:val="ka-GE"/>
        </w:rPr>
        <w:t xml:space="preserve">სტრატეგია მიზნად ისახავს ხელი შეუწყოს  ნებისმიერი ინდივიდისთვის </w:t>
      </w:r>
      <w:r w:rsidRPr="00A65DB3">
        <w:rPr>
          <w:rStyle w:val="Emphasis"/>
          <w:rFonts w:ascii="Sylfaen" w:hAnsi="Sylfaen"/>
          <w:i w:val="0"/>
          <w:color w:val="000000" w:themeColor="text1"/>
          <w:sz w:val="22"/>
          <w:szCs w:val="22"/>
          <w:lang w:val="ka-GE"/>
        </w:rPr>
        <w:t>ხარისხიანი პროფესიული განათლების მიღებას, მთელი ცხოვრების მანძილზე კომპეტენციების განვითარებასა და თვითრეალიზების შესაძლებლობის უზრუნველყოფას, რაც უზრუნველყოფს ქვეყნის სოციალურ-ეკონომიკურ განვითარებასა და ევროინტეგრაციას.</w:t>
      </w:r>
    </w:p>
    <w:p w14:paraId="39BC7A5B" w14:textId="77777777" w:rsidR="003B2835" w:rsidRPr="00A65DB3" w:rsidRDefault="003B2835" w:rsidP="003B2835">
      <w:pPr>
        <w:spacing w:line="240" w:lineRule="auto"/>
        <w:jc w:val="both"/>
        <w:rPr>
          <w:rFonts w:ascii="Sylfaen" w:hAnsi="Sylfaen"/>
          <w:color w:val="000000" w:themeColor="text1"/>
          <w:sz w:val="22"/>
          <w:szCs w:val="22"/>
          <w:lang w:val="ka-GE"/>
        </w:rPr>
      </w:pPr>
      <w:r w:rsidRPr="00A65DB3">
        <w:rPr>
          <w:rFonts w:ascii="Sylfaen" w:hAnsi="Sylfaen"/>
          <w:color w:val="000000" w:themeColor="text1"/>
          <w:sz w:val="22"/>
          <w:szCs w:val="22"/>
          <w:lang w:val="ka-GE"/>
        </w:rPr>
        <w:t>სტრატეგიის ძირითადი პრიორიტეტები</w:t>
      </w:r>
      <w:r>
        <w:rPr>
          <w:rFonts w:ascii="Sylfaen" w:hAnsi="Sylfaen"/>
          <w:color w:val="000000" w:themeColor="text1"/>
          <w:sz w:val="22"/>
          <w:szCs w:val="22"/>
          <w:lang w:val="ka-GE"/>
        </w:rPr>
        <w:t xml:space="preserve"> ჩამოყალიბებულია საუკეთესო ევროპული გამოცდილების საფუძველზე</w:t>
      </w:r>
      <w:r>
        <w:rPr>
          <w:rStyle w:val="FootnoteReference"/>
          <w:rFonts w:ascii="Sylfaen" w:hAnsi="Sylfaen"/>
          <w:color w:val="000000" w:themeColor="text1"/>
          <w:sz w:val="22"/>
          <w:szCs w:val="22"/>
          <w:lang w:val="ka-GE"/>
        </w:rPr>
        <w:footnoteReference w:id="1"/>
      </w:r>
      <w:r>
        <w:rPr>
          <w:rFonts w:ascii="Sylfaen" w:hAnsi="Sylfaen"/>
          <w:color w:val="000000" w:themeColor="text1"/>
          <w:sz w:val="22"/>
          <w:szCs w:val="22"/>
          <w:lang w:val="ka-GE"/>
        </w:rPr>
        <w:t xml:space="preserve">: </w:t>
      </w:r>
    </w:p>
    <w:p w14:paraId="0EAEBC8B" w14:textId="77777777" w:rsidR="003B2835" w:rsidRPr="00831C34" w:rsidRDefault="003B2835" w:rsidP="003B2835">
      <w:pPr>
        <w:pStyle w:val="ListParagraph"/>
        <w:numPr>
          <w:ilvl w:val="0"/>
          <w:numId w:val="29"/>
        </w:numPr>
        <w:spacing w:line="240" w:lineRule="auto"/>
        <w:jc w:val="both"/>
        <w:rPr>
          <w:rFonts w:ascii="Sylfaen" w:hAnsi="Sylfaen"/>
          <w:sz w:val="22"/>
          <w:szCs w:val="22"/>
          <w:lang w:val="ka-GE"/>
        </w:rPr>
      </w:pPr>
      <w:r w:rsidRPr="00831C34">
        <w:rPr>
          <w:rFonts w:ascii="Sylfaen" w:hAnsi="Sylfaen"/>
          <w:b/>
          <w:sz w:val="22"/>
          <w:szCs w:val="22"/>
          <w:lang w:val="ka-GE"/>
        </w:rPr>
        <w:t xml:space="preserve">თანაბარი ხელმისაწვდომობა და </w:t>
      </w:r>
      <w:proofErr w:type="spellStart"/>
      <w:r w:rsidRPr="00831C34">
        <w:rPr>
          <w:rFonts w:ascii="Sylfaen" w:hAnsi="Sylfaen"/>
          <w:b/>
          <w:sz w:val="22"/>
          <w:szCs w:val="22"/>
          <w:lang w:val="ka-GE"/>
        </w:rPr>
        <w:t>ინკლუზიურობა</w:t>
      </w:r>
      <w:proofErr w:type="spellEnd"/>
      <w:r w:rsidRPr="00831C34">
        <w:rPr>
          <w:rFonts w:ascii="Sylfaen" w:hAnsi="Sylfaen"/>
          <w:b/>
          <w:sz w:val="22"/>
          <w:szCs w:val="22"/>
          <w:lang w:val="ka-GE"/>
        </w:rPr>
        <w:t xml:space="preserve">: </w:t>
      </w:r>
      <w:r w:rsidRPr="00831C34">
        <w:rPr>
          <w:rFonts w:ascii="Sylfaen" w:hAnsi="Sylfaen"/>
          <w:sz w:val="22"/>
          <w:szCs w:val="22"/>
          <w:lang w:val="ka-GE"/>
        </w:rPr>
        <w:t xml:space="preserve">ხარისხიანი პროფესიული განათლების ხელმისაწვდომობა ფუნდამენტური უფლებაა ყველა ინდივიდისთვის, განურჩევლად მისი წარმომავლობისა, სქესისა, ასაკისა, სოციალურ-ეკონომიკური მდგომარეობისა თუ შესაძლებლობებისა. პრიორიტეტულია ხელმისაწვდომობისა და მონაწილეობის ბარიერების შემცირება, განსაკუთრებით სხვადასხვა საჭიროების მქონე ჯგუფებისთვის.  </w:t>
      </w:r>
    </w:p>
    <w:p w14:paraId="6083DEE9" w14:textId="77777777" w:rsidR="003B2835" w:rsidRPr="00831C34" w:rsidRDefault="003B2835" w:rsidP="003B2835">
      <w:pPr>
        <w:pStyle w:val="ListParagraph"/>
        <w:numPr>
          <w:ilvl w:val="0"/>
          <w:numId w:val="29"/>
        </w:numPr>
        <w:tabs>
          <w:tab w:val="left" w:pos="284"/>
          <w:tab w:val="left" w:pos="1276"/>
        </w:tabs>
        <w:spacing w:line="240" w:lineRule="auto"/>
        <w:jc w:val="both"/>
        <w:rPr>
          <w:rFonts w:ascii="Sylfaen" w:hAnsi="Sylfaen"/>
          <w:sz w:val="22"/>
          <w:szCs w:val="22"/>
          <w:lang w:val="ka-GE"/>
        </w:rPr>
      </w:pPr>
      <w:r w:rsidRPr="00831C34">
        <w:rPr>
          <w:rFonts w:ascii="Sylfaen" w:hAnsi="Sylfaen"/>
          <w:b/>
          <w:sz w:val="22"/>
          <w:szCs w:val="22"/>
          <w:lang w:val="ka-GE"/>
        </w:rPr>
        <w:t>შესაბამისობა და ადაპტირება:</w:t>
      </w:r>
      <w:r w:rsidRPr="00831C34">
        <w:rPr>
          <w:rFonts w:ascii="Sylfaen" w:hAnsi="Sylfaen"/>
          <w:sz w:val="22"/>
          <w:szCs w:val="22"/>
          <w:lang w:val="ka-GE"/>
        </w:rPr>
        <w:t xml:space="preserve"> სწრაფად ცვალებად ეკონომიკურ გარემოში  პროფესიული განათლების პრიორიტეტია ახალგაზრდებისა და ზრდასრულთათვის იმ  კომპეტენციების განვითარება,  რომლებიც მოთხოვნადია</w:t>
      </w:r>
      <w:r w:rsidRPr="00831C34">
        <w:rPr>
          <w:rFonts w:ascii="Sylfaen" w:hAnsi="Sylfaen"/>
          <w:sz w:val="22"/>
          <w:szCs w:val="22"/>
        </w:rPr>
        <w:t>,</w:t>
      </w:r>
      <w:r w:rsidRPr="00831C34">
        <w:rPr>
          <w:rFonts w:ascii="Sylfaen" w:hAnsi="Sylfaen"/>
          <w:sz w:val="22"/>
          <w:szCs w:val="22"/>
          <w:lang w:val="ka-GE"/>
        </w:rPr>
        <w:t xml:space="preserve"> როგორც ადგილობრივ შრომის ბაზარზე, ასევე გლობალურად. </w:t>
      </w:r>
    </w:p>
    <w:p w14:paraId="3E0B763F" w14:textId="77777777" w:rsidR="003B2835" w:rsidRPr="00831C34" w:rsidRDefault="003B2835" w:rsidP="003B2835">
      <w:pPr>
        <w:pStyle w:val="ListParagraph"/>
        <w:numPr>
          <w:ilvl w:val="0"/>
          <w:numId w:val="29"/>
        </w:numPr>
        <w:tabs>
          <w:tab w:val="left" w:pos="284"/>
          <w:tab w:val="left" w:pos="1276"/>
        </w:tabs>
        <w:spacing w:line="240" w:lineRule="auto"/>
        <w:jc w:val="both"/>
        <w:rPr>
          <w:rFonts w:ascii="Sylfaen" w:hAnsi="Sylfaen"/>
          <w:sz w:val="22"/>
          <w:szCs w:val="22"/>
          <w:lang w:val="ka-GE"/>
        </w:rPr>
      </w:pPr>
      <w:r w:rsidRPr="00831C34">
        <w:rPr>
          <w:rFonts w:ascii="Sylfaen" w:hAnsi="Sylfaen"/>
          <w:b/>
          <w:sz w:val="22"/>
          <w:szCs w:val="22"/>
          <w:lang w:val="ka-GE"/>
        </w:rPr>
        <w:t>ხარისხის გაუმჯობესება:</w:t>
      </w:r>
      <w:r w:rsidRPr="00831C34">
        <w:rPr>
          <w:rFonts w:ascii="Sylfaen" w:hAnsi="Sylfaen"/>
          <w:sz w:val="22"/>
          <w:szCs w:val="22"/>
          <w:lang w:val="ka-GE"/>
        </w:rPr>
        <w:t xml:space="preserve">  სტრატეგიაში პრიორიტეტულია პროფესიული განათლების ხარისხის გაუმჯობესება,  საგანმანათლებლო პროგრამების შესაბამისობა საერთაშორისო სტანდარტებთან, პროფესიული მასწავლებლების მომზადება და უწყვეტი პროფესიული განვითარება,  პროფესიული საგანმანათლებლო დაწესებულებების  აღჭურვილობისა და ინფრასტრუქტურის მოდერნიზება, სწავლება-შეფასების ინოვაციური მეთოდოლოგიების დანერგვა, რათა მომზადდნენ კომპეტენტური კადრები და გაუმჯობესდეს მათი შემდგომი </w:t>
      </w:r>
      <w:proofErr w:type="spellStart"/>
      <w:r w:rsidRPr="00831C34">
        <w:rPr>
          <w:rFonts w:ascii="Sylfaen" w:hAnsi="Sylfaen"/>
          <w:sz w:val="22"/>
          <w:szCs w:val="22"/>
          <w:lang w:val="ka-GE"/>
        </w:rPr>
        <w:t>ტრანზიცია</w:t>
      </w:r>
      <w:proofErr w:type="spellEnd"/>
      <w:r w:rsidRPr="00831C34">
        <w:rPr>
          <w:rFonts w:ascii="Sylfaen" w:hAnsi="Sylfaen"/>
          <w:sz w:val="22"/>
          <w:szCs w:val="22"/>
          <w:lang w:val="ka-GE"/>
        </w:rPr>
        <w:t xml:space="preserve"> შრომის ბაზარზე.</w:t>
      </w:r>
    </w:p>
    <w:p w14:paraId="58C4346A" w14:textId="77777777" w:rsidR="003B2835" w:rsidRPr="00831C34" w:rsidRDefault="003B2835" w:rsidP="003B2835">
      <w:pPr>
        <w:pStyle w:val="ListParagraph"/>
        <w:numPr>
          <w:ilvl w:val="0"/>
          <w:numId w:val="29"/>
        </w:numPr>
        <w:tabs>
          <w:tab w:val="left" w:pos="284"/>
          <w:tab w:val="left" w:pos="1276"/>
        </w:tabs>
        <w:spacing w:line="240" w:lineRule="auto"/>
        <w:jc w:val="both"/>
        <w:rPr>
          <w:rFonts w:ascii="Sylfaen" w:hAnsi="Sylfaen"/>
          <w:sz w:val="22"/>
          <w:szCs w:val="22"/>
          <w:lang w:val="ka-GE"/>
        </w:rPr>
      </w:pPr>
      <w:r w:rsidRPr="00831C34">
        <w:rPr>
          <w:rFonts w:ascii="Sylfaen" w:hAnsi="Sylfaen"/>
          <w:b/>
          <w:sz w:val="22"/>
          <w:szCs w:val="22"/>
          <w:lang w:val="ka-GE"/>
        </w:rPr>
        <w:lastRenderedPageBreak/>
        <w:t>ტექნოლოგიებისა და ინოვაციების ინტეგრაცია:</w:t>
      </w:r>
      <w:r w:rsidRPr="00831C34">
        <w:rPr>
          <w:rFonts w:ascii="Sylfaen" w:hAnsi="Sylfaen"/>
          <w:sz w:val="22"/>
          <w:szCs w:val="22"/>
          <w:lang w:val="ka-GE"/>
        </w:rPr>
        <w:t xml:space="preserve"> პრიორიტეტულია ციფრული და განვითარებადი ტექნოლოგიების, </w:t>
      </w:r>
      <w:r>
        <w:rPr>
          <w:rFonts w:ascii="Sylfaen" w:hAnsi="Sylfaen"/>
          <w:sz w:val="22"/>
          <w:szCs w:val="22"/>
          <w:lang w:val="ka-GE"/>
        </w:rPr>
        <w:t xml:space="preserve">მათ შორის ხელოვნური ინტელექტის შესაძლებლობების გამოყენება, </w:t>
      </w:r>
      <w:r w:rsidRPr="00831C34">
        <w:rPr>
          <w:rFonts w:ascii="Sylfaen" w:hAnsi="Sylfaen"/>
          <w:sz w:val="22"/>
          <w:szCs w:val="22"/>
          <w:lang w:val="ka-GE"/>
        </w:rPr>
        <w:t>რათა გაუმჯობესდეს  პროფესიული განათლების მიწოდება და ეფექტურობა.</w:t>
      </w:r>
    </w:p>
    <w:p w14:paraId="7A1BA510" w14:textId="77777777" w:rsidR="003B2835" w:rsidRPr="00831C34" w:rsidRDefault="003B2835" w:rsidP="003B2835">
      <w:pPr>
        <w:pStyle w:val="ListParagraph"/>
        <w:numPr>
          <w:ilvl w:val="0"/>
          <w:numId w:val="29"/>
        </w:numPr>
        <w:tabs>
          <w:tab w:val="left" w:pos="284"/>
          <w:tab w:val="left" w:pos="1276"/>
        </w:tabs>
        <w:spacing w:line="240" w:lineRule="auto"/>
        <w:jc w:val="both"/>
        <w:rPr>
          <w:rFonts w:ascii="Sylfaen" w:hAnsi="Sylfaen"/>
          <w:sz w:val="22"/>
          <w:szCs w:val="22"/>
          <w:lang w:val="ka-GE"/>
        </w:rPr>
      </w:pPr>
      <w:r w:rsidRPr="00831C34">
        <w:rPr>
          <w:rFonts w:ascii="Sylfaen" w:hAnsi="Sylfaen"/>
          <w:b/>
          <w:sz w:val="22"/>
          <w:szCs w:val="22"/>
          <w:lang w:val="ka-GE"/>
        </w:rPr>
        <w:t>პარტნიორობა:</w:t>
      </w:r>
      <w:r w:rsidRPr="00831C34">
        <w:rPr>
          <w:rFonts w:ascii="Sylfaen" w:hAnsi="Sylfaen"/>
          <w:sz w:val="22"/>
          <w:szCs w:val="22"/>
          <w:lang w:val="ka-GE"/>
        </w:rPr>
        <w:t xml:space="preserve"> სტრატეგია ხელს შეუწყობს სინერგიას საგანმანათლებლო დაწესებულებებს, ინდუსტრიის დაინტერესებულ მხარეებს, სამთავრობო უწყებებსა და სამოქალაქო საზოგადოების ორგანიზაციებს შორის, რათა განვითარდეს  პარტნიორობაზე დაფუძნებული  ერთიანი ეკოსისტემა.  </w:t>
      </w:r>
    </w:p>
    <w:p w14:paraId="11985FDC" w14:textId="77777777" w:rsidR="003B2835" w:rsidRDefault="003B2835" w:rsidP="003B2835">
      <w:pPr>
        <w:pStyle w:val="ListParagraph"/>
        <w:numPr>
          <w:ilvl w:val="0"/>
          <w:numId w:val="29"/>
        </w:numPr>
        <w:tabs>
          <w:tab w:val="left" w:pos="142"/>
          <w:tab w:val="left" w:pos="284"/>
          <w:tab w:val="left" w:pos="1276"/>
        </w:tabs>
        <w:spacing w:line="240" w:lineRule="auto"/>
        <w:jc w:val="both"/>
        <w:rPr>
          <w:rFonts w:ascii="Sylfaen" w:hAnsi="Sylfaen"/>
          <w:sz w:val="22"/>
          <w:szCs w:val="22"/>
          <w:lang w:val="ka-GE"/>
        </w:rPr>
      </w:pPr>
      <w:r w:rsidRPr="00831C34">
        <w:rPr>
          <w:rFonts w:ascii="Sylfaen" w:hAnsi="Sylfaen"/>
          <w:b/>
          <w:sz w:val="22"/>
          <w:szCs w:val="22"/>
          <w:lang w:val="ka-GE"/>
        </w:rPr>
        <w:t xml:space="preserve">მთელი </w:t>
      </w:r>
      <w:r>
        <w:rPr>
          <w:rFonts w:ascii="Sylfaen" w:hAnsi="Sylfaen"/>
          <w:b/>
          <w:sz w:val="22"/>
          <w:szCs w:val="22"/>
          <w:lang w:val="ka-GE"/>
        </w:rPr>
        <w:t>ცხოვრების</w:t>
      </w:r>
      <w:r w:rsidRPr="00831C34">
        <w:rPr>
          <w:rFonts w:ascii="Sylfaen" w:hAnsi="Sylfaen"/>
          <w:b/>
          <w:sz w:val="22"/>
          <w:szCs w:val="22"/>
          <w:lang w:val="ka-GE"/>
        </w:rPr>
        <w:t xml:space="preserve"> მანძილზე სწავლისა და კვალიფიკაციის ამაღლების ხელშეწყობა:</w:t>
      </w:r>
      <w:r w:rsidRPr="00831C34">
        <w:rPr>
          <w:rFonts w:ascii="Sylfaen" w:hAnsi="Sylfaen"/>
          <w:sz w:val="22"/>
          <w:szCs w:val="22"/>
          <w:lang w:val="ka-GE"/>
        </w:rPr>
        <w:t xml:space="preserve"> სტრატეგია ხელს შეუწყობს უწყვეტი სწავლის კულტურას, ინდივიდებს  შესთავაზებს უნარების განვითარების მოქნილ გზებს, რათა მათ შეიძინონ ახალი უნარები და კომპეტენციები თავიანთი კარიერის განმავლობაში</w:t>
      </w:r>
      <w:r>
        <w:rPr>
          <w:rFonts w:ascii="Sylfaen" w:hAnsi="Sylfaen"/>
          <w:sz w:val="22"/>
          <w:szCs w:val="22"/>
          <w:lang w:val="ka-GE"/>
        </w:rPr>
        <w:t>.</w:t>
      </w:r>
    </w:p>
    <w:p w14:paraId="1DA236F1" w14:textId="77777777" w:rsidR="003B2835" w:rsidRPr="003B6180" w:rsidRDefault="003B2835" w:rsidP="003B2835">
      <w:pPr>
        <w:pStyle w:val="ListParagraph"/>
        <w:numPr>
          <w:ilvl w:val="0"/>
          <w:numId w:val="29"/>
        </w:numPr>
        <w:tabs>
          <w:tab w:val="left" w:pos="142"/>
          <w:tab w:val="left" w:pos="284"/>
          <w:tab w:val="left" w:pos="1276"/>
        </w:tabs>
        <w:spacing w:line="240" w:lineRule="auto"/>
        <w:jc w:val="both"/>
        <w:rPr>
          <w:lang w:val="ka-GE"/>
        </w:rPr>
      </w:pPr>
      <w:r w:rsidRPr="009E3CC1">
        <w:rPr>
          <w:rFonts w:ascii="Sylfaen" w:hAnsi="Sylfaen"/>
          <w:b/>
          <w:bCs/>
          <w:sz w:val="22"/>
          <w:szCs w:val="22"/>
          <w:lang w:val="ka-GE"/>
        </w:rPr>
        <w:t>მობილობა:</w:t>
      </w:r>
      <w:r w:rsidRPr="009E3CC1">
        <w:rPr>
          <w:rFonts w:ascii="Sylfaen" w:hAnsi="Sylfaen"/>
          <w:sz w:val="22"/>
          <w:szCs w:val="22"/>
          <w:lang w:val="ka-GE"/>
        </w:rPr>
        <w:t xml:space="preserve"> პროფესიულ განათლებაში ჩართული პირების (პროფესიული სტუდენტები, პროფესიული განათლების მასწავლებლები, ადმინისტრაციული პერსონალი და სხვა)</w:t>
      </w:r>
      <w:r>
        <w:rPr>
          <w:rFonts w:ascii="Sylfaen" w:hAnsi="Sylfaen"/>
          <w:sz w:val="22"/>
          <w:szCs w:val="22"/>
          <w:lang w:val="ka-GE"/>
        </w:rPr>
        <w:t xml:space="preserve"> </w:t>
      </w:r>
      <w:r w:rsidRPr="009E3CC1">
        <w:rPr>
          <w:rFonts w:ascii="Sylfaen" w:hAnsi="Sylfaen"/>
          <w:sz w:val="22"/>
          <w:szCs w:val="22"/>
          <w:lang w:val="ka-GE"/>
        </w:rPr>
        <w:t>მობილობის მხარდაჭერა ევროპის მასშტაბით, რათა ხელი შეეწყოს უნარების გაუმჯობესებას და კულტურათაშორის ცნობიერების ამაღლებას.</w:t>
      </w:r>
    </w:p>
    <w:p w14:paraId="732281FB" w14:textId="77777777" w:rsidR="003B2835" w:rsidRPr="00A65DB3" w:rsidRDefault="003B2835" w:rsidP="003B2835">
      <w:pPr>
        <w:spacing w:line="240" w:lineRule="auto"/>
        <w:jc w:val="both"/>
        <w:rPr>
          <w:rFonts w:ascii="Sylfaen" w:hAnsi="Sylfaen"/>
          <w:sz w:val="22"/>
          <w:szCs w:val="22"/>
          <w:lang w:val="ka-GE"/>
        </w:rPr>
      </w:pPr>
      <w:bookmarkStart w:id="4" w:name="_Hlk172647927"/>
      <w:r w:rsidRPr="00A65DB3">
        <w:rPr>
          <w:rFonts w:ascii="Sylfaen" w:hAnsi="Sylfaen"/>
          <w:sz w:val="22"/>
          <w:szCs w:val="22"/>
          <w:lang w:val="ka-GE"/>
        </w:rPr>
        <w:t xml:space="preserve">სტრატეგია შესაბამისობაშია მთავრობის მიერ დამტკიცებულ "ხედვა 2030 - საქართველოს განვითარების სტრატეგიასთან"  და „საქართველოს განათლებისა და მეცნიერების ერთიანი ეროვნული სტრატეგიასთან 2022-2030“. წინამდებარე სტრატეგია ასევე ითვალისწინებს პროფესიული განათლების რეფორმის სტრატეგიის (2013- 2020) მიღწევებსა და გამოწვევებს და ქმნის საფუძველს რეფორმის შემდგომი ეტაპისთვის. მიღწეული პროგრესის მიუხედავად, რჩება გარკვეული გამოწვევები პროფესიული განათლების ხარისხის, ხელმისაწვდომობის, შესაბამისობის, მართვის, ავტონომიისა თუ ანგარიშვალდებულების მიმართულებით, რომელთა დაძლევა დაგეგმილია ახალი სტრატეგიის ფარგლებში. </w:t>
      </w:r>
    </w:p>
    <w:bookmarkEnd w:id="4"/>
    <w:p w14:paraId="0DE17080" w14:textId="77777777" w:rsidR="003B2835"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სტრატეგიის შემუშავებისას გათვალისწინებულია  ისეთი დოკუმენტები, როგორიცაა  გაერთიანებული ერების ორგანიზაციის მიერ შემუშავებული მდგრადი განვითარების მიზნები (SDG) - 2030,  განათლების 2030 სამოქმედო ჩარჩო (UNESCO 2015), იუნესკოს მიერ გლობალური ტენდენციების ანალიზი,</w:t>
      </w:r>
      <w:r>
        <w:rPr>
          <w:rFonts w:ascii="Sylfaen" w:hAnsi="Sylfaen"/>
          <w:sz w:val="22"/>
          <w:szCs w:val="22"/>
          <w:lang w:val="ka-GE"/>
        </w:rPr>
        <w:t xml:space="preserve"> </w:t>
      </w:r>
      <w:r w:rsidRPr="0082342A">
        <w:rPr>
          <w:rFonts w:ascii="Sylfaen" w:hAnsi="Sylfaen"/>
          <w:sz w:val="22"/>
          <w:szCs w:val="22"/>
          <w:lang w:val="ka-GE"/>
        </w:rPr>
        <w:t xml:space="preserve">ოსნაბრიუკის დეკლარაცია (2020), </w:t>
      </w:r>
      <w:r w:rsidRPr="00A65DB3">
        <w:rPr>
          <w:rFonts w:ascii="Sylfaen" w:hAnsi="Sylfaen"/>
          <w:sz w:val="22"/>
          <w:szCs w:val="22"/>
          <w:lang w:val="ka-GE"/>
        </w:rPr>
        <w:t xml:space="preserve"> ევროპული დღის წესრიგი ზრდასრულთა სწავლებისათვის და რეკომენდაცია კვალიფიკაციის ამაღლებაზე 2020; ასოცირების შესახებ შეთანხმება ერთი მხრივ, საქართველოსა და მეორე მხრივ, ევროკავშირს და ევროპის ატომური ენერგიის გაერთიანებას და მათ წევრ სახელმწიფოებს შორის (26.07.2014), </w:t>
      </w:r>
      <w:r w:rsidRPr="005F25E2">
        <w:rPr>
          <w:rFonts w:ascii="Sylfaen" w:hAnsi="Sylfaen"/>
          <w:sz w:val="22"/>
          <w:szCs w:val="22"/>
          <w:lang w:val="ka-GE"/>
        </w:rPr>
        <w:t>ELGPN (</w:t>
      </w:r>
      <w:proofErr w:type="spellStart"/>
      <w:r w:rsidRPr="005F25E2">
        <w:rPr>
          <w:rFonts w:ascii="Sylfaen" w:hAnsi="Sylfaen"/>
          <w:sz w:val="22"/>
          <w:szCs w:val="22"/>
          <w:lang w:val="ka-GE"/>
        </w:rPr>
        <w:t>European</w:t>
      </w:r>
      <w:proofErr w:type="spellEnd"/>
      <w:r w:rsidRPr="005F25E2">
        <w:rPr>
          <w:rFonts w:ascii="Sylfaen" w:hAnsi="Sylfaen"/>
          <w:sz w:val="22"/>
          <w:szCs w:val="22"/>
          <w:lang w:val="ka-GE"/>
        </w:rPr>
        <w:t xml:space="preserve"> </w:t>
      </w:r>
      <w:proofErr w:type="spellStart"/>
      <w:r w:rsidRPr="005F25E2">
        <w:rPr>
          <w:rFonts w:ascii="Sylfaen" w:hAnsi="Sylfaen"/>
          <w:sz w:val="22"/>
          <w:szCs w:val="22"/>
          <w:lang w:val="ka-GE"/>
        </w:rPr>
        <w:t>Lifelong</w:t>
      </w:r>
      <w:proofErr w:type="spellEnd"/>
      <w:r w:rsidRPr="005F25E2">
        <w:rPr>
          <w:rFonts w:ascii="Sylfaen" w:hAnsi="Sylfaen"/>
          <w:sz w:val="22"/>
          <w:szCs w:val="22"/>
          <w:lang w:val="ka-GE"/>
        </w:rPr>
        <w:t xml:space="preserve"> </w:t>
      </w:r>
      <w:proofErr w:type="spellStart"/>
      <w:r w:rsidRPr="005F25E2">
        <w:rPr>
          <w:rFonts w:ascii="Sylfaen" w:hAnsi="Sylfaen"/>
          <w:sz w:val="22"/>
          <w:szCs w:val="22"/>
          <w:lang w:val="ka-GE"/>
        </w:rPr>
        <w:t>Guidance</w:t>
      </w:r>
      <w:proofErr w:type="spellEnd"/>
      <w:r w:rsidRPr="005F25E2">
        <w:rPr>
          <w:rFonts w:ascii="Sylfaen" w:hAnsi="Sylfaen"/>
          <w:sz w:val="22"/>
          <w:szCs w:val="22"/>
          <w:lang w:val="ka-GE"/>
        </w:rPr>
        <w:t xml:space="preserve"> </w:t>
      </w:r>
      <w:proofErr w:type="spellStart"/>
      <w:r w:rsidRPr="005F25E2">
        <w:rPr>
          <w:rFonts w:ascii="Sylfaen" w:hAnsi="Sylfaen"/>
          <w:sz w:val="22"/>
          <w:szCs w:val="22"/>
          <w:lang w:val="ka-GE"/>
        </w:rPr>
        <w:t>Policy</w:t>
      </w:r>
      <w:proofErr w:type="spellEnd"/>
      <w:r w:rsidRPr="005F25E2">
        <w:rPr>
          <w:rFonts w:ascii="Sylfaen" w:hAnsi="Sylfaen"/>
          <w:sz w:val="22"/>
          <w:szCs w:val="22"/>
          <w:lang w:val="ka-GE"/>
        </w:rPr>
        <w:t xml:space="preserve"> Network) </w:t>
      </w:r>
      <w:proofErr w:type="spellStart"/>
      <w:r w:rsidRPr="005F25E2">
        <w:rPr>
          <w:rFonts w:ascii="Sylfaen" w:hAnsi="Sylfaen"/>
          <w:sz w:val="22"/>
          <w:szCs w:val="22"/>
          <w:lang w:val="ka-GE"/>
        </w:rPr>
        <w:t>Concept</w:t>
      </w:r>
      <w:proofErr w:type="spellEnd"/>
      <w:r w:rsidRPr="005F25E2">
        <w:rPr>
          <w:rFonts w:ascii="Sylfaen" w:hAnsi="Sylfaen"/>
          <w:sz w:val="22"/>
          <w:szCs w:val="22"/>
          <w:lang w:val="ka-GE"/>
        </w:rPr>
        <w:t xml:space="preserve"> </w:t>
      </w:r>
      <w:proofErr w:type="spellStart"/>
      <w:r w:rsidRPr="005F25E2">
        <w:rPr>
          <w:rFonts w:ascii="Sylfaen" w:hAnsi="Sylfaen"/>
          <w:sz w:val="22"/>
          <w:szCs w:val="22"/>
          <w:lang w:val="ka-GE"/>
        </w:rPr>
        <w:t>Note</w:t>
      </w:r>
      <w:proofErr w:type="spellEnd"/>
      <w:r w:rsidRPr="005F25E2">
        <w:rPr>
          <w:rFonts w:ascii="Sylfaen" w:hAnsi="Sylfaen"/>
          <w:sz w:val="22"/>
          <w:szCs w:val="22"/>
          <w:lang w:val="ka-GE"/>
        </w:rPr>
        <w:t xml:space="preserve"> </w:t>
      </w:r>
      <w:proofErr w:type="spellStart"/>
      <w:r w:rsidRPr="005F25E2">
        <w:rPr>
          <w:rFonts w:ascii="Sylfaen" w:hAnsi="Sylfaen"/>
          <w:sz w:val="22"/>
          <w:szCs w:val="22"/>
          <w:lang w:val="ka-GE"/>
        </w:rPr>
        <w:t>No</w:t>
      </w:r>
      <w:proofErr w:type="spellEnd"/>
      <w:r w:rsidRPr="005F25E2">
        <w:rPr>
          <w:rFonts w:ascii="Sylfaen" w:hAnsi="Sylfaen"/>
          <w:sz w:val="22"/>
          <w:szCs w:val="22"/>
          <w:lang w:val="ka-GE"/>
        </w:rPr>
        <w:t xml:space="preserve">. 1., </w:t>
      </w:r>
      <w:proofErr w:type="spellStart"/>
      <w:r w:rsidRPr="005F25E2">
        <w:rPr>
          <w:rFonts w:ascii="Sylfaen" w:hAnsi="Sylfaen"/>
          <w:sz w:val="22"/>
          <w:szCs w:val="22"/>
          <w:lang w:val="ka-GE"/>
        </w:rPr>
        <w:t>No</w:t>
      </w:r>
      <w:proofErr w:type="spellEnd"/>
      <w:r w:rsidRPr="005F25E2">
        <w:rPr>
          <w:rFonts w:ascii="Sylfaen" w:hAnsi="Sylfaen"/>
          <w:sz w:val="22"/>
          <w:szCs w:val="22"/>
          <w:lang w:val="ka-GE"/>
        </w:rPr>
        <w:t xml:space="preserve">. 2., </w:t>
      </w:r>
      <w:proofErr w:type="spellStart"/>
      <w:r w:rsidRPr="005F25E2">
        <w:rPr>
          <w:rFonts w:ascii="Sylfaen" w:hAnsi="Sylfaen"/>
          <w:sz w:val="22"/>
          <w:szCs w:val="22"/>
          <w:lang w:val="ka-GE"/>
        </w:rPr>
        <w:t>No</w:t>
      </w:r>
      <w:proofErr w:type="spellEnd"/>
      <w:r w:rsidRPr="005F25E2">
        <w:rPr>
          <w:rFonts w:ascii="Sylfaen" w:hAnsi="Sylfaen"/>
          <w:sz w:val="22"/>
          <w:szCs w:val="22"/>
          <w:lang w:val="ka-GE"/>
        </w:rPr>
        <w:t>. 3., No.4</w:t>
      </w:r>
      <w:r w:rsidRPr="00A65DB3">
        <w:rPr>
          <w:rFonts w:ascii="Sylfaen" w:hAnsi="Sylfaen"/>
          <w:sz w:val="22"/>
          <w:szCs w:val="22"/>
          <w:lang w:val="ka-GE"/>
        </w:rPr>
        <w:t xml:space="preserve">.), შეზღუდული შესაძლებლობის მქონე პირთა უფლებების კონვენცია (გაერო, 2006 წ.), განათლებაში დისკრიმინაციის საწინააღმდეგო კონვენცია (გაერო, 1960 წ.)  და სხვა. </w:t>
      </w:r>
    </w:p>
    <w:p w14:paraId="1CA58AC9" w14:textId="77777777" w:rsidR="003B2835" w:rsidRPr="0082342A" w:rsidRDefault="003B2835" w:rsidP="003B2835">
      <w:pPr>
        <w:spacing w:line="240" w:lineRule="auto"/>
        <w:jc w:val="both"/>
      </w:pPr>
      <w:r>
        <w:rPr>
          <w:rFonts w:ascii="Sylfaen" w:hAnsi="Sylfaen"/>
          <w:sz w:val="22"/>
          <w:szCs w:val="22"/>
          <w:lang w:val="ka-GE"/>
        </w:rPr>
        <w:t xml:space="preserve">სტრატეგიის შემუშავებისას გათვალისწინებული იყო ევროკავშირის პროფესიული განათლების განვითარების   დღის წესრიგი </w:t>
      </w:r>
      <w:r w:rsidRPr="0082342A">
        <w:rPr>
          <w:rFonts w:ascii="Sylfaen" w:hAnsi="Sylfaen"/>
          <w:sz w:val="22"/>
          <w:szCs w:val="22"/>
          <w:lang w:val="ka-GE"/>
        </w:rPr>
        <w:t>2030</w:t>
      </w:r>
      <w:r>
        <w:rPr>
          <w:rFonts w:ascii="Sylfaen" w:hAnsi="Sylfaen"/>
          <w:sz w:val="22"/>
          <w:szCs w:val="22"/>
          <w:lang w:val="ka-GE"/>
        </w:rPr>
        <w:t xml:space="preserve">, რომელიც </w:t>
      </w:r>
      <w:r w:rsidRPr="0082342A">
        <w:rPr>
          <w:rFonts w:ascii="Sylfaen" w:hAnsi="Sylfaen"/>
          <w:sz w:val="22"/>
          <w:szCs w:val="22"/>
          <w:lang w:val="ka-GE"/>
        </w:rPr>
        <w:t>ამბიციური და მრავალმხრივია</w:t>
      </w:r>
      <w:r>
        <w:rPr>
          <w:rFonts w:ascii="Sylfaen" w:hAnsi="Sylfaen"/>
          <w:sz w:val="22"/>
          <w:szCs w:val="22"/>
          <w:lang w:val="ka-GE"/>
        </w:rPr>
        <w:t xml:space="preserve">; ის </w:t>
      </w:r>
      <w:r w:rsidRPr="0082342A">
        <w:rPr>
          <w:rFonts w:ascii="Sylfaen" w:hAnsi="Sylfaen"/>
          <w:sz w:val="22"/>
          <w:szCs w:val="22"/>
          <w:lang w:val="ka-GE"/>
        </w:rPr>
        <w:t>მიზნად ისახავს შექმნას მდგრადი, ინკლუზიური</w:t>
      </w:r>
      <w:r>
        <w:rPr>
          <w:rFonts w:ascii="Sylfaen" w:hAnsi="Sylfaen"/>
          <w:sz w:val="22"/>
          <w:szCs w:val="22"/>
          <w:lang w:val="ka-GE"/>
        </w:rPr>
        <w:t xml:space="preserve">, ინოვაციური </w:t>
      </w:r>
      <w:r w:rsidRPr="0082342A">
        <w:rPr>
          <w:rFonts w:ascii="Sylfaen" w:hAnsi="Sylfaen"/>
          <w:sz w:val="22"/>
          <w:szCs w:val="22"/>
          <w:lang w:val="ka-GE"/>
        </w:rPr>
        <w:t xml:space="preserve"> და მაღალი ხარისხის პროფესიული განათლების ეკოსისტემა, რომელსაც შეუძლია უპასუხოს ციფრული და მწვანე ტრანსფორმაციის გამოწვევებს. აქცენტი კეთდება იმაზე რომ პროფესიული განათლება </w:t>
      </w:r>
      <w:r>
        <w:rPr>
          <w:rFonts w:ascii="Sylfaen" w:hAnsi="Sylfaen"/>
          <w:sz w:val="22"/>
          <w:szCs w:val="22"/>
          <w:lang w:val="ka-GE"/>
        </w:rPr>
        <w:t xml:space="preserve">გახდეს </w:t>
      </w:r>
      <w:r w:rsidRPr="0082342A">
        <w:rPr>
          <w:rFonts w:ascii="Sylfaen" w:hAnsi="Sylfaen"/>
          <w:sz w:val="22"/>
          <w:szCs w:val="22"/>
          <w:lang w:val="ka-GE"/>
        </w:rPr>
        <w:t>უფრო მიმზიდველი, ხელმისაწვდომი</w:t>
      </w:r>
      <w:r>
        <w:rPr>
          <w:rFonts w:ascii="Sylfaen" w:hAnsi="Sylfaen"/>
          <w:sz w:val="22"/>
          <w:szCs w:val="22"/>
          <w:lang w:val="ka-GE"/>
        </w:rPr>
        <w:t>, ინკლუზიური</w:t>
      </w:r>
      <w:r w:rsidRPr="0082342A">
        <w:rPr>
          <w:rFonts w:ascii="Sylfaen" w:hAnsi="Sylfaen"/>
          <w:sz w:val="22"/>
          <w:szCs w:val="22"/>
          <w:lang w:val="ka-GE"/>
        </w:rPr>
        <w:t xml:space="preserve"> და თანამედროვე შრომის ბაზრის </w:t>
      </w:r>
      <w:r w:rsidRPr="0082342A">
        <w:rPr>
          <w:rFonts w:ascii="Sylfaen" w:hAnsi="Sylfaen"/>
          <w:sz w:val="22"/>
          <w:szCs w:val="22"/>
          <w:lang w:val="ka-GE"/>
        </w:rPr>
        <w:lastRenderedPageBreak/>
        <w:t>საჭიროებებთან შესაბამის</w:t>
      </w:r>
      <w:r>
        <w:rPr>
          <w:rFonts w:ascii="Sylfaen" w:hAnsi="Sylfaen"/>
          <w:sz w:val="22"/>
          <w:szCs w:val="22"/>
          <w:lang w:val="ka-GE"/>
        </w:rPr>
        <w:t>ი, რათა ახალგაზრდებმა</w:t>
      </w:r>
      <w:r w:rsidRPr="0082342A">
        <w:rPr>
          <w:rFonts w:ascii="Sylfaen" w:hAnsi="Sylfaen"/>
          <w:sz w:val="22"/>
          <w:szCs w:val="22"/>
          <w:lang w:val="ka-GE"/>
        </w:rPr>
        <w:t xml:space="preserve"> და </w:t>
      </w:r>
      <w:r>
        <w:rPr>
          <w:rFonts w:ascii="Sylfaen" w:hAnsi="Sylfaen"/>
          <w:sz w:val="22"/>
          <w:szCs w:val="22"/>
          <w:lang w:val="ka-GE"/>
        </w:rPr>
        <w:t xml:space="preserve">ზრდასრულებმა საჭირო უნარების განვითარება შეძლონ მთელი ცხოვრების მანძილზე </w:t>
      </w:r>
      <w:r>
        <w:rPr>
          <w:rStyle w:val="FootnoteReference"/>
          <w:rFonts w:ascii="Sylfaen" w:hAnsi="Sylfaen"/>
          <w:sz w:val="22"/>
          <w:szCs w:val="22"/>
          <w:lang w:val="ka-GE"/>
        </w:rPr>
        <w:footnoteReference w:id="2"/>
      </w:r>
      <w:r>
        <w:rPr>
          <w:rFonts w:ascii="Sylfaen" w:hAnsi="Sylfaen"/>
          <w:sz w:val="22"/>
          <w:szCs w:val="22"/>
          <w:lang w:val="ka-GE"/>
        </w:rPr>
        <w:t xml:space="preserve">.  </w:t>
      </w:r>
    </w:p>
    <w:p w14:paraId="15CA01E9" w14:textId="60B7107C"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 xml:space="preserve">სტრატეგია შემუშავებულია დაინტერესებულ მხარეებთან ფართო კონსულტაციის საფუძველზე. მასში ასახულია საგანმანათლებლო დაწესებულებების,  დამსაქმებლების, ადგილობრივი და საერთაშორისო პროფესიული განათლების სპეციალისტების, სამოქალაქო საზოგადოების ორგანიზაციების, დონორების ხედვა პროფესიული განათლების სისტემის განვითარებასთან დაკავშირებით. ზემოხსენებულთან ერთად, სტრატეგია ითვალისწინებს პროფესიული განათლების მიდგომების საუკეთესო საერთაშორისო და ადგილობრივ გამოცდილებას.  </w:t>
      </w:r>
    </w:p>
    <w:p w14:paraId="01B806AA" w14:textId="77777777" w:rsidR="003B2835" w:rsidRPr="00B15DBC" w:rsidRDefault="003B2835" w:rsidP="003B2835">
      <w:pPr>
        <w:shd w:val="clear" w:color="auto" w:fill="FFFFFF"/>
        <w:spacing w:line="240" w:lineRule="auto"/>
        <w:jc w:val="both"/>
        <w:rPr>
          <w:rFonts w:ascii="Sylfaen" w:eastAsia="Times New Roman" w:hAnsi="Sylfaen" w:cs="Times New Roman"/>
          <w:color w:val="000000"/>
          <w:sz w:val="22"/>
          <w:szCs w:val="22"/>
          <w:lang w:val="ka-GE" w:eastAsia="en-GB"/>
        </w:rPr>
      </w:pPr>
      <w:r w:rsidRPr="00AC6861">
        <w:rPr>
          <w:rFonts w:ascii="Sylfaen" w:eastAsia="Times New Roman" w:hAnsi="Sylfaen" w:cs="Times New Roman"/>
          <w:sz w:val="22"/>
          <w:szCs w:val="22"/>
          <w:lang w:val="ka-GE" w:eastAsia="en-GB"/>
        </w:rPr>
        <w:t>აღსანიშნავია, რომ პროფესიული განათლების სისტემის მნიშვნელოვანი კომპონენტები მხარდაჭერილია დონორი ორგანიზაციების მიერ. მათ შორის არიან ევროკავშირი (EU), გაეროს განვითარების პროგრამა (UNDP), აზიის განვითარების ბანკი (ADB), ამერიკის შეერთებული შტატების საერთაშორისო განვითარების სააგენტო (USAID), გერმანიის საერთაშორისო თანამშრომლობის საზოგადოება (GIZ), გერმანიის რეკონსტრუქციის საკრედიტო ბანკი (KFW),  შვეიცარიის განვითარებისა და თანამშრომლობის სააგენტო (SDC) და სხვა. სწორედ სახელმწიფო და დონორი ორგანიზაციების ფინანსური რესურსების მობილიზებით შეიქმნა პროფესიული განათლების სისტემის ეტაპობრივი მოდერნიზების შესაძლებლობა საერთაშორისო სტანდარტებისა და რეკომენდაციების შესაბამისად.</w:t>
      </w:r>
    </w:p>
    <w:p w14:paraId="0BE45205" w14:textId="77777777" w:rsidR="003B2835"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სტრატეგიის წარმატებით განხორციელებისთვის მნიშვნელოვანია დაინტერესებული მხარეების აქტიური მონაწილეობა, ასევე საერთაშორისო დონორ ორგანიზაციებთან მჭიდრო თანამშრომლობა და კოორდინაცია. სტრატეგიის წარმატებით განხორციელებისათვის საჭიროა მტკიცებულებაზე დამყარებული მიდგომის გამოყენება, მონიტორინგისა და შეფასების მექანიზმების უზრუნველყოფა,  რაც ხელს შეუწყობს სტრატეგიის პროგრესისა და ეფექტურობის შეფასებას.</w:t>
      </w:r>
    </w:p>
    <w:p w14:paraId="512B4E61" w14:textId="77777777" w:rsidR="003B2835" w:rsidRPr="00A65DB3" w:rsidRDefault="003B2835" w:rsidP="003B2835">
      <w:pPr>
        <w:spacing w:line="240" w:lineRule="auto"/>
        <w:jc w:val="both"/>
        <w:rPr>
          <w:rFonts w:ascii="Sylfaen" w:hAnsi="Sylfaen"/>
          <w:b/>
          <w:sz w:val="22"/>
          <w:szCs w:val="22"/>
          <w:lang w:val="ka-GE"/>
        </w:rPr>
      </w:pPr>
    </w:p>
    <w:p w14:paraId="056AB16E" w14:textId="77777777" w:rsidR="003B2835" w:rsidRPr="00831C34" w:rsidRDefault="003B2835" w:rsidP="003B2835">
      <w:pPr>
        <w:pStyle w:val="Heading1"/>
        <w:numPr>
          <w:ilvl w:val="0"/>
          <w:numId w:val="30"/>
        </w:numPr>
        <w:spacing w:line="240" w:lineRule="auto"/>
      </w:pPr>
      <w:bookmarkStart w:id="5" w:name="_Toc178157918"/>
      <w:r w:rsidRPr="00831C34">
        <w:t>სიტუაციის ანალიზი</w:t>
      </w:r>
      <w:bookmarkEnd w:id="5"/>
      <w:r w:rsidRPr="00831C34">
        <w:t xml:space="preserve"> </w:t>
      </w:r>
    </w:p>
    <w:p w14:paraId="6925771D"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საქართველო საშუალოზე მაღალი შემოსავლის მქონე ქვეყანაა, რომლის  საშუალო რეალურმა ეკონომიკურმა ზრდამ 2014-2023 წლებში 5.0% შეადგინა (</w:t>
      </w:r>
      <w:proofErr w:type="spellStart"/>
      <w:r w:rsidRPr="00A65DB3">
        <w:rPr>
          <w:rFonts w:ascii="Sylfaen" w:hAnsi="Sylfaen"/>
          <w:sz w:val="22"/>
          <w:szCs w:val="22"/>
          <w:lang w:val="ka-GE"/>
        </w:rPr>
        <w:t>საქსტატი</w:t>
      </w:r>
      <w:proofErr w:type="spellEnd"/>
      <w:r w:rsidRPr="00A65DB3">
        <w:rPr>
          <w:rFonts w:ascii="Sylfaen" w:hAnsi="Sylfaen"/>
          <w:sz w:val="22"/>
          <w:szCs w:val="22"/>
          <w:lang w:val="ka-GE"/>
        </w:rPr>
        <w:t>, 2023). გლობალური ეკონომიკური გამოწვევების მიუხედავად, საქართველომ შეინარჩუნა ზრდის ტენდენცია, რამაც  2022 წელს 11%, ხოლო 2023 წელს 7.5%</w:t>
      </w:r>
      <w:r w:rsidRPr="00A65DB3">
        <w:rPr>
          <w:rFonts w:ascii="Sylfaen" w:hAnsi="Sylfaen"/>
          <w:sz w:val="22"/>
          <w:szCs w:val="22"/>
        </w:rPr>
        <w:t xml:space="preserve"> </w:t>
      </w:r>
      <w:r w:rsidRPr="00A65DB3">
        <w:rPr>
          <w:rFonts w:ascii="Sylfaen" w:hAnsi="Sylfaen"/>
          <w:sz w:val="22"/>
          <w:szCs w:val="22"/>
          <w:lang w:val="ka-GE"/>
        </w:rPr>
        <w:t xml:space="preserve">შეადგინა. </w:t>
      </w:r>
      <w:r w:rsidRPr="00A65DB3">
        <w:rPr>
          <w:rFonts w:ascii="Sylfaen" w:hAnsi="Sylfaen"/>
          <w:color w:val="000000" w:themeColor="text1"/>
          <w:sz w:val="22"/>
          <w:szCs w:val="22"/>
          <w:lang w:val="ka-GE"/>
        </w:rPr>
        <w:t>2023 წელს საქართველოს ეკონომიკური მაჩვენებლების გაუმჯობესებას მხარს უჭერდა გაზრდილი ინვესტიციების შემოდინება, განსაკუთრებით ისეთ სექტორებში, როგორიცაა ტურიზმი, სოფლის მეურნეობა და ენერგეტიკა, ბიზნეს გარემოს გაუმჯობესება და უცხოური ინვესტიციების მოზიდვა.</w:t>
      </w:r>
    </w:p>
    <w:p w14:paraId="5D578F8A"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მოსახლეობა 3.736 მლნ შეადგენს (</w:t>
      </w:r>
      <w:proofErr w:type="spellStart"/>
      <w:r w:rsidRPr="00A65DB3">
        <w:rPr>
          <w:rFonts w:ascii="Sylfaen" w:hAnsi="Sylfaen"/>
          <w:sz w:val="22"/>
          <w:szCs w:val="22"/>
          <w:lang w:val="ka-GE"/>
        </w:rPr>
        <w:t>საქსტატი</w:t>
      </w:r>
      <w:proofErr w:type="spellEnd"/>
      <w:r w:rsidRPr="00A65DB3">
        <w:rPr>
          <w:rFonts w:ascii="Sylfaen" w:hAnsi="Sylfaen"/>
          <w:sz w:val="22"/>
          <w:szCs w:val="22"/>
          <w:lang w:val="ka-GE"/>
        </w:rPr>
        <w:t xml:space="preserve">, 2024). ასაკობრივი სტრუქტურა იცვლება და ახალგაზრდების წილი მცირდება (2011 წელს 21.8%-დან 2018 წელს 17.8%-მდე, 2021-17.4%, 2022-17.3%%), რის შედეგადაც, სამუშაო ასაკის მოსახლეობა და აქტივობების დონეც </w:t>
      </w:r>
      <w:r w:rsidRPr="00A65DB3">
        <w:rPr>
          <w:rFonts w:ascii="Sylfaen" w:hAnsi="Sylfaen"/>
          <w:sz w:val="22"/>
          <w:szCs w:val="22"/>
          <w:lang w:val="ka-GE"/>
        </w:rPr>
        <w:lastRenderedPageBreak/>
        <w:t xml:space="preserve">მცირდება. ახალგაზრდობის წილის შემცირება იწვევს მომავალი სამუშაო ძალის შემცირებას, რაც გავლენას ახდენს ეკონომიკურ პროდუქტიულობასა და ზრდაზე. </w:t>
      </w:r>
    </w:p>
    <w:p w14:paraId="032A9294"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ეკონომიკური განვითარების მიუხედავად, საქართველოს შრომის ბაზარს კვლავ აქვს ისეთი გამოწვევები, როგორიცაა უმუშევრობის მაღალი დონე, რომელიც ბოლო 10 წლის განმავლობაში 16%-23%-მდე მერყეობდა და 2023 წელს 16,4% შეადგინა (</w:t>
      </w:r>
      <w:proofErr w:type="spellStart"/>
      <w:r w:rsidRPr="00A65DB3">
        <w:rPr>
          <w:rFonts w:ascii="Sylfaen" w:hAnsi="Sylfaen"/>
          <w:sz w:val="22"/>
          <w:szCs w:val="22"/>
          <w:lang w:val="ka-GE"/>
        </w:rPr>
        <w:t>საქსტატი</w:t>
      </w:r>
      <w:proofErr w:type="spellEnd"/>
      <w:r w:rsidRPr="00A65DB3">
        <w:rPr>
          <w:rFonts w:ascii="Sylfaen" w:hAnsi="Sylfaen"/>
          <w:sz w:val="22"/>
          <w:szCs w:val="22"/>
          <w:lang w:val="ka-GE"/>
        </w:rPr>
        <w:t>, 2024). განსაკუთრებით მაღალია ახალგაზრდების უმუშევრობა; 2023-2024 წლებში 15-24 წლის ახალგაზრდების დაახლოებით 25% უმუშევარი იყო, რაც ხაზს უსვამს ქვეყნის სოციალურ-ეკონომიკურ გამოწვევებს.</w:t>
      </w:r>
    </w:p>
    <w:p w14:paraId="1345EB65"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 xml:space="preserve">საქართველოს სამუშაო ძალის მნიშვნელოვანი ნაწილი მუშაობს არაფორმალურ ეკონომიკაში (27.6%, </w:t>
      </w:r>
      <w:proofErr w:type="spellStart"/>
      <w:r w:rsidRPr="00A65DB3">
        <w:rPr>
          <w:rFonts w:ascii="Sylfaen" w:hAnsi="Sylfaen"/>
          <w:sz w:val="22"/>
          <w:szCs w:val="22"/>
          <w:lang w:val="ka-GE"/>
        </w:rPr>
        <w:t>საქსტატი</w:t>
      </w:r>
      <w:proofErr w:type="spellEnd"/>
      <w:r w:rsidRPr="00A65DB3">
        <w:rPr>
          <w:rFonts w:ascii="Sylfaen" w:hAnsi="Sylfaen"/>
          <w:sz w:val="22"/>
          <w:szCs w:val="22"/>
          <w:lang w:val="ka-GE"/>
        </w:rPr>
        <w:t xml:space="preserve">, 2023) და სოფლად (32,7%), რაც  ქმნის გამოწვევებს სამუშაოს უსაფრთხოების, სოციალური დაცვისა და შემოსავლების ზრდის კუთხით. </w:t>
      </w:r>
    </w:p>
    <w:p w14:paraId="7C643AF0"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 xml:space="preserve">არსებობს შეუსაბამობა  უნარების მოთხოვნასა და მიწოდებას შორის (ETF, 2021). ეს შეუსაბამობა აფერხებს პროდუქტიულობას და ინვესტიციების მოზიდვას მაღალ პროდუქტიულ  სფეროებში. 2022 წლის IV კვარტალში, გამოკითხულ კომპანიათა თითქმის ნახევარს ჰქონდა კადრების მოძიებასთან დაკავშირებული სირთულეები </w:t>
      </w:r>
      <w:proofErr w:type="spellStart"/>
      <w:r w:rsidRPr="00A65DB3">
        <w:rPr>
          <w:rFonts w:ascii="Sylfaen" w:hAnsi="Sylfaen"/>
          <w:sz w:val="22"/>
          <w:szCs w:val="22"/>
          <w:lang w:val="ka-GE"/>
        </w:rPr>
        <w:t>აპლიკანტების</w:t>
      </w:r>
      <w:proofErr w:type="spellEnd"/>
      <w:r w:rsidRPr="00A65DB3">
        <w:rPr>
          <w:rFonts w:ascii="Sylfaen" w:hAnsi="Sylfaen"/>
          <w:sz w:val="22"/>
          <w:szCs w:val="22"/>
          <w:lang w:val="ka-GE"/>
        </w:rPr>
        <w:t xml:space="preserve"> არასაკმარისი ცოდნის დონისა და უნარების გამო (BAG, 2023).</w:t>
      </w:r>
    </w:p>
    <w:p w14:paraId="2C35F157"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ფიქსირდება გენდერული უთანასწორობა შრომის ბაზარზე, რაც გამოწვევაა ინკლუზიური ეკონომიკური ზრდის მისაღწევად. სამუშაო ძალის მონაწილეობის მაჩვენებელი ქალებს შორის არის 54.4%, ხოლო მამაკაცებში 72.4% (</w:t>
      </w:r>
      <w:proofErr w:type="spellStart"/>
      <w:r w:rsidRPr="00A65DB3">
        <w:rPr>
          <w:rFonts w:ascii="Sylfaen" w:hAnsi="Sylfaen"/>
          <w:sz w:val="22"/>
          <w:szCs w:val="22"/>
          <w:lang w:val="ka-GE"/>
        </w:rPr>
        <w:t>საქსტატი</w:t>
      </w:r>
      <w:proofErr w:type="spellEnd"/>
      <w:r w:rsidRPr="00A65DB3">
        <w:rPr>
          <w:rFonts w:ascii="Sylfaen" w:hAnsi="Sylfaen"/>
          <w:sz w:val="22"/>
          <w:szCs w:val="22"/>
          <w:lang w:val="ka-GE"/>
        </w:rPr>
        <w:t>, 2023). გენდერული საათობრივი სახელფასო სხვაობა  თითქმის ყველა სექტორში შეინიშნება კაცების სასარგებლოდ. 2022 წელს ქალთა ხელფასების თანაფარდობა მამაკაცების ხელფასთან იყო 68,3%, რაც 0,3 პროცენტული პუნქტით ნაკლებია 2021 წლის მონაცემებთან შედარებით (</w:t>
      </w:r>
      <w:proofErr w:type="spellStart"/>
      <w:r w:rsidRPr="00A65DB3">
        <w:rPr>
          <w:rFonts w:ascii="Sylfaen" w:hAnsi="Sylfaen"/>
          <w:sz w:val="22"/>
          <w:szCs w:val="22"/>
          <w:lang w:val="ka-GE"/>
        </w:rPr>
        <w:t>საქსტატი</w:t>
      </w:r>
      <w:proofErr w:type="spellEnd"/>
      <w:r w:rsidRPr="00A65DB3">
        <w:rPr>
          <w:rFonts w:ascii="Sylfaen" w:hAnsi="Sylfaen"/>
          <w:sz w:val="22"/>
          <w:szCs w:val="22"/>
          <w:lang w:val="ka-GE"/>
        </w:rPr>
        <w:t xml:space="preserve">, 2023).   </w:t>
      </w:r>
    </w:p>
    <w:p w14:paraId="2C785CAA" w14:textId="77777777" w:rsidR="003B2835" w:rsidRPr="00A65DB3" w:rsidRDefault="003B2835" w:rsidP="003B2835">
      <w:pPr>
        <w:spacing w:line="240" w:lineRule="auto"/>
        <w:jc w:val="both"/>
        <w:rPr>
          <w:rFonts w:ascii="Sylfaen" w:hAnsi="Sylfaen"/>
          <w:b/>
          <w:sz w:val="22"/>
          <w:szCs w:val="22"/>
          <w:lang w:val="ka-GE"/>
        </w:rPr>
      </w:pPr>
      <w:r w:rsidRPr="00A65DB3">
        <w:rPr>
          <w:rFonts w:ascii="Sylfaen" w:hAnsi="Sylfaen"/>
          <w:sz w:val="22"/>
          <w:szCs w:val="22"/>
          <w:lang w:val="ka-GE"/>
        </w:rPr>
        <w:t>როგორც ქვეყნის შიდა, ისე გარე მიგრაცია, მნიშვნელოვან როლს თამაშობს საქართველოს შრომის ბაზრის ფორმირებაში. სამუშაო გამოცდილების მქონე ბევრი ადამიანი  ეძებს დასაქმების შესაძლებლობებს საზღვარგარეთ, ხოლო სოფლიდან ქალაქში მიგრაცია ზრდის სოფლად  უმუშევრობას (მიგრაციის საერთაშორისო ორგანიზაცია, 2023). ამასთანავე, 2022 წლის 1 სექტემბრის მდგომარეობით, საწარმოთა 8%-ს (3,884) ჰყავს 17,851 უცხო ქვეყნის მოქალაქე დასაქმებული, რაც მთლიანი დასაქმების 2%-ია. 2021 წლის შესაბამის პერიოდთან შედარებით უცხო ქვეყნის მოქალაქეების დასაქმება 78%-ით გაიზარდა</w:t>
      </w:r>
      <w:r w:rsidRPr="00A65DB3">
        <w:rPr>
          <w:rStyle w:val="FootnoteReference"/>
          <w:rFonts w:ascii="Sylfaen" w:hAnsi="Sylfaen"/>
          <w:sz w:val="22"/>
          <w:szCs w:val="22"/>
          <w:lang w:val="ka-GE"/>
        </w:rPr>
        <w:footnoteReference w:id="3"/>
      </w:r>
      <w:r w:rsidRPr="00A65DB3">
        <w:rPr>
          <w:rFonts w:ascii="Sylfaen" w:hAnsi="Sylfaen"/>
          <w:sz w:val="22"/>
          <w:szCs w:val="22"/>
          <w:lang w:val="ka-GE"/>
        </w:rPr>
        <w:t xml:space="preserve">. </w:t>
      </w:r>
    </w:p>
    <w:p w14:paraId="2087B93B" w14:textId="77777777" w:rsidR="003B2835" w:rsidRPr="00A65DB3" w:rsidRDefault="003B2835" w:rsidP="003B2835">
      <w:pPr>
        <w:spacing w:line="240" w:lineRule="auto"/>
        <w:jc w:val="both"/>
        <w:rPr>
          <w:rFonts w:ascii="Sylfaen" w:hAnsi="Sylfaen"/>
          <w:b/>
          <w:sz w:val="22"/>
          <w:szCs w:val="22"/>
          <w:lang w:val="ka-GE"/>
        </w:rPr>
      </w:pPr>
      <w:r w:rsidRPr="00A65DB3">
        <w:rPr>
          <w:rFonts w:ascii="Sylfaen" w:hAnsi="Sylfaen"/>
          <w:b/>
          <w:sz w:val="22"/>
          <w:szCs w:val="22"/>
          <w:lang w:val="ka-GE"/>
        </w:rPr>
        <w:t>ცხრილი 1. შერჩეული ინდიკატორები 20</w:t>
      </w:r>
      <w:r w:rsidRPr="00A65DB3">
        <w:rPr>
          <w:rFonts w:ascii="Sylfaen" w:hAnsi="Sylfaen"/>
          <w:b/>
          <w:sz w:val="22"/>
          <w:szCs w:val="22"/>
        </w:rPr>
        <w:t>20</w:t>
      </w:r>
      <w:r w:rsidRPr="00A65DB3">
        <w:rPr>
          <w:rFonts w:ascii="Sylfaen" w:hAnsi="Sylfaen"/>
          <w:b/>
          <w:sz w:val="22"/>
          <w:szCs w:val="22"/>
          <w:lang w:val="ka-GE"/>
        </w:rPr>
        <w:t>-202</w:t>
      </w:r>
      <w:r w:rsidRPr="00A65DB3">
        <w:rPr>
          <w:rFonts w:ascii="Sylfaen" w:hAnsi="Sylfaen"/>
          <w:b/>
          <w:sz w:val="22"/>
          <w:szCs w:val="22"/>
        </w:rPr>
        <w:t>3</w:t>
      </w:r>
      <w:r w:rsidRPr="00A65DB3">
        <w:rPr>
          <w:rFonts w:ascii="Sylfaen" w:hAnsi="Sylfaen"/>
          <w:b/>
          <w:sz w:val="22"/>
          <w:szCs w:val="22"/>
          <w:lang w:val="ka-GE"/>
        </w:rPr>
        <w:t xml:space="preserve"> </w:t>
      </w:r>
    </w:p>
    <w:p w14:paraId="11D9CD40" w14:textId="77777777" w:rsidR="003B2835" w:rsidRPr="00A65DB3" w:rsidRDefault="003B2835" w:rsidP="003B2835">
      <w:pPr>
        <w:spacing w:line="240" w:lineRule="auto"/>
        <w:jc w:val="both"/>
        <w:rPr>
          <w:rFonts w:ascii="Sylfaen" w:hAnsi="Sylfaen"/>
          <w:sz w:val="22"/>
          <w:szCs w:val="22"/>
          <w:lang w:val="ka-GE"/>
        </w:rPr>
      </w:pPr>
    </w:p>
    <w:tbl>
      <w:tblPr>
        <w:tblStyle w:val="TableGrid"/>
        <w:tblW w:w="9262" w:type="dxa"/>
        <w:tblLook w:val="04A0" w:firstRow="1" w:lastRow="0" w:firstColumn="1" w:lastColumn="0" w:noHBand="0" w:noVBand="1"/>
      </w:tblPr>
      <w:tblGrid>
        <w:gridCol w:w="3339"/>
        <w:gridCol w:w="1051"/>
        <w:gridCol w:w="1628"/>
        <w:gridCol w:w="1622"/>
        <w:gridCol w:w="1622"/>
      </w:tblGrid>
      <w:tr w:rsidR="003B2835" w:rsidRPr="00A65DB3" w14:paraId="4DCB01B2" w14:textId="77777777" w:rsidTr="001F1C6A">
        <w:trPr>
          <w:trHeight w:val="309"/>
        </w:trPr>
        <w:tc>
          <w:tcPr>
            <w:tcW w:w="3339" w:type="dxa"/>
          </w:tcPr>
          <w:p w14:paraId="6BA3C84B" w14:textId="77777777" w:rsidR="003B2835" w:rsidRPr="00A65DB3" w:rsidRDefault="003B2835" w:rsidP="001F1C6A">
            <w:pPr>
              <w:spacing w:line="240" w:lineRule="auto"/>
              <w:jc w:val="both"/>
              <w:rPr>
                <w:rFonts w:ascii="Sylfaen" w:hAnsi="Sylfaen"/>
                <w:b/>
                <w:lang w:val="ka-GE"/>
              </w:rPr>
            </w:pPr>
            <w:r w:rsidRPr="00A65DB3">
              <w:rPr>
                <w:rFonts w:ascii="Sylfaen" w:hAnsi="Sylfaen"/>
                <w:b/>
                <w:lang w:val="ka-GE"/>
              </w:rPr>
              <w:t xml:space="preserve">ინდიკატორები </w:t>
            </w:r>
          </w:p>
        </w:tc>
        <w:tc>
          <w:tcPr>
            <w:tcW w:w="1051" w:type="dxa"/>
          </w:tcPr>
          <w:p w14:paraId="0547E05B" w14:textId="77777777" w:rsidR="003B2835" w:rsidRPr="00A65DB3" w:rsidRDefault="003B2835" w:rsidP="001F1C6A">
            <w:pPr>
              <w:spacing w:line="240" w:lineRule="auto"/>
              <w:jc w:val="both"/>
              <w:rPr>
                <w:rFonts w:ascii="Sylfaen" w:hAnsi="Sylfaen"/>
                <w:b/>
                <w:lang w:val="ka-GE"/>
              </w:rPr>
            </w:pPr>
            <w:r w:rsidRPr="00A65DB3">
              <w:rPr>
                <w:rFonts w:ascii="Sylfaen" w:hAnsi="Sylfaen"/>
                <w:b/>
                <w:lang w:val="ka-GE"/>
              </w:rPr>
              <w:t>2020</w:t>
            </w:r>
          </w:p>
        </w:tc>
        <w:tc>
          <w:tcPr>
            <w:tcW w:w="1628" w:type="dxa"/>
          </w:tcPr>
          <w:p w14:paraId="3176C752" w14:textId="77777777" w:rsidR="003B2835" w:rsidRPr="00A65DB3" w:rsidRDefault="003B2835" w:rsidP="001F1C6A">
            <w:pPr>
              <w:spacing w:line="240" w:lineRule="auto"/>
              <w:jc w:val="both"/>
              <w:rPr>
                <w:rFonts w:ascii="Sylfaen" w:hAnsi="Sylfaen"/>
                <w:b/>
                <w:lang w:val="ka-GE"/>
              </w:rPr>
            </w:pPr>
            <w:r w:rsidRPr="00A65DB3">
              <w:rPr>
                <w:rFonts w:ascii="Sylfaen" w:hAnsi="Sylfaen"/>
                <w:b/>
                <w:lang w:val="ka-GE"/>
              </w:rPr>
              <w:t>2021</w:t>
            </w:r>
          </w:p>
        </w:tc>
        <w:tc>
          <w:tcPr>
            <w:tcW w:w="1622" w:type="dxa"/>
          </w:tcPr>
          <w:p w14:paraId="34C95A79" w14:textId="77777777" w:rsidR="003B2835" w:rsidRPr="00A65DB3" w:rsidRDefault="003B2835" w:rsidP="001F1C6A">
            <w:pPr>
              <w:spacing w:line="240" w:lineRule="auto"/>
              <w:jc w:val="both"/>
              <w:rPr>
                <w:rFonts w:ascii="Sylfaen" w:hAnsi="Sylfaen"/>
                <w:b/>
                <w:lang w:val="ka-GE"/>
              </w:rPr>
            </w:pPr>
            <w:r w:rsidRPr="00A65DB3">
              <w:rPr>
                <w:rFonts w:ascii="Sylfaen" w:hAnsi="Sylfaen"/>
                <w:b/>
                <w:lang w:val="ka-GE"/>
              </w:rPr>
              <w:t>2022</w:t>
            </w:r>
          </w:p>
        </w:tc>
        <w:tc>
          <w:tcPr>
            <w:tcW w:w="1622" w:type="dxa"/>
          </w:tcPr>
          <w:p w14:paraId="2BA0AAF3" w14:textId="77777777" w:rsidR="003B2835" w:rsidRPr="00A65DB3" w:rsidRDefault="003B2835" w:rsidP="001F1C6A">
            <w:pPr>
              <w:spacing w:line="240" w:lineRule="auto"/>
              <w:jc w:val="both"/>
              <w:rPr>
                <w:rFonts w:ascii="Sylfaen" w:hAnsi="Sylfaen"/>
                <w:b/>
                <w:lang w:val="ka-GE"/>
              </w:rPr>
            </w:pPr>
            <w:r w:rsidRPr="00A65DB3">
              <w:rPr>
                <w:rFonts w:ascii="Sylfaen" w:hAnsi="Sylfaen"/>
                <w:b/>
                <w:lang w:val="ka-GE"/>
              </w:rPr>
              <w:t>2023</w:t>
            </w:r>
          </w:p>
        </w:tc>
      </w:tr>
      <w:tr w:rsidR="003B2835" w:rsidRPr="00A65DB3" w14:paraId="506093E2" w14:textId="77777777" w:rsidTr="001F1C6A">
        <w:trPr>
          <w:trHeight w:val="402"/>
        </w:trPr>
        <w:tc>
          <w:tcPr>
            <w:tcW w:w="3339" w:type="dxa"/>
          </w:tcPr>
          <w:p w14:paraId="000CE634" w14:textId="77777777" w:rsidR="003B2835" w:rsidRPr="00A65DB3" w:rsidRDefault="003B2835" w:rsidP="001F1C6A">
            <w:pPr>
              <w:spacing w:line="240" w:lineRule="auto"/>
              <w:jc w:val="both"/>
              <w:rPr>
                <w:rFonts w:ascii="Sylfaen" w:hAnsi="Sylfaen"/>
                <w:lang w:val="ka-GE"/>
              </w:rPr>
            </w:pPr>
            <w:proofErr w:type="spellStart"/>
            <w:r w:rsidRPr="00A65DB3">
              <w:rPr>
                <w:rFonts w:ascii="Sylfaen" w:hAnsi="Sylfaen"/>
                <w:lang w:val="ka-GE"/>
              </w:rPr>
              <w:t>მშპ</w:t>
            </w:r>
            <w:proofErr w:type="spellEnd"/>
            <w:r w:rsidRPr="00A65DB3">
              <w:rPr>
                <w:rFonts w:ascii="Sylfaen" w:hAnsi="Sylfaen"/>
                <w:lang w:val="ka-GE"/>
              </w:rPr>
              <w:t xml:space="preserve"> მიმდინარე ფასებში, მილიარდი აშშ დოლარი</w:t>
            </w:r>
          </w:p>
        </w:tc>
        <w:tc>
          <w:tcPr>
            <w:tcW w:w="1051" w:type="dxa"/>
            <w:vAlign w:val="bottom"/>
          </w:tcPr>
          <w:p w14:paraId="09E818E2" w14:textId="77777777" w:rsidR="003B2835" w:rsidRPr="00A65DB3" w:rsidRDefault="003B2835" w:rsidP="001F1C6A">
            <w:pPr>
              <w:spacing w:line="240" w:lineRule="auto"/>
              <w:jc w:val="both"/>
              <w:rPr>
                <w:rFonts w:ascii="Sylfaen" w:hAnsi="Sylfaen"/>
                <w:bCs/>
                <w:lang w:val="ka-GE"/>
              </w:rPr>
            </w:pPr>
            <w:r w:rsidRPr="00A65DB3">
              <w:rPr>
                <w:rFonts w:ascii="Sylfaen" w:hAnsi="Sylfaen"/>
                <w:bCs/>
                <w:lang w:val="ka-GE"/>
              </w:rPr>
              <w:t>49.8</w:t>
            </w:r>
          </w:p>
        </w:tc>
        <w:tc>
          <w:tcPr>
            <w:tcW w:w="1628" w:type="dxa"/>
            <w:vAlign w:val="bottom"/>
          </w:tcPr>
          <w:p w14:paraId="280F4E3A" w14:textId="77777777" w:rsidR="003B2835" w:rsidRPr="00A65DB3" w:rsidRDefault="003B2835" w:rsidP="001F1C6A">
            <w:pPr>
              <w:spacing w:line="240" w:lineRule="auto"/>
              <w:jc w:val="both"/>
              <w:rPr>
                <w:rFonts w:ascii="Sylfaen" w:hAnsi="Sylfaen"/>
                <w:bCs/>
                <w:lang w:val="ka-GE"/>
              </w:rPr>
            </w:pPr>
            <w:r w:rsidRPr="00A65DB3">
              <w:rPr>
                <w:rFonts w:ascii="Sylfaen" w:hAnsi="Sylfaen"/>
                <w:bCs/>
                <w:lang w:val="ka-GE"/>
              </w:rPr>
              <w:t>60.7</w:t>
            </w:r>
          </w:p>
        </w:tc>
        <w:tc>
          <w:tcPr>
            <w:tcW w:w="1622" w:type="dxa"/>
            <w:vAlign w:val="bottom"/>
          </w:tcPr>
          <w:p w14:paraId="6E38CA13" w14:textId="77777777" w:rsidR="003B2835" w:rsidRPr="00A65DB3" w:rsidRDefault="003B2835" w:rsidP="001F1C6A">
            <w:pPr>
              <w:spacing w:line="240" w:lineRule="auto"/>
              <w:jc w:val="both"/>
              <w:rPr>
                <w:rFonts w:ascii="Sylfaen" w:hAnsi="Sylfaen"/>
                <w:bCs/>
                <w:lang w:val="ka-GE"/>
              </w:rPr>
            </w:pPr>
            <w:r w:rsidRPr="00A65DB3">
              <w:rPr>
                <w:rFonts w:ascii="Sylfaen" w:hAnsi="Sylfaen"/>
                <w:bCs/>
                <w:lang w:val="ka-GE"/>
              </w:rPr>
              <w:t>72.9</w:t>
            </w:r>
          </w:p>
        </w:tc>
        <w:tc>
          <w:tcPr>
            <w:tcW w:w="1622" w:type="dxa"/>
          </w:tcPr>
          <w:p w14:paraId="13AD1BB6" w14:textId="77777777" w:rsidR="003B2835" w:rsidRPr="00A65DB3" w:rsidRDefault="003B2835" w:rsidP="001F1C6A">
            <w:pPr>
              <w:spacing w:line="240" w:lineRule="auto"/>
              <w:jc w:val="both"/>
              <w:rPr>
                <w:rFonts w:ascii="Sylfaen" w:hAnsi="Sylfaen"/>
                <w:bCs/>
                <w:lang w:val="ka-GE"/>
              </w:rPr>
            </w:pPr>
          </w:p>
          <w:p w14:paraId="730CE2AA" w14:textId="77777777" w:rsidR="003B2835" w:rsidRPr="00A65DB3" w:rsidRDefault="003B2835" w:rsidP="001F1C6A">
            <w:pPr>
              <w:spacing w:line="240" w:lineRule="auto"/>
              <w:jc w:val="both"/>
              <w:rPr>
                <w:rFonts w:ascii="Sylfaen" w:hAnsi="Sylfaen"/>
                <w:bCs/>
                <w:lang w:val="ka-GE"/>
              </w:rPr>
            </w:pPr>
            <w:r w:rsidRPr="00A65DB3">
              <w:rPr>
                <w:rFonts w:ascii="Sylfaen" w:hAnsi="Sylfaen"/>
                <w:bCs/>
                <w:lang w:val="ka-GE"/>
              </w:rPr>
              <w:t>80.2</w:t>
            </w:r>
          </w:p>
        </w:tc>
      </w:tr>
      <w:tr w:rsidR="003B2835" w:rsidRPr="00A65DB3" w14:paraId="7D719939" w14:textId="77777777" w:rsidTr="001F1C6A">
        <w:trPr>
          <w:trHeight w:val="521"/>
        </w:trPr>
        <w:tc>
          <w:tcPr>
            <w:tcW w:w="3339" w:type="dxa"/>
          </w:tcPr>
          <w:p w14:paraId="24163652" w14:textId="77777777" w:rsidR="003B2835" w:rsidRPr="00A65DB3" w:rsidRDefault="003B2835" w:rsidP="001F1C6A">
            <w:pPr>
              <w:spacing w:line="240" w:lineRule="auto"/>
              <w:jc w:val="both"/>
              <w:rPr>
                <w:rFonts w:ascii="Sylfaen" w:hAnsi="Sylfaen"/>
                <w:lang w:val="ka-GE"/>
              </w:rPr>
            </w:pPr>
            <w:proofErr w:type="spellStart"/>
            <w:r w:rsidRPr="00A65DB3">
              <w:rPr>
                <w:rFonts w:ascii="Sylfaen" w:hAnsi="Sylfaen"/>
                <w:lang w:val="ka-GE"/>
              </w:rPr>
              <w:t>მშპ</w:t>
            </w:r>
            <w:proofErr w:type="spellEnd"/>
            <w:r w:rsidRPr="00A65DB3">
              <w:rPr>
                <w:rFonts w:ascii="Sylfaen" w:hAnsi="Sylfaen"/>
                <w:lang w:val="ka-GE"/>
              </w:rPr>
              <w:t>, რეალური ზრდა (%)</w:t>
            </w:r>
          </w:p>
        </w:tc>
        <w:tc>
          <w:tcPr>
            <w:tcW w:w="1051" w:type="dxa"/>
          </w:tcPr>
          <w:p w14:paraId="032EACE1" w14:textId="77777777" w:rsidR="003B2835" w:rsidRPr="00A65DB3" w:rsidRDefault="003B2835" w:rsidP="001F1C6A">
            <w:pPr>
              <w:spacing w:line="240" w:lineRule="auto"/>
              <w:jc w:val="both"/>
              <w:rPr>
                <w:rFonts w:ascii="Sylfaen" w:hAnsi="Sylfaen"/>
                <w:bCs/>
                <w:lang w:val="ka-GE"/>
              </w:rPr>
            </w:pPr>
            <w:r w:rsidRPr="00A65DB3">
              <w:rPr>
                <w:rFonts w:ascii="Sylfaen" w:hAnsi="Sylfaen"/>
                <w:bCs/>
                <w:lang w:val="ka-GE"/>
              </w:rPr>
              <w:t xml:space="preserve">-6.2 </w:t>
            </w:r>
          </w:p>
        </w:tc>
        <w:tc>
          <w:tcPr>
            <w:tcW w:w="1628" w:type="dxa"/>
          </w:tcPr>
          <w:p w14:paraId="30AAD2FC" w14:textId="77777777" w:rsidR="003B2835" w:rsidRPr="00A65DB3" w:rsidRDefault="003B2835" w:rsidP="001F1C6A">
            <w:pPr>
              <w:spacing w:line="240" w:lineRule="auto"/>
              <w:jc w:val="both"/>
              <w:rPr>
                <w:rFonts w:ascii="Sylfaen" w:hAnsi="Sylfaen"/>
                <w:bCs/>
                <w:lang w:val="ka-GE"/>
              </w:rPr>
            </w:pPr>
            <w:r w:rsidRPr="00A65DB3">
              <w:rPr>
                <w:rFonts w:ascii="Sylfaen" w:hAnsi="Sylfaen"/>
                <w:bCs/>
                <w:lang w:val="ka-GE"/>
              </w:rPr>
              <w:t>10.6</w:t>
            </w:r>
          </w:p>
        </w:tc>
        <w:tc>
          <w:tcPr>
            <w:tcW w:w="1622" w:type="dxa"/>
          </w:tcPr>
          <w:p w14:paraId="246CDD93" w14:textId="77777777" w:rsidR="003B2835" w:rsidRPr="00A65DB3" w:rsidRDefault="003B2835" w:rsidP="001F1C6A">
            <w:pPr>
              <w:spacing w:line="240" w:lineRule="auto"/>
              <w:jc w:val="both"/>
              <w:rPr>
                <w:rFonts w:ascii="Sylfaen" w:hAnsi="Sylfaen"/>
                <w:bCs/>
                <w:lang w:val="ka-GE"/>
              </w:rPr>
            </w:pPr>
            <w:r w:rsidRPr="00A65DB3">
              <w:rPr>
                <w:rFonts w:ascii="Sylfaen" w:hAnsi="Sylfaen"/>
                <w:bCs/>
                <w:lang w:val="ka-GE"/>
              </w:rPr>
              <w:t>11.0</w:t>
            </w:r>
          </w:p>
        </w:tc>
        <w:tc>
          <w:tcPr>
            <w:tcW w:w="1622" w:type="dxa"/>
          </w:tcPr>
          <w:p w14:paraId="7F7D1A94" w14:textId="77777777" w:rsidR="003B2835" w:rsidRPr="00A65DB3" w:rsidRDefault="003B2835" w:rsidP="001F1C6A">
            <w:pPr>
              <w:spacing w:line="240" w:lineRule="auto"/>
              <w:jc w:val="both"/>
              <w:rPr>
                <w:rFonts w:ascii="Sylfaen" w:hAnsi="Sylfaen"/>
                <w:bCs/>
                <w:lang w:val="ka-GE"/>
              </w:rPr>
            </w:pPr>
            <w:r w:rsidRPr="00A65DB3">
              <w:rPr>
                <w:rFonts w:ascii="Sylfaen" w:hAnsi="Sylfaen"/>
                <w:bCs/>
                <w:lang w:val="ka-GE"/>
              </w:rPr>
              <w:t>7.5</w:t>
            </w:r>
          </w:p>
        </w:tc>
      </w:tr>
      <w:tr w:rsidR="003B2835" w:rsidRPr="00A65DB3" w14:paraId="0378B3D8" w14:textId="77777777" w:rsidTr="001F1C6A">
        <w:trPr>
          <w:trHeight w:val="323"/>
        </w:trPr>
        <w:tc>
          <w:tcPr>
            <w:tcW w:w="3339" w:type="dxa"/>
          </w:tcPr>
          <w:p w14:paraId="0A100A7C" w14:textId="77777777" w:rsidR="003B2835" w:rsidRPr="00A65DB3" w:rsidRDefault="003B2835" w:rsidP="001F1C6A">
            <w:pPr>
              <w:spacing w:line="240" w:lineRule="auto"/>
              <w:jc w:val="both"/>
              <w:rPr>
                <w:rFonts w:ascii="Sylfaen" w:hAnsi="Sylfaen"/>
                <w:lang w:val="ka-GE"/>
              </w:rPr>
            </w:pPr>
            <w:r w:rsidRPr="00A65DB3">
              <w:rPr>
                <w:rFonts w:ascii="Sylfaen" w:hAnsi="Sylfaen"/>
                <w:lang w:val="ka-GE"/>
              </w:rPr>
              <w:lastRenderedPageBreak/>
              <w:t>აქტივობის დონე  (%  15+)</w:t>
            </w:r>
          </w:p>
        </w:tc>
        <w:tc>
          <w:tcPr>
            <w:tcW w:w="1051" w:type="dxa"/>
          </w:tcPr>
          <w:p w14:paraId="246EE461" w14:textId="77777777" w:rsidR="003B2835" w:rsidRPr="00A65DB3" w:rsidRDefault="003B2835" w:rsidP="001F1C6A">
            <w:pPr>
              <w:spacing w:line="240" w:lineRule="auto"/>
              <w:jc w:val="both"/>
              <w:rPr>
                <w:rFonts w:ascii="Sylfaen" w:hAnsi="Sylfaen"/>
                <w:bCs/>
                <w:lang w:val="ka-GE"/>
              </w:rPr>
            </w:pPr>
            <w:r w:rsidRPr="00A65DB3">
              <w:rPr>
                <w:rFonts w:ascii="Sylfaen" w:hAnsi="Sylfaen"/>
                <w:bCs/>
                <w:lang w:val="ka-GE"/>
              </w:rPr>
              <w:t>51.4</w:t>
            </w:r>
          </w:p>
        </w:tc>
        <w:tc>
          <w:tcPr>
            <w:tcW w:w="1628" w:type="dxa"/>
          </w:tcPr>
          <w:p w14:paraId="4D3C32F5" w14:textId="77777777" w:rsidR="003B2835" w:rsidRPr="00A65DB3" w:rsidRDefault="003B2835" w:rsidP="001F1C6A">
            <w:pPr>
              <w:spacing w:line="240" w:lineRule="auto"/>
              <w:jc w:val="both"/>
              <w:rPr>
                <w:rFonts w:ascii="Sylfaen" w:hAnsi="Sylfaen"/>
                <w:bCs/>
                <w:lang w:val="ka-GE"/>
              </w:rPr>
            </w:pPr>
            <w:r w:rsidRPr="00A65DB3">
              <w:rPr>
                <w:rFonts w:ascii="Sylfaen" w:hAnsi="Sylfaen"/>
                <w:bCs/>
                <w:lang w:val="ka-GE"/>
              </w:rPr>
              <w:t>51.</w:t>
            </w:r>
            <w:r>
              <w:rPr>
                <w:rFonts w:ascii="Sylfaen" w:hAnsi="Sylfaen"/>
                <w:bCs/>
                <w:lang w:val="ka-GE"/>
              </w:rPr>
              <w:t>5</w:t>
            </w:r>
          </w:p>
        </w:tc>
        <w:tc>
          <w:tcPr>
            <w:tcW w:w="1622" w:type="dxa"/>
          </w:tcPr>
          <w:p w14:paraId="197BB30E" w14:textId="77777777" w:rsidR="003B2835" w:rsidRPr="00A65DB3" w:rsidRDefault="003B2835" w:rsidP="001F1C6A">
            <w:pPr>
              <w:spacing w:line="240" w:lineRule="auto"/>
              <w:jc w:val="both"/>
              <w:rPr>
                <w:rFonts w:ascii="Sylfaen" w:hAnsi="Sylfaen"/>
                <w:bCs/>
                <w:lang w:val="ka-GE"/>
              </w:rPr>
            </w:pPr>
            <w:r w:rsidRPr="00A65DB3">
              <w:rPr>
                <w:rFonts w:ascii="Sylfaen" w:hAnsi="Sylfaen"/>
                <w:bCs/>
                <w:lang w:val="ka-GE"/>
              </w:rPr>
              <w:t>52.</w:t>
            </w:r>
            <w:r>
              <w:rPr>
                <w:rFonts w:ascii="Sylfaen" w:hAnsi="Sylfaen"/>
                <w:bCs/>
                <w:lang w:val="ka-GE"/>
              </w:rPr>
              <w:t>3</w:t>
            </w:r>
          </w:p>
        </w:tc>
        <w:tc>
          <w:tcPr>
            <w:tcW w:w="1622" w:type="dxa"/>
          </w:tcPr>
          <w:p w14:paraId="3990CF97" w14:textId="77777777" w:rsidR="003B2835" w:rsidRPr="00A65DB3" w:rsidRDefault="003B2835" w:rsidP="001F1C6A">
            <w:pPr>
              <w:spacing w:line="240" w:lineRule="auto"/>
              <w:jc w:val="both"/>
              <w:rPr>
                <w:rFonts w:ascii="Sylfaen" w:hAnsi="Sylfaen"/>
                <w:bCs/>
                <w:lang w:val="ka-GE"/>
              </w:rPr>
            </w:pPr>
            <w:r w:rsidRPr="00A65DB3">
              <w:rPr>
                <w:rFonts w:ascii="Sylfaen" w:hAnsi="Sylfaen"/>
                <w:bCs/>
                <w:lang w:val="ka-GE"/>
              </w:rPr>
              <w:t>5</w:t>
            </w:r>
            <w:r>
              <w:rPr>
                <w:rFonts w:ascii="Sylfaen" w:hAnsi="Sylfaen"/>
                <w:bCs/>
                <w:lang w:val="ka-GE"/>
              </w:rPr>
              <w:t>3.0</w:t>
            </w:r>
          </w:p>
        </w:tc>
      </w:tr>
      <w:tr w:rsidR="003B2835" w:rsidRPr="00A65DB3" w14:paraId="11DC2B4C" w14:textId="77777777" w:rsidTr="001F1C6A">
        <w:tc>
          <w:tcPr>
            <w:tcW w:w="3339" w:type="dxa"/>
          </w:tcPr>
          <w:p w14:paraId="48980CBB" w14:textId="77777777" w:rsidR="003B2835" w:rsidRPr="00A65DB3" w:rsidRDefault="003B2835" w:rsidP="001F1C6A">
            <w:pPr>
              <w:spacing w:line="240" w:lineRule="auto"/>
              <w:jc w:val="both"/>
              <w:rPr>
                <w:rFonts w:ascii="Sylfaen" w:hAnsi="Sylfaen"/>
                <w:lang w:val="ka-GE"/>
              </w:rPr>
            </w:pPr>
            <w:r w:rsidRPr="00A65DB3">
              <w:rPr>
                <w:rFonts w:ascii="Sylfaen" w:hAnsi="Sylfaen"/>
                <w:lang w:val="ka-GE"/>
              </w:rPr>
              <w:t>დასაქმების დონე  (% 15+)</w:t>
            </w:r>
          </w:p>
        </w:tc>
        <w:tc>
          <w:tcPr>
            <w:tcW w:w="1051" w:type="dxa"/>
          </w:tcPr>
          <w:p w14:paraId="0C2D42AB" w14:textId="77777777" w:rsidR="003B2835" w:rsidRPr="00A65DB3" w:rsidRDefault="003B2835" w:rsidP="001F1C6A">
            <w:pPr>
              <w:spacing w:line="240" w:lineRule="auto"/>
              <w:jc w:val="both"/>
              <w:rPr>
                <w:rFonts w:ascii="Sylfaen" w:hAnsi="Sylfaen"/>
                <w:bCs/>
                <w:lang w:val="ka-GE"/>
              </w:rPr>
            </w:pPr>
            <w:r w:rsidRPr="00A65DB3">
              <w:rPr>
                <w:rFonts w:ascii="Sylfaen" w:hAnsi="Sylfaen"/>
                <w:bCs/>
                <w:lang w:val="ka-GE"/>
              </w:rPr>
              <w:t>41.</w:t>
            </w:r>
            <w:r>
              <w:rPr>
                <w:rFonts w:ascii="Sylfaen" w:hAnsi="Sylfaen"/>
                <w:bCs/>
                <w:lang w:val="ka-GE"/>
              </w:rPr>
              <w:t>0</w:t>
            </w:r>
          </w:p>
        </w:tc>
        <w:tc>
          <w:tcPr>
            <w:tcW w:w="1628" w:type="dxa"/>
          </w:tcPr>
          <w:p w14:paraId="3F6360B4" w14:textId="77777777" w:rsidR="003B2835" w:rsidRPr="00A65DB3" w:rsidRDefault="003B2835" w:rsidP="001F1C6A">
            <w:pPr>
              <w:spacing w:line="240" w:lineRule="auto"/>
              <w:jc w:val="both"/>
              <w:rPr>
                <w:rFonts w:ascii="Sylfaen" w:hAnsi="Sylfaen"/>
                <w:bCs/>
                <w:lang w:val="ka-GE"/>
              </w:rPr>
            </w:pPr>
            <w:r w:rsidRPr="00A65DB3">
              <w:rPr>
                <w:rFonts w:ascii="Sylfaen" w:hAnsi="Sylfaen"/>
                <w:bCs/>
                <w:lang w:val="ka-GE"/>
              </w:rPr>
              <w:t>41.8</w:t>
            </w:r>
          </w:p>
        </w:tc>
        <w:tc>
          <w:tcPr>
            <w:tcW w:w="1622" w:type="dxa"/>
          </w:tcPr>
          <w:p w14:paraId="6281B746" w14:textId="77777777" w:rsidR="003B2835" w:rsidRPr="00A65DB3" w:rsidRDefault="003B2835" w:rsidP="001F1C6A">
            <w:pPr>
              <w:spacing w:line="240" w:lineRule="auto"/>
              <w:jc w:val="both"/>
              <w:rPr>
                <w:rFonts w:ascii="Sylfaen" w:hAnsi="Sylfaen"/>
                <w:bCs/>
                <w:lang w:val="ka-GE"/>
              </w:rPr>
            </w:pPr>
            <w:r w:rsidRPr="00A65DB3">
              <w:rPr>
                <w:rFonts w:ascii="Sylfaen" w:hAnsi="Sylfaen"/>
                <w:bCs/>
                <w:lang w:val="ka-GE"/>
              </w:rPr>
              <w:t>43.5</w:t>
            </w:r>
          </w:p>
        </w:tc>
        <w:tc>
          <w:tcPr>
            <w:tcW w:w="1622" w:type="dxa"/>
          </w:tcPr>
          <w:p w14:paraId="2560E920" w14:textId="77777777" w:rsidR="003B2835" w:rsidRPr="00A65DB3" w:rsidRDefault="003B2835" w:rsidP="001F1C6A">
            <w:pPr>
              <w:spacing w:line="240" w:lineRule="auto"/>
              <w:jc w:val="both"/>
              <w:rPr>
                <w:rFonts w:ascii="Sylfaen" w:hAnsi="Sylfaen"/>
                <w:bCs/>
                <w:lang w:val="ka-GE"/>
              </w:rPr>
            </w:pPr>
            <w:r w:rsidRPr="00A65DB3">
              <w:rPr>
                <w:rFonts w:ascii="Sylfaen" w:hAnsi="Sylfaen"/>
                <w:bCs/>
                <w:lang w:val="ka-GE"/>
              </w:rPr>
              <w:t>4</w:t>
            </w:r>
            <w:r>
              <w:rPr>
                <w:rFonts w:ascii="Sylfaen" w:hAnsi="Sylfaen"/>
                <w:bCs/>
                <w:lang w:val="ka-GE"/>
              </w:rPr>
              <w:t>5</w:t>
            </w:r>
            <w:r w:rsidRPr="00A65DB3">
              <w:rPr>
                <w:rFonts w:ascii="Sylfaen" w:hAnsi="Sylfaen"/>
                <w:bCs/>
                <w:lang w:val="ka-GE"/>
              </w:rPr>
              <w:t>.5</w:t>
            </w:r>
          </w:p>
        </w:tc>
      </w:tr>
      <w:tr w:rsidR="003B2835" w:rsidRPr="00A65DB3" w14:paraId="68F1BD9C" w14:textId="77777777" w:rsidTr="001F1C6A">
        <w:trPr>
          <w:trHeight w:val="323"/>
        </w:trPr>
        <w:tc>
          <w:tcPr>
            <w:tcW w:w="3339" w:type="dxa"/>
          </w:tcPr>
          <w:p w14:paraId="4675BEB4" w14:textId="77777777" w:rsidR="003B2835" w:rsidRPr="00A65DB3" w:rsidRDefault="003B2835" w:rsidP="001F1C6A">
            <w:pPr>
              <w:spacing w:line="240" w:lineRule="auto"/>
              <w:jc w:val="both"/>
              <w:rPr>
                <w:rFonts w:ascii="Sylfaen" w:hAnsi="Sylfaen"/>
                <w:lang w:val="ka-GE"/>
              </w:rPr>
            </w:pPr>
            <w:r w:rsidRPr="00A65DB3">
              <w:rPr>
                <w:rFonts w:ascii="Sylfaen" w:hAnsi="Sylfaen"/>
                <w:lang w:val="ka-GE"/>
              </w:rPr>
              <w:t>უმუშევრობის დონე  ( %  15+)</w:t>
            </w:r>
          </w:p>
        </w:tc>
        <w:tc>
          <w:tcPr>
            <w:tcW w:w="1051" w:type="dxa"/>
          </w:tcPr>
          <w:p w14:paraId="2E21CCCB" w14:textId="77777777" w:rsidR="003B2835" w:rsidRPr="00A65DB3" w:rsidRDefault="003B2835" w:rsidP="001F1C6A">
            <w:pPr>
              <w:spacing w:line="240" w:lineRule="auto"/>
              <w:jc w:val="both"/>
              <w:rPr>
                <w:rFonts w:ascii="Sylfaen" w:hAnsi="Sylfaen"/>
                <w:bCs/>
                <w:lang w:val="ka-GE"/>
              </w:rPr>
            </w:pPr>
            <w:r w:rsidRPr="00A65DB3">
              <w:rPr>
                <w:rFonts w:ascii="Sylfaen" w:hAnsi="Sylfaen"/>
                <w:bCs/>
                <w:lang w:val="ka-GE"/>
              </w:rPr>
              <w:t>18.5</w:t>
            </w:r>
          </w:p>
        </w:tc>
        <w:tc>
          <w:tcPr>
            <w:tcW w:w="1628" w:type="dxa"/>
          </w:tcPr>
          <w:p w14:paraId="61BA5392" w14:textId="77777777" w:rsidR="003B2835" w:rsidRPr="00A65DB3" w:rsidRDefault="003B2835" w:rsidP="001F1C6A">
            <w:pPr>
              <w:spacing w:line="240" w:lineRule="auto"/>
              <w:jc w:val="both"/>
              <w:rPr>
                <w:rFonts w:ascii="Sylfaen" w:hAnsi="Sylfaen"/>
                <w:bCs/>
                <w:lang w:val="ka-GE"/>
              </w:rPr>
            </w:pPr>
            <w:r w:rsidRPr="00A65DB3">
              <w:rPr>
                <w:rFonts w:ascii="Sylfaen" w:hAnsi="Sylfaen"/>
                <w:bCs/>
                <w:lang w:val="ka-GE"/>
              </w:rPr>
              <w:t>20.6</w:t>
            </w:r>
          </w:p>
        </w:tc>
        <w:tc>
          <w:tcPr>
            <w:tcW w:w="1622" w:type="dxa"/>
          </w:tcPr>
          <w:p w14:paraId="44250159" w14:textId="77777777" w:rsidR="003B2835" w:rsidRPr="00A65DB3" w:rsidRDefault="003B2835" w:rsidP="001F1C6A">
            <w:pPr>
              <w:spacing w:line="240" w:lineRule="auto"/>
              <w:jc w:val="both"/>
              <w:rPr>
                <w:rFonts w:ascii="Sylfaen" w:hAnsi="Sylfaen"/>
                <w:bCs/>
                <w:lang w:val="ka-GE"/>
              </w:rPr>
            </w:pPr>
            <w:r w:rsidRPr="00A65DB3">
              <w:rPr>
                <w:rFonts w:ascii="Sylfaen" w:hAnsi="Sylfaen"/>
                <w:bCs/>
                <w:lang w:val="ka-GE"/>
              </w:rPr>
              <w:t>17.3</w:t>
            </w:r>
          </w:p>
        </w:tc>
        <w:tc>
          <w:tcPr>
            <w:tcW w:w="1622" w:type="dxa"/>
          </w:tcPr>
          <w:p w14:paraId="5AB19018" w14:textId="77777777" w:rsidR="003B2835" w:rsidRPr="00A65DB3" w:rsidRDefault="003B2835" w:rsidP="001F1C6A">
            <w:pPr>
              <w:spacing w:line="240" w:lineRule="auto"/>
              <w:jc w:val="both"/>
              <w:rPr>
                <w:rFonts w:ascii="Sylfaen" w:hAnsi="Sylfaen"/>
                <w:bCs/>
                <w:lang w:val="ka-GE"/>
              </w:rPr>
            </w:pPr>
            <w:r w:rsidRPr="00A65DB3">
              <w:rPr>
                <w:rFonts w:ascii="Sylfaen" w:hAnsi="Sylfaen"/>
                <w:bCs/>
                <w:lang w:val="ka-GE"/>
              </w:rPr>
              <w:t>16.4</w:t>
            </w:r>
          </w:p>
        </w:tc>
      </w:tr>
      <w:tr w:rsidR="003B2835" w:rsidRPr="00A65DB3" w14:paraId="26778DE4" w14:textId="77777777" w:rsidTr="001F1C6A">
        <w:tc>
          <w:tcPr>
            <w:tcW w:w="3339" w:type="dxa"/>
          </w:tcPr>
          <w:p w14:paraId="1D040229" w14:textId="77777777" w:rsidR="003B2835" w:rsidRPr="00A65DB3" w:rsidRDefault="003B2835" w:rsidP="001F1C6A">
            <w:pPr>
              <w:spacing w:line="240" w:lineRule="auto"/>
              <w:jc w:val="both"/>
              <w:rPr>
                <w:rFonts w:ascii="Sylfaen" w:hAnsi="Sylfaen"/>
                <w:lang w:val="ka-GE"/>
              </w:rPr>
            </w:pPr>
            <w:proofErr w:type="spellStart"/>
            <w:r>
              <w:rPr>
                <w:rFonts w:ascii="Sylfaen" w:hAnsi="Sylfaen"/>
                <w:lang w:val="ka-GE"/>
              </w:rPr>
              <w:t>ახალკურსდამთავრებულთა</w:t>
            </w:r>
            <w:proofErr w:type="spellEnd"/>
            <w:r w:rsidRPr="00A65DB3">
              <w:rPr>
                <w:rFonts w:ascii="Sylfaen" w:hAnsi="Sylfaen"/>
                <w:lang w:val="ka-GE"/>
              </w:rPr>
              <w:t xml:space="preserve"> </w:t>
            </w:r>
            <w:r>
              <w:rPr>
                <w:rFonts w:ascii="Sylfaen" w:hAnsi="Sylfaen"/>
                <w:lang w:val="ka-GE"/>
              </w:rPr>
              <w:t xml:space="preserve">დასაქმების დონე  (20-34 წ) </w:t>
            </w:r>
          </w:p>
        </w:tc>
        <w:tc>
          <w:tcPr>
            <w:tcW w:w="1051" w:type="dxa"/>
            <w:vAlign w:val="bottom"/>
          </w:tcPr>
          <w:p w14:paraId="3DD3955E" w14:textId="77777777" w:rsidR="003B2835" w:rsidRPr="00A65DB3" w:rsidRDefault="003B2835" w:rsidP="001F1C6A">
            <w:pPr>
              <w:spacing w:line="240" w:lineRule="auto"/>
              <w:jc w:val="both"/>
              <w:rPr>
                <w:rFonts w:ascii="Sylfaen" w:hAnsi="Sylfaen"/>
                <w:bCs/>
                <w:lang w:val="ka-GE"/>
              </w:rPr>
            </w:pPr>
            <w:r w:rsidRPr="00FD7E3C">
              <w:rPr>
                <w:rFonts w:ascii="Sylfaen" w:hAnsi="Sylfaen"/>
                <w:bCs/>
                <w:lang w:val="ka-GE"/>
              </w:rPr>
              <w:t>49</w:t>
            </w:r>
            <w:r>
              <w:rPr>
                <w:rFonts w:ascii="Sylfaen" w:hAnsi="Sylfaen"/>
                <w:bCs/>
                <w:lang w:val="ka-GE"/>
              </w:rPr>
              <w:t>.</w:t>
            </w:r>
            <w:r w:rsidRPr="00FD7E3C">
              <w:rPr>
                <w:rFonts w:ascii="Sylfaen" w:hAnsi="Sylfaen"/>
                <w:bCs/>
                <w:lang w:val="ka-GE"/>
              </w:rPr>
              <w:t>4</w:t>
            </w:r>
          </w:p>
        </w:tc>
        <w:tc>
          <w:tcPr>
            <w:tcW w:w="1628" w:type="dxa"/>
            <w:vAlign w:val="bottom"/>
          </w:tcPr>
          <w:p w14:paraId="79161302" w14:textId="77777777" w:rsidR="003B2835" w:rsidRPr="00A65DB3" w:rsidRDefault="003B2835" w:rsidP="001F1C6A">
            <w:pPr>
              <w:spacing w:line="240" w:lineRule="auto"/>
              <w:jc w:val="both"/>
              <w:rPr>
                <w:rFonts w:ascii="Sylfaen" w:hAnsi="Sylfaen"/>
                <w:bCs/>
                <w:lang w:val="ka-GE"/>
              </w:rPr>
            </w:pPr>
            <w:r w:rsidRPr="00FD7E3C">
              <w:rPr>
                <w:rFonts w:ascii="Sylfaen" w:hAnsi="Sylfaen"/>
                <w:bCs/>
                <w:lang w:val="ka-GE"/>
              </w:rPr>
              <w:t>49</w:t>
            </w:r>
            <w:r>
              <w:rPr>
                <w:rFonts w:ascii="Sylfaen" w:hAnsi="Sylfaen"/>
                <w:bCs/>
                <w:lang w:val="ka-GE"/>
              </w:rPr>
              <w:t>,</w:t>
            </w:r>
            <w:r w:rsidRPr="00FD7E3C">
              <w:rPr>
                <w:rFonts w:ascii="Sylfaen" w:hAnsi="Sylfaen"/>
                <w:bCs/>
                <w:lang w:val="ka-GE"/>
              </w:rPr>
              <w:t>1</w:t>
            </w:r>
          </w:p>
        </w:tc>
        <w:tc>
          <w:tcPr>
            <w:tcW w:w="1622" w:type="dxa"/>
            <w:vAlign w:val="bottom"/>
          </w:tcPr>
          <w:p w14:paraId="5EE42817" w14:textId="77777777" w:rsidR="003B2835" w:rsidRPr="00A65DB3" w:rsidRDefault="003B2835" w:rsidP="001F1C6A">
            <w:pPr>
              <w:spacing w:line="240" w:lineRule="auto"/>
              <w:jc w:val="both"/>
              <w:rPr>
                <w:rFonts w:ascii="Sylfaen" w:hAnsi="Sylfaen"/>
                <w:bCs/>
                <w:lang w:val="ka-GE"/>
              </w:rPr>
            </w:pPr>
            <w:r w:rsidRPr="00FD7E3C">
              <w:rPr>
                <w:rFonts w:ascii="Sylfaen" w:hAnsi="Sylfaen"/>
                <w:bCs/>
                <w:lang w:val="ka-GE"/>
              </w:rPr>
              <w:t>48</w:t>
            </w:r>
            <w:r>
              <w:rPr>
                <w:rFonts w:ascii="Sylfaen" w:hAnsi="Sylfaen"/>
                <w:bCs/>
                <w:lang w:val="ka-GE"/>
              </w:rPr>
              <w:t>.</w:t>
            </w:r>
            <w:r w:rsidRPr="00FD7E3C">
              <w:rPr>
                <w:rFonts w:ascii="Sylfaen" w:hAnsi="Sylfaen"/>
                <w:bCs/>
                <w:lang w:val="ka-GE"/>
              </w:rPr>
              <w:t>2</w:t>
            </w:r>
          </w:p>
        </w:tc>
        <w:tc>
          <w:tcPr>
            <w:tcW w:w="1622" w:type="dxa"/>
            <w:vAlign w:val="bottom"/>
          </w:tcPr>
          <w:p w14:paraId="71E2D7A3" w14:textId="77777777" w:rsidR="003B2835" w:rsidRPr="00A65DB3" w:rsidRDefault="003B2835" w:rsidP="001F1C6A">
            <w:pPr>
              <w:spacing w:line="240" w:lineRule="auto"/>
              <w:jc w:val="both"/>
              <w:rPr>
                <w:rFonts w:ascii="Sylfaen" w:hAnsi="Sylfaen"/>
                <w:bCs/>
                <w:lang w:val="ka-GE"/>
              </w:rPr>
            </w:pPr>
            <w:r w:rsidRPr="00FD7E3C">
              <w:rPr>
                <w:rFonts w:ascii="Sylfaen" w:hAnsi="Sylfaen"/>
                <w:bCs/>
                <w:lang w:val="ka-GE"/>
              </w:rPr>
              <w:t>54</w:t>
            </w:r>
            <w:r>
              <w:rPr>
                <w:rFonts w:ascii="Sylfaen" w:hAnsi="Sylfaen"/>
                <w:bCs/>
                <w:lang w:val="ka-GE"/>
              </w:rPr>
              <w:t>.</w:t>
            </w:r>
            <w:r w:rsidRPr="00FD7E3C">
              <w:rPr>
                <w:rFonts w:ascii="Sylfaen" w:hAnsi="Sylfaen"/>
                <w:bCs/>
                <w:lang w:val="ka-GE"/>
              </w:rPr>
              <w:t>8</w:t>
            </w:r>
          </w:p>
        </w:tc>
      </w:tr>
      <w:tr w:rsidR="003B2835" w:rsidRPr="00A65DB3" w14:paraId="48D815F8" w14:textId="77777777" w:rsidTr="001F1C6A">
        <w:tc>
          <w:tcPr>
            <w:tcW w:w="3339" w:type="dxa"/>
          </w:tcPr>
          <w:p w14:paraId="538B191A" w14:textId="77777777" w:rsidR="003B2835" w:rsidRPr="00A65DB3" w:rsidRDefault="003B2835" w:rsidP="001F1C6A">
            <w:pPr>
              <w:spacing w:line="240" w:lineRule="auto"/>
              <w:jc w:val="both"/>
              <w:rPr>
                <w:rFonts w:ascii="Sylfaen" w:hAnsi="Sylfaen"/>
                <w:lang w:val="ka-GE"/>
              </w:rPr>
            </w:pPr>
            <w:r w:rsidRPr="00A65DB3">
              <w:rPr>
                <w:rFonts w:ascii="Sylfaen" w:hAnsi="Sylfaen"/>
                <w:lang w:val="ka-GE"/>
              </w:rPr>
              <w:t>ახალგაზრდების უმუშევრობის დონე  ( %  15-24)</w:t>
            </w:r>
          </w:p>
        </w:tc>
        <w:tc>
          <w:tcPr>
            <w:tcW w:w="1051" w:type="dxa"/>
          </w:tcPr>
          <w:p w14:paraId="1A4ED9E8" w14:textId="77777777" w:rsidR="003B2835" w:rsidRPr="00A65DB3" w:rsidRDefault="003B2835" w:rsidP="001F1C6A">
            <w:pPr>
              <w:spacing w:line="240" w:lineRule="auto"/>
              <w:jc w:val="both"/>
              <w:rPr>
                <w:rFonts w:ascii="Sylfaen" w:hAnsi="Sylfaen"/>
                <w:bCs/>
                <w:lang w:val="ka-GE"/>
              </w:rPr>
            </w:pPr>
            <w:r w:rsidRPr="00A65DB3">
              <w:rPr>
                <w:rFonts w:ascii="Sylfaen" w:hAnsi="Sylfaen"/>
                <w:bCs/>
                <w:lang w:val="ka-GE"/>
              </w:rPr>
              <w:t>31.2</w:t>
            </w:r>
          </w:p>
        </w:tc>
        <w:tc>
          <w:tcPr>
            <w:tcW w:w="1628" w:type="dxa"/>
          </w:tcPr>
          <w:p w14:paraId="5E0A5C7E" w14:textId="77777777" w:rsidR="003B2835" w:rsidRPr="00A65DB3" w:rsidRDefault="003B2835" w:rsidP="001F1C6A">
            <w:pPr>
              <w:spacing w:line="240" w:lineRule="auto"/>
              <w:jc w:val="both"/>
              <w:rPr>
                <w:rFonts w:ascii="Sylfaen" w:hAnsi="Sylfaen"/>
                <w:bCs/>
                <w:lang w:val="ka-GE"/>
              </w:rPr>
            </w:pPr>
            <w:r w:rsidRPr="00A65DB3">
              <w:rPr>
                <w:rFonts w:ascii="Sylfaen" w:hAnsi="Sylfaen"/>
                <w:bCs/>
                <w:lang w:val="ka-GE"/>
              </w:rPr>
              <w:t>33.4</w:t>
            </w:r>
          </w:p>
        </w:tc>
        <w:tc>
          <w:tcPr>
            <w:tcW w:w="1622" w:type="dxa"/>
          </w:tcPr>
          <w:p w14:paraId="4E8B24FD" w14:textId="77777777" w:rsidR="003B2835" w:rsidRPr="00A65DB3" w:rsidRDefault="003B2835" w:rsidP="001F1C6A">
            <w:pPr>
              <w:spacing w:line="240" w:lineRule="auto"/>
              <w:jc w:val="both"/>
              <w:rPr>
                <w:rFonts w:ascii="Sylfaen" w:hAnsi="Sylfaen"/>
                <w:bCs/>
                <w:lang w:val="ka-GE"/>
              </w:rPr>
            </w:pPr>
            <w:r w:rsidRPr="00A65DB3">
              <w:rPr>
                <w:rFonts w:ascii="Sylfaen" w:hAnsi="Sylfaen"/>
                <w:bCs/>
                <w:lang w:val="ka-GE"/>
              </w:rPr>
              <w:t>30.6</w:t>
            </w:r>
          </w:p>
        </w:tc>
        <w:tc>
          <w:tcPr>
            <w:tcW w:w="1622" w:type="dxa"/>
          </w:tcPr>
          <w:p w14:paraId="4B16E83C" w14:textId="77777777" w:rsidR="003B2835" w:rsidRPr="00A65DB3" w:rsidRDefault="003B2835" w:rsidP="001F1C6A">
            <w:pPr>
              <w:spacing w:line="240" w:lineRule="auto"/>
              <w:jc w:val="both"/>
              <w:rPr>
                <w:rFonts w:ascii="Sylfaen" w:hAnsi="Sylfaen"/>
                <w:bCs/>
                <w:lang w:val="ka-GE"/>
              </w:rPr>
            </w:pPr>
            <w:r w:rsidRPr="00A65DB3">
              <w:rPr>
                <w:rFonts w:ascii="Sylfaen" w:hAnsi="Sylfaen"/>
                <w:bCs/>
                <w:lang w:val="ka-GE"/>
              </w:rPr>
              <w:t>26.7</w:t>
            </w:r>
          </w:p>
        </w:tc>
      </w:tr>
    </w:tbl>
    <w:p w14:paraId="24CFB292" w14:textId="77777777" w:rsidR="003B2835" w:rsidRPr="004F0841" w:rsidRDefault="003B2835" w:rsidP="003B2835">
      <w:pPr>
        <w:pStyle w:val="BodyText"/>
        <w:shd w:val="clear" w:color="auto" w:fill="FFFFFF" w:themeFill="background1"/>
        <w:tabs>
          <w:tab w:val="left" w:pos="720"/>
        </w:tabs>
        <w:spacing w:after="0" w:line="240" w:lineRule="auto"/>
        <w:jc w:val="both"/>
        <w:rPr>
          <w:rFonts w:ascii="Sylfaen" w:hAnsi="Sylfaen"/>
          <w:i/>
          <w:color w:val="000000" w:themeColor="text1"/>
          <w:lang w:val="ka-GE"/>
        </w:rPr>
      </w:pPr>
      <w:r w:rsidRPr="004F0841">
        <w:rPr>
          <w:rFonts w:ascii="Sylfaen" w:hAnsi="Sylfaen"/>
          <w:i/>
          <w:color w:val="000000" w:themeColor="text1"/>
          <w:lang w:val="ka-GE"/>
        </w:rPr>
        <w:t xml:space="preserve">წყარო: </w:t>
      </w:r>
      <w:proofErr w:type="spellStart"/>
      <w:r w:rsidRPr="004F0841">
        <w:rPr>
          <w:rFonts w:ascii="Sylfaen" w:hAnsi="Sylfaen"/>
          <w:i/>
          <w:color w:val="000000" w:themeColor="text1"/>
          <w:lang w:val="ka-GE"/>
        </w:rPr>
        <w:t>საქსტატი</w:t>
      </w:r>
      <w:proofErr w:type="spellEnd"/>
      <w:r w:rsidRPr="004F0841">
        <w:rPr>
          <w:rFonts w:ascii="Sylfaen" w:hAnsi="Sylfaen"/>
          <w:i/>
          <w:color w:val="000000" w:themeColor="text1"/>
          <w:lang w:val="ka-GE"/>
        </w:rPr>
        <w:t xml:space="preserve"> 2021, 2022, 2023</w:t>
      </w:r>
    </w:p>
    <w:p w14:paraId="4F025EF5"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 xml:space="preserve">საქართველოს და ევროკავშირს შორის ასოცირების შეთანხმება (2014) საფუძველს უქმნის გრძელვადიან პოლიტიკურ და ეკონომიკურ თანამშრომლობასა და რეფორმების პროცესის დაახლოებას ევროკავშირის სტანდარტებთან, მათ შორის განათლების სფეროში. საქართველოს მთავრობამ მდგრადი განვითარების მიზნების ნაციონალიზაციის პროცესი 2015 წელს დაიწყო. პროფესიული განათლების ხელმისაწვდომობის უზრუნველყოფა მნიშვნელოვანია გაერთიანებული ერების ორგანიზაციის მდგრადი განვითარების (SDG) მე-4 მიზნის (ხარისხიანი განათლება), მე-5 მიზნის (გენდერული თანასწორობა) და მე-8 მიზნის (დასაქმება და ეკონომიკური ზრდა) მიღწევისათვის.  </w:t>
      </w:r>
    </w:p>
    <w:p w14:paraId="2901C7A1"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 xml:space="preserve">საქართველოს ძალისხმევა ასევე შეესაბამება გაეროს ახალგაზრდობის 2030 სტრატეგიასა და განათლება 2030 სამოქმედო ჩარჩოს, რომელიც ხაზს უსვამს ახალგაზრდებისთვის ღირსეული  დასაქმებისა და მეწარმეობისთვის საჭირო უნარების განვითარებას.  </w:t>
      </w:r>
    </w:p>
    <w:p w14:paraId="4454312C" w14:textId="77777777" w:rsidR="003B2835" w:rsidRPr="00A65DB3" w:rsidRDefault="003B2835" w:rsidP="003B2835">
      <w:pPr>
        <w:pStyle w:val="Heading2"/>
        <w:spacing w:line="240" w:lineRule="auto"/>
      </w:pPr>
      <w:bookmarkStart w:id="6" w:name="_Toc178157919"/>
      <w:r>
        <w:t xml:space="preserve">1.1. </w:t>
      </w:r>
      <w:r w:rsidRPr="00A65DB3">
        <w:t>პროფესიული განათლების მართვა და დაფინანსება</w:t>
      </w:r>
      <w:bookmarkEnd w:id="6"/>
      <w:r w:rsidRPr="00A65DB3">
        <w:t xml:space="preserve"> </w:t>
      </w:r>
    </w:p>
    <w:p w14:paraId="6CEF3BF9"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 xml:space="preserve">პროფესიული განათლების სახელმწიფო პოლიტიკის შემუშავებაზე პასუხისმგებელია განათლების,  მეცნიერებისა და ახალგაზრდობის სამინისტრო. საქართველოს კანონი პროფესიული განათლების შესახებ (2018) ითვალისწინებს როგორც კერძო სექტორის, ასევე ადგილობრივი თვითმმართველობის როლის გაძლიერებას პროფესიული განათლების მართვაში.  პროფესიული განათლების სფეროს განვითარების პოლიტიკა გულისხმობს პროფესიული განათლების მართვას კერძო სექტორის აქტიური ჩართულობით, რაც  ხელს შეუწყობს შრომის ბაზარზე </w:t>
      </w:r>
      <w:proofErr w:type="spellStart"/>
      <w:r w:rsidRPr="00A65DB3">
        <w:rPr>
          <w:rFonts w:ascii="Sylfaen" w:hAnsi="Sylfaen"/>
          <w:sz w:val="22"/>
          <w:szCs w:val="22"/>
          <w:lang w:val="ka-GE"/>
        </w:rPr>
        <w:t>მოთხოვნადი</w:t>
      </w:r>
      <w:proofErr w:type="spellEnd"/>
      <w:r w:rsidRPr="00A65DB3">
        <w:rPr>
          <w:rFonts w:ascii="Sylfaen" w:hAnsi="Sylfaen"/>
          <w:sz w:val="22"/>
          <w:szCs w:val="22"/>
          <w:lang w:val="ka-GE"/>
        </w:rPr>
        <w:t xml:space="preserve"> პროფესიული პროგრამების დანერგვას, ინოვაციური სწავლების მხარდაჭერას, კონკურენციის გაუმჯობესებასა და უკეთესი დასაქმების შესაძლებლობების შექმნას. </w:t>
      </w:r>
    </w:p>
    <w:p w14:paraId="30DCBB3D"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 xml:space="preserve">2021 წლის 28 აპრილს, საქართველოს მთავრობისა და კერძო სექტორის თანამშრომლობის შედეგად, საქართველოს განათლებისა და მეცნიერების სამინისტრომ და საქართველოს სავაჭრო-სამრეწველო პალატამ, ერთობლივად დააფუძნეს პროფესიული განათლების მართვის და უნარების ეკოსისტემის განვითარების ახალი მოდელი - ა(ა)იპ პროფესიული უნარების სააგენტოს სახით. საქართველოს განათლების, მეცნიერებისა და ახალგაზრდობის სამინისტროს პოლიტიკის ფარგლებში, სააგენტო კოორდინაციას უწევს სხვადასხვა ინიციატივებს, რისთვისაც მჭიდროდ თანამშრომლობს სამინისტროს სააგენტოებთან, სექტორულ სამინისტროებთან, პროფესიულ საგანმანათლებლო დაწესებულებებთან, საერთაშორისო ორგანიზაციებთან და სხვა დაინტერესებულ მხარეებთან განათლების ხარისხის, მიმზიდველობისა და შესაბამისობის გაუმჯობესების მიზნით. </w:t>
      </w:r>
    </w:p>
    <w:p w14:paraId="1F07EFB3" w14:textId="77777777" w:rsidR="003B2835"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lastRenderedPageBreak/>
        <w:t>ა(ა)იპ პროფესიული უნარების სააგენტოს გარდა, პროფესიული განათლების პოლიტიკის განხორციელების პროცესში მნიშვნელოვან როლს ასრულებენ საქართველოს განათლების, მეცნიერებისა და ახალგაზრდობის სამინისტროს სააგენტოები - სსიპ განათლების ხარისხის განვითარების ეროვნული ცენტრი (NCEQE), სსიპ განათლების მართვის საინფორმაციო სისტემა (EMIS), სსიპ საგანმანათლებლო და სამეცნიერო ინფრასტრუქტურის განვითარების სააგენტო (ESIDA) და პროფესიული საგანმანათლებლო პროგრამების განმახორციელებელი დაწესებულებები.</w:t>
      </w:r>
    </w:p>
    <w:p w14:paraId="0E836605" w14:textId="77777777" w:rsidR="003B2835" w:rsidRPr="00235101" w:rsidRDefault="003B2835" w:rsidP="003B2835">
      <w:pPr>
        <w:spacing w:line="240" w:lineRule="auto"/>
        <w:jc w:val="both"/>
        <w:rPr>
          <w:rFonts w:ascii="Sylfaen" w:hAnsi="Sylfaen" w:cs="Sylfaen"/>
          <w:sz w:val="22"/>
          <w:szCs w:val="22"/>
          <w:lang w:val="ka-GE"/>
        </w:rPr>
      </w:pPr>
      <w:r w:rsidRPr="00235101">
        <w:rPr>
          <w:rFonts w:ascii="Sylfaen" w:hAnsi="Sylfaen" w:cs="Sylfaen"/>
          <w:sz w:val="22"/>
          <w:szCs w:val="22"/>
          <w:lang w:val="ka-GE"/>
        </w:rPr>
        <w:t>კერძო</w:t>
      </w:r>
      <w:r w:rsidRPr="00235101">
        <w:rPr>
          <w:rFonts w:ascii="Sylfaen" w:hAnsi="Sylfaen"/>
          <w:sz w:val="22"/>
          <w:szCs w:val="22"/>
          <w:lang w:val="ka-GE"/>
        </w:rPr>
        <w:t xml:space="preserve"> </w:t>
      </w:r>
      <w:r w:rsidRPr="00235101">
        <w:rPr>
          <w:rFonts w:ascii="Sylfaen" w:hAnsi="Sylfaen" w:cs="Sylfaen"/>
          <w:sz w:val="22"/>
          <w:szCs w:val="22"/>
          <w:lang w:val="ka-GE"/>
        </w:rPr>
        <w:t>სექტორის</w:t>
      </w:r>
      <w:r w:rsidRPr="00235101">
        <w:rPr>
          <w:rFonts w:ascii="Sylfaen" w:hAnsi="Sylfaen"/>
          <w:sz w:val="22"/>
          <w:szCs w:val="22"/>
          <w:lang w:val="ka-GE"/>
        </w:rPr>
        <w:t xml:space="preserve"> </w:t>
      </w:r>
      <w:r w:rsidRPr="00235101">
        <w:rPr>
          <w:rFonts w:ascii="Sylfaen" w:hAnsi="Sylfaen" w:cs="Sylfaen"/>
          <w:sz w:val="22"/>
          <w:szCs w:val="22"/>
          <w:lang w:val="ka-GE"/>
        </w:rPr>
        <w:t xml:space="preserve">ჩართულობა </w:t>
      </w:r>
      <w:r w:rsidRPr="00235101">
        <w:rPr>
          <w:rFonts w:ascii="Sylfaen" w:hAnsi="Sylfaen"/>
          <w:sz w:val="22"/>
          <w:szCs w:val="22"/>
          <w:lang w:val="ka-GE"/>
        </w:rPr>
        <w:t xml:space="preserve"> </w:t>
      </w:r>
      <w:r w:rsidRPr="00235101">
        <w:rPr>
          <w:rFonts w:ascii="Sylfaen" w:hAnsi="Sylfaen" w:cs="Sylfaen"/>
          <w:sz w:val="22"/>
          <w:szCs w:val="22"/>
          <w:lang w:val="ka-GE"/>
        </w:rPr>
        <w:t>პროფესიულ</w:t>
      </w:r>
      <w:r w:rsidRPr="00235101">
        <w:rPr>
          <w:rFonts w:ascii="Sylfaen" w:hAnsi="Sylfaen"/>
          <w:sz w:val="22"/>
          <w:szCs w:val="22"/>
          <w:lang w:val="ka-GE"/>
        </w:rPr>
        <w:t xml:space="preserve"> </w:t>
      </w:r>
      <w:r w:rsidRPr="00235101">
        <w:rPr>
          <w:rFonts w:ascii="Sylfaen" w:hAnsi="Sylfaen" w:cs="Sylfaen"/>
          <w:sz w:val="22"/>
          <w:szCs w:val="22"/>
          <w:lang w:val="ka-GE"/>
        </w:rPr>
        <w:t>განათლებაში ხორციელდება სისტემის, სექტორისა და საგანმანათლებლო დაწესებულებების დონეზე.</w:t>
      </w:r>
    </w:p>
    <w:p w14:paraId="61ED85F0" w14:textId="77777777" w:rsidR="003B2835" w:rsidRDefault="003B2835" w:rsidP="003B2835">
      <w:pPr>
        <w:spacing w:before="0" w:line="240" w:lineRule="auto"/>
        <w:jc w:val="both"/>
        <w:rPr>
          <w:rFonts w:ascii="Sylfaen" w:hAnsi="Sylfaen"/>
          <w:sz w:val="22"/>
          <w:szCs w:val="22"/>
          <w:lang w:val="ka-GE"/>
        </w:rPr>
      </w:pPr>
      <w:r w:rsidRPr="00235101">
        <w:rPr>
          <w:rFonts w:ascii="Sylfaen" w:hAnsi="Sylfaen" w:cs="Sylfaen"/>
          <w:sz w:val="22"/>
          <w:szCs w:val="22"/>
          <w:lang w:val="ka-GE"/>
        </w:rPr>
        <w:t>სისტემის</w:t>
      </w:r>
      <w:r w:rsidRPr="00235101">
        <w:rPr>
          <w:rFonts w:ascii="Sylfaen" w:hAnsi="Sylfaen"/>
          <w:sz w:val="22"/>
          <w:szCs w:val="22"/>
          <w:lang w:val="ka-GE"/>
        </w:rPr>
        <w:t xml:space="preserve"> </w:t>
      </w:r>
      <w:r w:rsidRPr="00235101">
        <w:rPr>
          <w:rFonts w:ascii="Sylfaen" w:hAnsi="Sylfaen" w:cs="Sylfaen"/>
          <w:sz w:val="22"/>
          <w:szCs w:val="22"/>
          <w:lang w:val="ka-GE"/>
        </w:rPr>
        <w:t>დონეზე</w:t>
      </w:r>
      <w:r w:rsidRPr="00235101">
        <w:rPr>
          <w:rFonts w:ascii="Sylfaen" w:hAnsi="Sylfaen"/>
          <w:sz w:val="22"/>
          <w:szCs w:val="22"/>
          <w:lang w:val="ka-GE"/>
        </w:rPr>
        <w:t xml:space="preserve"> </w:t>
      </w:r>
      <w:r w:rsidRPr="00235101">
        <w:rPr>
          <w:rFonts w:ascii="Sylfaen" w:hAnsi="Sylfaen" w:cs="Sylfaen"/>
          <w:sz w:val="22"/>
          <w:szCs w:val="22"/>
          <w:lang w:val="ka-GE"/>
        </w:rPr>
        <w:t>პარტნიორობა</w:t>
      </w:r>
      <w:r w:rsidRPr="00235101">
        <w:rPr>
          <w:rFonts w:ascii="Sylfaen" w:hAnsi="Sylfaen"/>
          <w:sz w:val="22"/>
          <w:szCs w:val="22"/>
          <w:lang w:val="ka-GE"/>
        </w:rPr>
        <w:t xml:space="preserve"> </w:t>
      </w:r>
      <w:r w:rsidRPr="00235101">
        <w:rPr>
          <w:rFonts w:ascii="Sylfaen" w:hAnsi="Sylfaen" w:cs="Sylfaen"/>
          <w:sz w:val="22"/>
          <w:szCs w:val="22"/>
          <w:lang w:val="ka-GE"/>
        </w:rPr>
        <w:t>გულისხმობს</w:t>
      </w:r>
      <w:r w:rsidRPr="00235101">
        <w:rPr>
          <w:rFonts w:ascii="Sylfaen" w:hAnsi="Sylfaen"/>
          <w:sz w:val="22"/>
          <w:szCs w:val="22"/>
          <w:lang w:val="ka-GE"/>
        </w:rPr>
        <w:t xml:space="preserve"> </w:t>
      </w:r>
      <w:r w:rsidRPr="00235101">
        <w:rPr>
          <w:rFonts w:ascii="Sylfaen" w:hAnsi="Sylfaen" w:cs="Sylfaen"/>
          <w:sz w:val="22"/>
          <w:szCs w:val="22"/>
          <w:lang w:val="ka-GE"/>
        </w:rPr>
        <w:t>უფრო</w:t>
      </w:r>
      <w:r w:rsidRPr="00235101">
        <w:rPr>
          <w:rFonts w:ascii="Sylfaen" w:hAnsi="Sylfaen"/>
          <w:sz w:val="22"/>
          <w:szCs w:val="22"/>
          <w:lang w:val="ka-GE"/>
        </w:rPr>
        <w:t xml:space="preserve"> </w:t>
      </w:r>
      <w:r w:rsidRPr="00235101">
        <w:rPr>
          <w:rFonts w:ascii="Sylfaen" w:hAnsi="Sylfaen" w:cs="Sylfaen"/>
          <w:sz w:val="22"/>
          <w:szCs w:val="22"/>
          <w:lang w:val="ka-GE"/>
        </w:rPr>
        <w:t>ფართო</w:t>
      </w:r>
      <w:r w:rsidRPr="00235101">
        <w:rPr>
          <w:rFonts w:ascii="Sylfaen" w:hAnsi="Sylfaen"/>
          <w:sz w:val="22"/>
          <w:szCs w:val="22"/>
          <w:lang w:val="ka-GE"/>
        </w:rPr>
        <w:t xml:space="preserve"> </w:t>
      </w:r>
      <w:r w:rsidRPr="00235101">
        <w:rPr>
          <w:rFonts w:ascii="Sylfaen" w:hAnsi="Sylfaen" w:cs="Sylfaen"/>
          <w:sz w:val="22"/>
          <w:szCs w:val="22"/>
          <w:lang w:val="ka-GE"/>
        </w:rPr>
        <w:t>თანამშრომლობას</w:t>
      </w:r>
      <w:r w:rsidRPr="00235101">
        <w:rPr>
          <w:rFonts w:ascii="Sylfaen" w:hAnsi="Sylfaen"/>
          <w:sz w:val="22"/>
          <w:szCs w:val="22"/>
          <w:lang w:val="ka-GE"/>
        </w:rPr>
        <w:t xml:space="preserve"> </w:t>
      </w:r>
      <w:r w:rsidRPr="00235101">
        <w:rPr>
          <w:rFonts w:ascii="Sylfaen" w:hAnsi="Sylfaen" w:cs="Sylfaen"/>
          <w:sz w:val="22"/>
          <w:szCs w:val="22"/>
          <w:lang w:val="ka-GE"/>
        </w:rPr>
        <w:t>სამთავრობო</w:t>
      </w:r>
      <w:r w:rsidRPr="00235101">
        <w:rPr>
          <w:rFonts w:ascii="Sylfaen" w:hAnsi="Sylfaen"/>
          <w:sz w:val="22"/>
          <w:szCs w:val="22"/>
          <w:lang w:val="ka-GE"/>
        </w:rPr>
        <w:t xml:space="preserve"> </w:t>
      </w:r>
      <w:r w:rsidRPr="00235101">
        <w:rPr>
          <w:rFonts w:ascii="Sylfaen" w:hAnsi="Sylfaen" w:cs="Sylfaen"/>
          <w:sz w:val="22"/>
          <w:szCs w:val="22"/>
          <w:lang w:val="ka-GE"/>
        </w:rPr>
        <w:t>უწყებებს</w:t>
      </w:r>
      <w:r w:rsidRPr="00235101">
        <w:rPr>
          <w:rFonts w:ascii="Sylfaen" w:hAnsi="Sylfaen"/>
          <w:sz w:val="22"/>
          <w:szCs w:val="22"/>
          <w:lang w:val="ka-GE"/>
        </w:rPr>
        <w:t>,</w:t>
      </w:r>
      <w:r>
        <w:rPr>
          <w:rFonts w:ascii="Sylfaen" w:hAnsi="Sylfaen"/>
          <w:sz w:val="22"/>
          <w:szCs w:val="22"/>
        </w:rPr>
        <w:t xml:space="preserve"> </w:t>
      </w:r>
      <w:r>
        <w:rPr>
          <w:rFonts w:ascii="Sylfaen" w:hAnsi="Sylfaen"/>
          <w:sz w:val="22"/>
          <w:szCs w:val="22"/>
          <w:lang w:val="ka-GE"/>
        </w:rPr>
        <w:t>პროფესიულ</w:t>
      </w:r>
      <w:r w:rsidRPr="00235101">
        <w:rPr>
          <w:rFonts w:ascii="Sylfaen" w:hAnsi="Sylfaen"/>
          <w:sz w:val="22"/>
          <w:szCs w:val="22"/>
          <w:lang w:val="ka-GE"/>
        </w:rPr>
        <w:t xml:space="preserve"> </w:t>
      </w:r>
      <w:r w:rsidRPr="00235101">
        <w:rPr>
          <w:rFonts w:ascii="Sylfaen" w:hAnsi="Sylfaen" w:cs="Sylfaen"/>
          <w:sz w:val="22"/>
          <w:szCs w:val="22"/>
          <w:lang w:val="ka-GE"/>
        </w:rPr>
        <w:t>საგანმანათლებლო</w:t>
      </w:r>
      <w:r w:rsidRPr="00235101">
        <w:rPr>
          <w:rFonts w:ascii="Sylfaen" w:hAnsi="Sylfaen"/>
          <w:sz w:val="22"/>
          <w:szCs w:val="22"/>
          <w:lang w:val="ka-GE"/>
        </w:rPr>
        <w:t xml:space="preserve"> </w:t>
      </w:r>
      <w:r w:rsidRPr="00235101">
        <w:rPr>
          <w:rFonts w:ascii="Sylfaen" w:hAnsi="Sylfaen" w:cs="Sylfaen"/>
          <w:sz w:val="22"/>
          <w:szCs w:val="22"/>
          <w:lang w:val="ka-GE"/>
        </w:rPr>
        <w:t>დაწესებულებებსა</w:t>
      </w:r>
      <w:r w:rsidRPr="00235101">
        <w:rPr>
          <w:rFonts w:ascii="Sylfaen" w:hAnsi="Sylfaen"/>
          <w:sz w:val="22"/>
          <w:szCs w:val="22"/>
          <w:lang w:val="ka-GE"/>
        </w:rPr>
        <w:t xml:space="preserve"> </w:t>
      </w:r>
      <w:r w:rsidRPr="00235101">
        <w:rPr>
          <w:rFonts w:ascii="Sylfaen" w:hAnsi="Sylfaen" w:cs="Sylfaen"/>
          <w:sz w:val="22"/>
          <w:szCs w:val="22"/>
          <w:lang w:val="ka-GE"/>
        </w:rPr>
        <w:t>და</w:t>
      </w:r>
      <w:r w:rsidRPr="00235101">
        <w:rPr>
          <w:rFonts w:ascii="Sylfaen" w:hAnsi="Sylfaen"/>
          <w:sz w:val="22"/>
          <w:szCs w:val="22"/>
          <w:lang w:val="ka-GE"/>
        </w:rPr>
        <w:t xml:space="preserve"> </w:t>
      </w:r>
      <w:r w:rsidRPr="00235101">
        <w:rPr>
          <w:rFonts w:ascii="Sylfaen" w:hAnsi="Sylfaen" w:cs="Sylfaen"/>
          <w:sz w:val="22"/>
          <w:szCs w:val="22"/>
          <w:lang w:val="ka-GE"/>
        </w:rPr>
        <w:t>ინდუსტრიის</w:t>
      </w:r>
      <w:r w:rsidRPr="00235101">
        <w:rPr>
          <w:rFonts w:ascii="Sylfaen" w:hAnsi="Sylfaen"/>
          <w:sz w:val="22"/>
          <w:szCs w:val="22"/>
          <w:lang w:val="ka-GE"/>
        </w:rPr>
        <w:t xml:space="preserve"> </w:t>
      </w:r>
      <w:r w:rsidRPr="00235101">
        <w:rPr>
          <w:rFonts w:ascii="Sylfaen" w:hAnsi="Sylfaen" w:cs="Sylfaen"/>
          <w:sz w:val="22"/>
          <w:szCs w:val="22"/>
          <w:lang w:val="ka-GE"/>
        </w:rPr>
        <w:t>წარმომადგენლებს</w:t>
      </w:r>
      <w:r w:rsidRPr="00235101">
        <w:rPr>
          <w:rFonts w:ascii="Sylfaen" w:hAnsi="Sylfaen"/>
          <w:sz w:val="22"/>
          <w:szCs w:val="22"/>
          <w:lang w:val="ka-GE"/>
        </w:rPr>
        <w:t xml:space="preserve"> </w:t>
      </w:r>
      <w:r w:rsidRPr="00235101">
        <w:rPr>
          <w:rFonts w:ascii="Sylfaen" w:hAnsi="Sylfaen" w:cs="Sylfaen"/>
          <w:sz w:val="22"/>
          <w:szCs w:val="22"/>
          <w:lang w:val="ka-GE"/>
        </w:rPr>
        <w:t>შორის</w:t>
      </w:r>
      <w:r w:rsidRPr="00235101">
        <w:rPr>
          <w:rFonts w:ascii="Sylfaen" w:hAnsi="Sylfaen"/>
          <w:sz w:val="22"/>
          <w:szCs w:val="22"/>
          <w:lang w:val="ka-GE"/>
        </w:rPr>
        <w:t xml:space="preserve"> </w:t>
      </w:r>
      <w:r w:rsidRPr="00235101">
        <w:rPr>
          <w:rFonts w:ascii="Sylfaen" w:hAnsi="Sylfaen" w:cs="Sylfaen"/>
          <w:sz w:val="22"/>
          <w:szCs w:val="22"/>
          <w:lang w:val="ka-GE"/>
        </w:rPr>
        <w:t>პროფესიული</w:t>
      </w:r>
      <w:r w:rsidRPr="00235101">
        <w:rPr>
          <w:rFonts w:ascii="Sylfaen" w:hAnsi="Sylfaen"/>
          <w:sz w:val="22"/>
          <w:szCs w:val="22"/>
          <w:lang w:val="ka-GE"/>
        </w:rPr>
        <w:t xml:space="preserve"> </w:t>
      </w:r>
      <w:r w:rsidRPr="00235101">
        <w:rPr>
          <w:rFonts w:ascii="Sylfaen" w:hAnsi="Sylfaen" w:cs="Sylfaen"/>
          <w:sz w:val="22"/>
          <w:szCs w:val="22"/>
          <w:lang w:val="ka-GE"/>
        </w:rPr>
        <w:t>განათლების</w:t>
      </w:r>
      <w:r w:rsidRPr="00235101">
        <w:rPr>
          <w:rFonts w:ascii="Sylfaen" w:hAnsi="Sylfaen"/>
          <w:sz w:val="22"/>
          <w:szCs w:val="22"/>
          <w:lang w:val="ka-GE"/>
        </w:rPr>
        <w:t xml:space="preserve"> </w:t>
      </w:r>
      <w:r w:rsidRPr="00235101">
        <w:rPr>
          <w:rFonts w:ascii="Sylfaen" w:hAnsi="Sylfaen" w:cs="Sylfaen"/>
          <w:sz w:val="22"/>
          <w:szCs w:val="22"/>
          <w:lang w:val="ka-GE"/>
        </w:rPr>
        <w:t>პოლიტიკისა</w:t>
      </w:r>
      <w:r w:rsidRPr="00235101">
        <w:rPr>
          <w:rFonts w:ascii="Sylfaen" w:hAnsi="Sylfaen"/>
          <w:sz w:val="22"/>
          <w:szCs w:val="22"/>
          <w:lang w:val="ka-GE"/>
        </w:rPr>
        <w:t xml:space="preserve"> </w:t>
      </w:r>
      <w:r w:rsidRPr="00235101">
        <w:rPr>
          <w:rFonts w:ascii="Sylfaen" w:hAnsi="Sylfaen" w:cs="Sylfaen"/>
          <w:sz w:val="22"/>
          <w:szCs w:val="22"/>
          <w:lang w:val="ka-GE"/>
        </w:rPr>
        <w:t>და</w:t>
      </w:r>
      <w:r w:rsidRPr="00235101">
        <w:rPr>
          <w:rFonts w:ascii="Sylfaen" w:hAnsi="Sylfaen"/>
          <w:sz w:val="22"/>
          <w:szCs w:val="22"/>
          <w:lang w:val="ka-GE"/>
        </w:rPr>
        <w:t xml:space="preserve"> </w:t>
      </w:r>
      <w:r w:rsidRPr="00235101">
        <w:rPr>
          <w:rFonts w:ascii="Sylfaen" w:hAnsi="Sylfaen" w:cs="Sylfaen"/>
          <w:sz w:val="22"/>
          <w:szCs w:val="22"/>
          <w:lang w:val="ka-GE"/>
        </w:rPr>
        <w:t>სტრატეგიული</w:t>
      </w:r>
      <w:r w:rsidRPr="00235101">
        <w:rPr>
          <w:rFonts w:ascii="Sylfaen" w:hAnsi="Sylfaen"/>
          <w:sz w:val="22"/>
          <w:szCs w:val="22"/>
          <w:lang w:val="ka-GE"/>
        </w:rPr>
        <w:t xml:space="preserve"> </w:t>
      </w:r>
      <w:r w:rsidRPr="00235101">
        <w:rPr>
          <w:rFonts w:ascii="Sylfaen" w:hAnsi="Sylfaen" w:cs="Sylfaen"/>
          <w:sz w:val="22"/>
          <w:szCs w:val="22"/>
          <w:lang w:val="ka-GE"/>
        </w:rPr>
        <w:t>მიმართულებების</w:t>
      </w:r>
      <w:r w:rsidRPr="00235101">
        <w:rPr>
          <w:rFonts w:ascii="Sylfaen" w:hAnsi="Sylfaen"/>
          <w:sz w:val="22"/>
          <w:szCs w:val="22"/>
          <w:lang w:val="ka-GE"/>
        </w:rPr>
        <w:t xml:space="preserve"> </w:t>
      </w:r>
      <w:r w:rsidRPr="00235101">
        <w:rPr>
          <w:rFonts w:ascii="Sylfaen" w:hAnsi="Sylfaen" w:cs="Sylfaen"/>
          <w:sz w:val="22"/>
          <w:szCs w:val="22"/>
          <w:lang w:val="ka-GE"/>
        </w:rPr>
        <w:t>ჩამოყალიბებისთვის</w:t>
      </w:r>
      <w:r w:rsidRPr="00235101">
        <w:rPr>
          <w:rFonts w:ascii="Sylfaen" w:hAnsi="Sylfaen"/>
          <w:sz w:val="22"/>
          <w:szCs w:val="22"/>
          <w:lang w:val="ka-GE"/>
        </w:rPr>
        <w:t xml:space="preserve"> (OECD, 2019). სისტემის დონეზე თანამშრომლობის კონტექსტში მნიშვნელოვანია აღინიშნოს, რომ 2021 წელს, საქართველოს სავაჭრო-სამრეწველო პალატისა და საქართველოს განათლებისა და მეცნიერების სამინისტროს მიერ, ერთობლივად დაფუძნდა არასამეწარმეო (არაკომერციული) იურიდიული პირი - პროფესიული უნარების სააგენტოს უმაღლესი მართვის ორგანოა სამეთვალყურეო საბჭო, რომელიც დაკომპლექტებულია საჯარო-კერძო პარტნიორობის პრინციპით, ქვეყანაში არსებული ბიზნეს-გაერთიანებებისა და სახელმწიფო ორგანიზაციების წარმომადგენლებით (გადაწყვეტილების მიმღები პირები). საბჭო განსაზღვრავს სააგენტოს პოლიტიკას და ასრულებს უმნიშვნელოვანეს ფუნქციებს ორგანიზაციის ეფექტიანი საქმიანობისათვის. </w:t>
      </w:r>
    </w:p>
    <w:p w14:paraId="703823E6" w14:textId="77777777" w:rsidR="003B2835" w:rsidRPr="00235101" w:rsidRDefault="003B2835" w:rsidP="003B2835">
      <w:pPr>
        <w:spacing w:before="0" w:line="240" w:lineRule="auto"/>
        <w:jc w:val="both"/>
        <w:rPr>
          <w:rFonts w:ascii="Sylfaen" w:hAnsi="Sylfaen"/>
          <w:sz w:val="22"/>
          <w:szCs w:val="22"/>
          <w:lang w:val="ka-GE"/>
        </w:rPr>
      </w:pPr>
    </w:p>
    <w:p w14:paraId="34C614FC" w14:textId="3B981E62" w:rsidR="003B2835" w:rsidRPr="00235101" w:rsidRDefault="003B2835" w:rsidP="003B2835">
      <w:pPr>
        <w:spacing w:before="60" w:after="60" w:line="240" w:lineRule="auto"/>
        <w:jc w:val="both"/>
        <w:rPr>
          <w:rFonts w:ascii="Sylfaen" w:hAnsi="Sylfaen"/>
          <w:sz w:val="22"/>
          <w:szCs w:val="22"/>
          <w:lang w:val="ka-GE"/>
        </w:rPr>
      </w:pPr>
      <w:r w:rsidRPr="00235101">
        <w:rPr>
          <w:rFonts w:ascii="Sylfaen" w:hAnsi="Sylfaen" w:cs="Calibri"/>
          <w:sz w:val="22"/>
          <w:szCs w:val="22"/>
          <w:lang w:val="ka-GE"/>
        </w:rPr>
        <w:t xml:space="preserve">სექტორის დონეზე თანამშრომლობის კონტექსტში მნიშვნელოვანია აღინიშნოს პარტნიორობა კონკრეტული დარგობრივი პოლიტიკის შემუშავებისა და დანერგვის პროცესში ბიზნეს გაერთიანებებთან, დარგობრივ </w:t>
      </w:r>
      <w:proofErr w:type="spellStart"/>
      <w:r w:rsidRPr="00235101">
        <w:rPr>
          <w:rFonts w:ascii="Sylfaen" w:hAnsi="Sylfaen" w:cs="Calibri"/>
          <w:sz w:val="22"/>
          <w:szCs w:val="22"/>
          <w:lang w:val="ka-GE"/>
        </w:rPr>
        <w:t>ასოციაცებთან</w:t>
      </w:r>
      <w:proofErr w:type="spellEnd"/>
      <w:r w:rsidRPr="00235101">
        <w:rPr>
          <w:rFonts w:ascii="Sylfaen" w:hAnsi="Sylfaen" w:cs="Calibri"/>
          <w:sz w:val="22"/>
          <w:szCs w:val="22"/>
          <w:lang w:val="ka-GE"/>
        </w:rPr>
        <w:t xml:space="preserve">, დარგობრივი უნარების ორგანიზაციებთან და სხვა. </w:t>
      </w:r>
      <w:r w:rsidRPr="00235101">
        <w:rPr>
          <w:rFonts w:ascii="Sylfaen" w:hAnsi="Sylfaen"/>
          <w:sz w:val="22"/>
          <w:szCs w:val="22"/>
          <w:lang w:val="ka-GE"/>
        </w:rPr>
        <w:t>დარგობრივი უნარების ორგანიზაცია (დუო) წარმოადგენს სექტორის დონეზე ჩამოყალიბებულ  ორგანიზაციას, რომელიც ეკონომიკურ დარგში არსებულ ძირითად ასოციაციებს/</w:t>
      </w:r>
      <w:proofErr w:type="spellStart"/>
      <w:r w:rsidRPr="00235101">
        <w:rPr>
          <w:rFonts w:ascii="Sylfaen" w:hAnsi="Sylfaen"/>
          <w:sz w:val="22"/>
          <w:szCs w:val="22"/>
          <w:lang w:val="ka-GE"/>
        </w:rPr>
        <w:t>კლასტერებს</w:t>
      </w:r>
      <w:proofErr w:type="spellEnd"/>
      <w:r>
        <w:rPr>
          <w:rFonts w:ascii="Sylfaen" w:hAnsi="Sylfaen"/>
          <w:sz w:val="22"/>
          <w:szCs w:val="22"/>
          <w:lang w:val="ka-GE"/>
        </w:rPr>
        <w:t xml:space="preserve"> </w:t>
      </w:r>
      <w:r w:rsidRPr="00235101">
        <w:rPr>
          <w:rFonts w:ascii="Sylfaen" w:hAnsi="Sylfaen"/>
          <w:sz w:val="22"/>
          <w:szCs w:val="22"/>
          <w:lang w:val="ka-GE"/>
        </w:rPr>
        <w:t xml:space="preserve">აერთიანებს. </w:t>
      </w:r>
    </w:p>
    <w:p w14:paraId="2E1FC6B6" w14:textId="77777777" w:rsidR="003B2835" w:rsidRPr="00235101" w:rsidRDefault="003B2835" w:rsidP="003B2835">
      <w:pPr>
        <w:pStyle w:val="yiv5618095483msonormal"/>
        <w:shd w:val="clear" w:color="auto" w:fill="FFFFFF"/>
        <w:spacing w:before="0" w:beforeAutospacing="0" w:after="0" w:afterAutospacing="0"/>
        <w:jc w:val="both"/>
        <w:rPr>
          <w:rFonts w:ascii="Sylfaen" w:hAnsi="Sylfaen" w:cs="Calibri"/>
          <w:sz w:val="22"/>
          <w:szCs w:val="22"/>
          <w:lang w:val="ka-GE"/>
        </w:rPr>
      </w:pPr>
    </w:p>
    <w:p w14:paraId="141712AE" w14:textId="6F4A3986" w:rsidR="003B2835" w:rsidRPr="00235101" w:rsidRDefault="003B2835" w:rsidP="003B2835">
      <w:pPr>
        <w:pStyle w:val="yiv5618095483msonormal"/>
        <w:shd w:val="clear" w:color="auto" w:fill="FFFFFF"/>
        <w:spacing w:before="0" w:beforeAutospacing="0" w:after="0" w:afterAutospacing="0"/>
        <w:jc w:val="both"/>
        <w:rPr>
          <w:rFonts w:ascii="Sylfaen" w:hAnsi="Sylfaen" w:cs="Calibri"/>
          <w:sz w:val="22"/>
          <w:szCs w:val="22"/>
          <w:lang w:val="ka-GE"/>
        </w:rPr>
      </w:pPr>
      <w:r w:rsidRPr="00235101">
        <w:rPr>
          <w:rFonts w:ascii="Sylfaen" w:hAnsi="Sylfaen" w:cs="Calibri"/>
          <w:sz w:val="22"/>
          <w:szCs w:val="22"/>
          <w:lang w:val="ka-GE"/>
        </w:rPr>
        <w:t xml:space="preserve">2022 </w:t>
      </w:r>
      <w:r w:rsidRPr="00235101">
        <w:rPr>
          <w:rFonts w:ascii="Sylfaen" w:hAnsi="Sylfaen" w:cs="Sylfaen"/>
          <w:sz w:val="22"/>
          <w:szCs w:val="22"/>
          <w:lang w:val="ka-GE"/>
        </w:rPr>
        <w:t>წელს</w:t>
      </w:r>
      <w:r w:rsidRPr="00235101">
        <w:rPr>
          <w:rFonts w:ascii="Sylfaen" w:hAnsi="Sylfaen" w:cs="Calibri"/>
          <w:sz w:val="22"/>
          <w:szCs w:val="22"/>
          <w:lang w:val="ka-GE"/>
        </w:rPr>
        <w:t xml:space="preserve"> </w:t>
      </w:r>
      <w:r w:rsidRPr="00235101">
        <w:rPr>
          <w:rFonts w:ascii="Sylfaen" w:hAnsi="Sylfaen" w:cs="Sylfaen"/>
          <w:sz w:val="22"/>
          <w:szCs w:val="22"/>
          <w:lang w:val="ka-GE"/>
        </w:rPr>
        <w:t>ამოქმედდა</w:t>
      </w:r>
      <w:r w:rsidRPr="00235101">
        <w:rPr>
          <w:rFonts w:ascii="Sylfaen" w:hAnsi="Sylfaen" w:cs="Calibri"/>
          <w:sz w:val="22"/>
          <w:szCs w:val="22"/>
          <w:lang w:val="ka-GE"/>
        </w:rPr>
        <w:t xml:space="preserve"> </w:t>
      </w:r>
      <w:r w:rsidRPr="00235101">
        <w:rPr>
          <w:rFonts w:ascii="Sylfaen" w:hAnsi="Sylfaen" w:cs="Sylfaen"/>
          <w:sz w:val="22"/>
          <w:szCs w:val="22"/>
          <w:lang w:val="ka-GE"/>
        </w:rPr>
        <w:t>სამუშაოზე</w:t>
      </w:r>
      <w:r w:rsidRPr="00235101">
        <w:rPr>
          <w:rFonts w:ascii="Sylfaen" w:hAnsi="Sylfaen" w:cs="Calibri"/>
          <w:sz w:val="22"/>
          <w:szCs w:val="22"/>
          <w:lang w:val="ka-GE"/>
        </w:rPr>
        <w:t xml:space="preserve"> </w:t>
      </w:r>
      <w:r w:rsidRPr="00235101">
        <w:rPr>
          <w:rFonts w:ascii="Sylfaen" w:hAnsi="Sylfaen" w:cs="Sylfaen"/>
          <w:sz w:val="22"/>
          <w:szCs w:val="22"/>
          <w:lang w:val="ka-GE"/>
        </w:rPr>
        <w:t>დაფუძნებული</w:t>
      </w:r>
      <w:r w:rsidRPr="00235101">
        <w:rPr>
          <w:rFonts w:ascii="Sylfaen" w:hAnsi="Sylfaen" w:cs="Calibri"/>
          <w:sz w:val="22"/>
          <w:szCs w:val="22"/>
          <w:lang w:val="ka-GE"/>
        </w:rPr>
        <w:t xml:space="preserve"> </w:t>
      </w:r>
      <w:r w:rsidRPr="00235101">
        <w:rPr>
          <w:rFonts w:ascii="Sylfaen" w:hAnsi="Sylfaen" w:cs="Sylfaen"/>
          <w:sz w:val="22"/>
          <w:szCs w:val="22"/>
          <w:lang w:val="ka-GE"/>
        </w:rPr>
        <w:t>სწავლების</w:t>
      </w:r>
      <w:r w:rsidRPr="00235101">
        <w:rPr>
          <w:rFonts w:ascii="Sylfaen" w:hAnsi="Sylfaen" w:cs="Calibri"/>
          <w:sz w:val="22"/>
          <w:szCs w:val="22"/>
          <w:lang w:val="ka-GE"/>
        </w:rPr>
        <w:t xml:space="preserve"> </w:t>
      </w:r>
      <w:r w:rsidRPr="00235101">
        <w:rPr>
          <w:rFonts w:ascii="Sylfaen" w:hAnsi="Sylfaen" w:cs="Sylfaen"/>
          <w:sz w:val="22"/>
          <w:szCs w:val="22"/>
          <w:lang w:val="ka-GE"/>
        </w:rPr>
        <w:t>მარეგულირებელი</w:t>
      </w:r>
      <w:r w:rsidRPr="00235101">
        <w:rPr>
          <w:rFonts w:ascii="Sylfaen" w:hAnsi="Sylfaen" w:cs="Calibri"/>
          <w:sz w:val="22"/>
          <w:szCs w:val="22"/>
          <w:lang w:val="ka-GE"/>
        </w:rPr>
        <w:t xml:space="preserve"> </w:t>
      </w:r>
      <w:r w:rsidRPr="00235101">
        <w:rPr>
          <w:rFonts w:ascii="Sylfaen" w:hAnsi="Sylfaen" w:cs="Sylfaen"/>
          <w:sz w:val="22"/>
          <w:szCs w:val="22"/>
          <w:lang w:val="ka-GE"/>
        </w:rPr>
        <w:t>ჩარჩო</w:t>
      </w:r>
      <w:r w:rsidRPr="00235101">
        <w:rPr>
          <w:rFonts w:ascii="Sylfaen" w:hAnsi="Sylfaen" w:cs="Calibri"/>
          <w:sz w:val="22"/>
          <w:szCs w:val="22"/>
          <w:lang w:val="ka-GE"/>
        </w:rPr>
        <w:t xml:space="preserve">, </w:t>
      </w:r>
      <w:r w:rsidRPr="00235101">
        <w:rPr>
          <w:rFonts w:ascii="Sylfaen" w:hAnsi="Sylfaen" w:cs="Sylfaen"/>
          <w:sz w:val="22"/>
          <w:szCs w:val="22"/>
          <w:lang w:val="ka-GE"/>
        </w:rPr>
        <w:t>რომელშიც</w:t>
      </w:r>
      <w:r w:rsidRPr="00235101">
        <w:rPr>
          <w:rFonts w:ascii="Sylfaen" w:hAnsi="Sylfaen" w:cs="Calibri"/>
          <w:sz w:val="22"/>
          <w:szCs w:val="22"/>
          <w:lang w:val="ka-GE"/>
        </w:rPr>
        <w:t xml:space="preserve"> </w:t>
      </w:r>
      <w:r w:rsidRPr="00235101">
        <w:rPr>
          <w:rFonts w:ascii="Sylfaen" w:hAnsi="Sylfaen" w:cs="Sylfaen"/>
          <w:sz w:val="22"/>
          <w:szCs w:val="22"/>
          <w:lang w:val="ka-GE"/>
        </w:rPr>
        <w:t>დეტალურად</w:t>
      </w:r>
      <w:r w:rsidRPr="00235101">
        <w:rPr>
          <w:rFonts w:ascii="Sylfaen" w:hAnsi="Sylfaen" w:cs="Calibri"/>
          <w:sz w:val="22"/>
          <w:szCs w:val="22"/>
          <w:lang w:val="ka-GE"/>
        </w:rPr>
        <w:t xml:space="preserve"> </w:t>
      </w:r>
      <w:r w:rsidRPr="00235101">
        <w:rPr>
          <w:rFonts w:ascii="Sylfaen" w:hAnsi="Sylfaen" w:cs="Sylfaen"/>
          <w:sz w:val="22"/>
          <w:szCs w:val="22"/>
          <w:lang w:val="ka-GE"/>
        </w:rPr>
        <w:t>აისახა</w:t>
      </w:r>
      <w:r w:rsidRPr="00235101">
        <w:rPr>
          <w:rFonts w:ascii="Sylfaen" w:hAnsi="Sylfaen" w:cs="Calibri"/>
          <w:sz w:val="22"/>
          <w:szCs w:val="22"/>
          <w:lang w:val="ka-GE"/>
        </w:rPr>
        <w:t xml:space="preserve"> </w:t>
      </w:r>
      <w:r w:rsidRPr="00235101">
        <w:rPr>
          <w:rFonts w:ascii="Sylfaen" w:hAnsi="Sylfaen" w:cs="Sylfaen"/>
          <w:sz w:val="22"/>
          <w:szCs w:val="22"/>
          <w:lang w:val="ka-GE"/>
        </w:rPr>
        <w:t>დარგობრივი</w:t>
      </w:r>
      <w:r w:rsidRPr="00235101">
        <w:rPr>
          <w:rFonts w:ascii="Sylfaen" w:hAnsi="Sylfaen" w:cs="Calibri"/>
          <w:sz w:val="22"/>
          <w:szCs w:val="22"/>
          <w:lang w:val="ka-GE"/>
        </w:rPr>
        <w:t xml:space="preserve"> </w:t>
      </w:r>
      <w:r w:rsidRPr="00235101">
        <w:rPr>
          <w:rFonts w:ascii="Sylfaen" w:hAnsi="Sylfaen" w:cs="Sylfaen"/>
          <w:sz w:val="22"/>
          <w:szCs w:val="22"/>
          <w:lang w:val="ka-GE"/>
        </w:rPr>
        <w:t>უნარების</w:t>
      </w:r>
      <w:r w:rsidRPr="00235101">
        <w:rPr>
          <w:rFonts w:ascii="Sylfaen" w:hAnsi="Sylfaen" w:cs="Calibri"/>
          <w:sz w:val="22"/>
          <w:szCs w:val="22"/>
          <w:lang w:val="ka-GE"/>
        </w:rPr>
        <w:t xml:space="preserve"> </w:t>
      </w:r>
      <w:r w:rsidRPr="00235101">
        <w:rPr>
          <w:rFonts w:ascii="Sylfaen" w:hAnsi="Sylfaen" w:cs="Sylfaen"/>
          <w:sz w:val="22"/>
          <w:szCs w:val="22"/>
          <w:lang w:val="ka-GE"/>
        </w:rPr>
        <w:t>ორგანიზაციების</w:t>
      </w:r>
      <w:r w:rsidRPr="00235101">
        <w:rPr>
          <w:rFonts w:ascii="Sylfaen" w:hAnsi="Sylfaen" w:cs="Calibri"/>
          <w:sz w:val="22"/>
          <w:szCs w:val="22"/>
          <w:lang w:val="ka-GE"/>
        </w:rPr>
        <w:t xml:space="preserve"> </w:t>
      </w:r>
      <w:r w:rsidRPr="00235101">
        <w:rPr>
          <w:rFonts w:ascii="Sylfaen" w:hAnsi="Sylfaen" w:cs="Sylfaen"/>
          <w:sz w:val="22"/>
          <w:szCs w:val="22"/>
          <w:lang w:val="ka-GE"/>
        </w:rPr>
        <w:t>როლი</w:t>
      </w:r>
      <w:r w:rsidRPr="00235101">
        <w:rPr>
          <w:rFonts w:ascii="Sylfaen" w:hAnsi="Sylfaen" w:cs="Calibri"/>
          <w:sz w:val="22"/>
          <w:szCs w:val="22"/>
          <w:lang w:val="ka-GE"/>
        </w:rPr>
        <w:t xml:space="preserve"> </w:t>
      </w:r>
      <w:r w:rsidRPr="00235101">
        <w:rPr>
          <w:rFonts w:ascii="Sylfaen" w:hAnsi="Sylfaen" w:cs="Sylfaen"/>
          <w:sz w:val="22"/>
          <w:szCs w:val="22"/>
          <w:lang w:val="ka-GE"/>
        </w:rPr>
        <w:t>და</w:t>
      </w:r>
      <w:r w:rsidRPr="00235101">
        <w:rPr>
          <w:rFonts w:ascii="Sylfaen" w:hAnsi="Sylfaen" w:cs="Calibri"/>
          <w:sz w:val="22"/>
          <w:szCs w:val="22"/>
          <w:lang w:val="ka-GE"/>
        </w:rPr>
        <w:t xml:space="preserve"> </w:t>
      </w:r>
      <w:r w:rsidRPr="00235101">
        <w:rPr>
          <w:rFonts w:ascii="Sylfaen" w:hAnsi="Sylfaen" w:cs="Sylfaen"/>
          <w:sz w:val="22"/>
          <w:szCs w:val="22"/>
          <w:lang w:val="ka-GE"/>
        </w:rPr>
        <w:t>მათი</w:t>
      </w:r>
      <w:r w:rsidRPr="00235101">
        <w:rPr>
          <w:rFonts w:ascii="Sylfaen" w:hAnsi="Sylfaen" w:cs="Calibri"/>
          <w:sz w:val="22"/>
          <w:szCs w:val="22"/>
          <w:lang w:val="ka-GE"/>
        </w:rPr>
        <w:t xml:space="preserve"> </w:t>
      </w:r>
      <w:r w:rsidRPr="00235101">
        <w:rPr>
          <w:rFonts w:ascii="Sylfaen" w:hAnsi="Sylfaen" w:cs="Sylfaen"/>
          <w:sz w:val="22"/>
          <w:szCs w:val="22"/>
          <w:lang w:val="ka-GE"/>
        </w:rPr>
        <w:t>ფუნქციები</w:t>
      </w:r>
      <w:r w:rsidRPr="00235101">
        <w:rPr>
          <w:rFonts w:ascii="Sylfaen" w:hAnsi="Sylfaen" w:cs="Calibri"/>
          <w:sz w:val="22"/>
          <w:szCs w:val="22"/>
          <w:lang w:val="ka-GE"/>
        </w:rPr>
        <w:t xml:space="preserve">. </w:t>
      </w:r>
      <w:r w:rsidR="00543F6A">
        <w:rPr>
          <w:rFonts w:ascii="Sylfaen" w:hAnsi="Sylfaen" w:cs="Calibri"/>
          <w:sz w:val="22"/>
          <w:szCs w:val="22"/>
          <w:lang w:val="ka-GE"/>
        </w:rPr>
        <w:t xml:space="preserve">მიმდინარე ეტაპზე დარგობრივი უნარების ორგანიზაციებთან დაკავშირებით </w:t>
      </w:r>
      <w:r w:rsidRPr="00235101">
        <w:rPr>
          <w:rFonts w:ascii="Sylfaen" w:hAnsi="Sylfaen" w:cs="Sylfaen"/>
          <w:sz w:val="22"/>
          <w:szCs w:val="22"/>
          <w:lang w:val="ka-GE"/>
        </w:rPr>
        <w:t>იკვეთება</w:t>
      </w:r>
      <w:r w:rsidRPr="00235101">
        <w:rPr>
          <w:rFonts w:ascii="Sylfaen" w:hAnsi="Sylfaen" w:cs="Calibri"/>
          <w:sz w:val="22"/>
          <w:szCs w:val="22"/>
          <w:lang w:val="ka-GE"/>
        </w:rPr>
        <w:t xml:space="preserve"> </w:t>
      </w:r>
      <w:r w:rsidRPr="00235101">
        <w:rPr>
          <w:rFonts w:ascii="Sylfaen" w:hAnsi="Sylfaen" w:cs="Sylfaen"/>
          <w:sz w:val="22"/>
          <w:szCs w:val="22"/>
          <w:lang w:val="ka-GE"/>
        </w:rPr>
        <w:t>ისეთი</w:t>
      </w:r>
      <w:r w:rsidRPr="00235101">
        <w:rPr>
          <w:rFonts w:ascii="Sylfaen" w:hAnsi="Sylfaen" w:cs="Calibri"/>
          <w:sz w:val="22"/>
          <w:szCs w:val="22"/>
          <w:lang w:val="ka-GE"/>
        </w:rPr>
        <w:t xml:space="preserve"> </w:t>
      </w:r>
      <w:r w:rsidRPr="00235101">
        <w:rPr>
          <w:rFonts w:ascii="Sylfaen" w:hAnsi="Sylfaen" w:cs="Sylfaen"/>
          <w:sz w:val="22"/>
          <w:szCs w:val="22"/>
          <w:lang w:val="ka-GE"/>
        </w:rPr>
        <w:t>გამოწვევები</w:t>
      </w:r>
      <w:r w:rsidRPr="00235101">
        <w:rPr>
          <w:rFonts w:ascii="Sylfaen" w:hAnsi="Sylfaen" w:cs="Calibri"/>
          <w:sz w:val="22"/>
          <w:szCs w:val="22"/>
          <w:lang w:val="ka-GE"/>
        </w:rPr>
        <w:t xml:space="preserve">, </w:t>
      </w:r>
      <w:r w:rsidRPr="00235101">
        <w:rPr>
          <w:rFonts w:ascii="Sylfaen" w:hAnsi="Sylfaen" w:cs="Sylfaen"/>
          <w:sz w:val="22"/>
          <w:szCs w:val="22"/>
          <w:lang w:val="ka-GE"/>
        </w:rPr>
        <w:t>როგორიც</w:t>
      </w:r>
      <w:r w:rsidRPr="00235101">
        <w:rPr>
          <w:rFonts w:ascii="Sylfaen" w:hAnsi="Sylfaen" w:cs="Calibri"/>
          <w:sz w:val="22"/>
          <w:szCs w:val="22"/>
          <w:lang w:val="ka-GE"/>
        </w:rPr>
        <w:t xml:space="preserve"> </w:t>
      </w:r>
      <w:r w:rsidRPr="00235101">
        <w:rPr>
          <w:rFonts w:ascii="Sylfaen" w:hAnsi="Sylfaen" w:cs="Sylfaen"/>
          <w:sz w:val="22"/>
          <w:szCs w:val="22"/>
          <w:lang w:val="ka-GE"/>
        </w:rPr>
        <w:t>არის</w:t>
      </w:r>
      <w:r w:rsidRPr="00235101">
        <w:rPr>
          <w:rFonts w:ascii="Sylfaen" w:hAnsi="Sylfaen" w:cs="Calibri"/>
          <w:sz w:val="22"/>
          <w:szCs w:val="22"/>
          <w:lang w:val="ka-GE"/>
        </w:rPr>
        <w:t xml:space="preserve"> </w:t>
      </w:r>
      <w:r w:rsidRPr="00235101">
        <w:rPr>
          <w:rFonts w:ascii="Sylfaen" w:hAnsi="Sylfaen" w:cs="Sylfaen"/>
          <w:sz w:val="22"/>
          <w:szCs w:val="22"/>
          <w:lang w:val="ka-GE"/>
        </w:rPr>
        <w:t>მსხვილი</w:t>
      </w:r>
      <w:r w:rsidRPr="00235101">
        <w:rPr>
          <w:rFonts w:ascii="Sylfaen" w:hAnsi="Sylfaen" w:cs="Calibri"/>
          <w:sz w:val="22"/>
          <w:szCs w:val="22"/>
          <w:lang w:val="ka-GE"/>
        </w:rPr>
        <w:t xml:space="preserve"> </w:t>
      </w:r>
      <w:r w:rsidRPr="00235101">
        <w:rPr>
          <w:rFonts w:ascii="Sylfaen" w:hAnsi="Sylfaen" w:cs="Sylfaen"/>
          <w:sz w:val="22"/>
          <w:szCs w:val="22"/>
          <w:lang w:val="ka-GE"/>
        </w:rPr>
        <w:t>ბიზნესების</w:t>
      </w:r>
      <w:r w:rsidRPr="00235101">
        <w:rPr>
          <w:rFonts w:ascii="Sylfaen" w:hAnsi="Sylfaen" w:cs="Calibri"/>
          <w:sz w:val="22"/>
          <w:szCs w:val="22"/>
          <w:lang w:val="ka-GE"/>
        </w:rPr>
        <w:t xml:space="preserve"> </w:t>
      </w:r>
      <w:r w:rsidRPr="00235101">
        <w:rPr>
          <w:rFonts w:ascii="Sylfaen" w:hAnsi="Sylfaen" w:cs="Sylfaen"/>
          <w:sz w:val="22"/>
          <w:szCs w:val="22"/>
          <w:lang w:val="ka-GE"/>
        </w:rPr>
        <w:t>სკეპტიკური</w:t>
      </w:r>
      <w:r w:rsidRPr="00235101">
        <w:rPr>
          <w:rFonts w:ascii="Sylfaen" w:hAnsi="Sylfaen" w:cs="Calibri"/>
          <w:sz w:val="22"/>
          <w:szCs w:val="22"/>
          <w:lang w:val="ka-GE"/>
        </w:rPr>
        <w:t xml:space="preserve"> </w:t>
      </w:r>
      <w:r w:rsidRPr="00235101">
        <w:rPr>
          <w:rFonts w:ascii="Sylfaen" w:hAnsi="Sylfaen" w:cs="Sylfaen"/>
          <w:sz w:val="22"/>
          <w:szCs w:val="22"/>
          <w:lang w:val="ka-GE"/>
        </w:rPr>
        <w:t>დამოკიდებულება</w:t>
      </w:r>
      <w:r w:rsidRPr="00235101">
        <w:rPr>
          <w:rFonts w:ascii="Sylfaen" w:hAnsi="Sylfaen" w:cs="Calibri"/>
          <w:sz w:val="22"/>
          <w:szCs w:val="22"/>
          <w:lang w:val="ka-GE"/>
        </w:rPr>
        <w:t xml:space="preserve">  </w:t>
      </w:r>
      <w:r w:rsidRPr="00235101">
        <w:rPr>
          <w:rFonts w:ascii="Sylfaen" w:hAnsi="Sylfaen" w:cs="Sylfaen"/>
          <w:sz w:val="22"/>
          <w:szCs w:val="22"/>
          <w:lang w:val="ka-GE"/>
        </w:rPr>
        <w:t>დარგობრივი</w:t>
      </w:r>
      <w:r w:rsidRPr="00235101">
        <w:rPr>
          <w:rFonts w:ascii="Sylfaen" w:hAnsi="Sylfaen" w:cs="Calibri"/>
          <w:sz w:val="22"/>
          <w:szCs w:val="22"/>
          <w:lang w:val="ka-GE"/>
        </w:rPr>
        <w:t xml:space="preserve"> </w:t>
      </w:r>
      <w:r w:rsidRPr="00235101">
        <w:rPr>
          <w:rFonts w:ascii="Sylfaen" w:hAnsi="Sylfaen" w:cs="Sylfaen"/>
          <w:sz w:val="22"/>
          <w:szCs w:val="22"/>
          <w:lang w:val="ka-GE"/>
        </w:rPr>
        <w:t>ორგანიზაციების</w:t>
      </w:r>
      <w:r w:rsidRPr="00235101">
        <w:rPr>
          <w:rFonts w:ascii="Sylfaen" w:hAnsi="Sylfaen" w:cs="Calibri"/>
          <w:sz w:val="22"/>
          <w:szCs w:val="22"/>
          <w:lang w:val="ka-GE"/>
        </w:rPr>
        <w:t xml:space="preserve"> </w:t>
      </w:r>
      <w:r w:rsidRPr="00235101">
        <w:rPr>
          <w:rFonts w:ascii="Sylfaen" w:hAnsi="Sylfaen" w:cs="Sylfaen"/>
          <w:sz w:val="22"/>
          <w:szCs w:val="22"/>
          <w:lang w:val="ka-GE"/>
        </w:rPr>
        <w:t>მიმართ</w:t>
      </w:r>
      <w:r w:rsidRPr="00235101">
        <w:rPr>
          <w:rFonts w:ascii="Sylfaen" w:hAnsi="Sylfaen" w:cs="Calibri"/>
          <w:sz w:val="22"/>
          <w:szCs w:val="22"/>
          <w:lang w:val="ka-GE"/>
        </w:rPr>
        <w:t xml:space="preserve"> </w:t>
      </w:r>
      <w:r w:rsidRPr="00235101">
        <w:rPr>
          <w:rFonts w:ascii="Sylfaen" w:hAnsi="Sylfaen" w:cs="Sylfaen"/>
          <w:sz w:val="22"/>
          <w:szCs w:val="22"/>
          <w:lang w:val="ka-GE"/>
        </w:rPr>
        <w:t>მაშინ</w:t>
      </w:r>
      <w:r w:rsidRPr="00235101">
        <w:rPr>
          <w:rFonts w:ascii="Sylfaen" w:hAnsi="Sylfaen" w:cs="Calibri"/>
          <w:sz w:val="22"/>
          <w:szCs w:val="22"/>
          <w:lang w:val="ka-GE"/>
        </w:rPr>
        <w:t xml:space="preserve">, </w:t>
      </w:r>
      <w:r w:rsidRPr="00235101">
        <w:rPr>
          <w:rFonts w:ascii="Sylfaen" w:hAnsi="Sylfaen" w:cs="Sylfaen"/>
          <w:sz w:val="22"/>
          <w:szCs w:val="22"/>
          <w:lang w:val="ka-GE"/>
        </w:rPr>
        <w:t>როდესაც</w:t>
      </w:r>
      <w:r w:rsidRPr="00235101">
        <w:rPr>
          <w:rFonts w:ascii="Sylfaen" w:hAnsi="Sylfaen" w:cs="Calibri"/>
          <w:sz w:val="22"/>
          <w:szCs w:val="22"/>
          <w:lang w:val="ka-GE"/>
        </w:rPr>
        <w:t xml:space="preserve"> </w:t>
      </w:r>
      <w:r w:rsidRPr="00235101">
        <w:rPr>
          <w:rFonts w:ascii="Sylfaen" w:hAnsi="Sylfaen" w:cs="Sylfaen"/>
          <w:sz w:val="22"/>
          <w:szCs w:val="22"/>
          <w:lang w:val="ka-GE"/>
        </w:rPr>
        <w:t>მსხვილი</w:t>
      </w:r>
      <w:r w:rsidRPr="00235101">
        <w:rPr>
          <w:rFonts w:ascii="Sylfaen" w:hAnsi="Sylfaen" w:cs="Calibri"/>
          <w:sz w:val="22"/>
          <w:szCs w:val="22"/>
          <w:lang w:val="ka-GE"/>
        </w:rPr>
        <w:t xml:space="preserve"> </w:t>
      </w:r>
      <w:r w:rsidRPr="00235101">
        <w:rPr>
          <w:rFonts w:ascii="Sylfaen" w:hAnsi="Sylfaen" w:cs="Sylfaen"/>
          <w:sz w:val="22"/>
          <w:szCs w:val="22"/>
          <w:lang w:val="ka-GE"/>
        </w:rPr>
        <w:t>ბიზნესის</w:t>
      </w:r>
      <w:r w:rsidRPr="00235101">
        <w:rPr>
          <w:rFonts w:ascii="Sylfaen" w:hAnsi="Sylfaen" w:cs="Calibri"/>
          <w:sz w:val="22"/>
          <w:szCs w:val="22"/>
          <w:lang w:val="ka-GE"/>
        </w:rPr>
        <w:t xml:space="preserve"> </w:t>
      </w:r>
      <w:r w:rsidRPr="00235101">
        <w:rPr>
          <w:rFonts w:ascii="Sylfaen" w:hAnsi="Sylfaen" w:cs="Sylfaen"/>
          <w:sz w:val="22"/>
          <w:szCs w:val="22"/>
          <w:lang w:val="ka-GE"/>
        </w:rPr>
        <w:t>თანამონაწილეობა</w:t>
      </w:r>
      <w:r w:rsidRPr="00235101">
        <w:rPr>
          <w:rFonts w:ascii="Sylfaen" w:hAnsi="Sylfaen" w:cs="Calibri"/>
          <w:sz w:val="22"/>
          <w:szCs w:val="22"/>
          <w:lang w:val="ka-GE"/>
        </w:rPr>
        <w:t xml:space="preserve"> </w:t>
      </w:r>
      <w:r w:rsidRPr="00235101">
        <w:rPr>
          <w:rFonts w:ascii="Sylfaen" w:hAnsi="Sylfaen" w:cs="Sylfaen"/>
          <w:sz w:val="22"/>
          <w:szCs w:val="22"/>
          <w:lang w:val="ka-GE"/>
        </w:rPr>
        <w:t>ძალიან</w:t>
      </w:r>
      <w:r w:rsidRPr="00235101">
        <w:rPr>
          <w:rFonts w:ascii="Sylfaen" w:hAnsi="Sylfaen" w:cs="Calibri"/>
          <w:sz w:val="22"/>
          <w:szCs w:val="22"/>
          <w:lang w:val="ka-GE"/>
        </w:rPr>
        <w:t xml:space="preserve"> </w:t>
      </w:r>
      <w:r w:rsidRPr="00235101">
        <w:rPr>
          <w:rFonts w:ascii="Sylfaen" w:hAnsi="Sylfaen" w:cs="Sylfaen"/>
          <w:sz w:val="22"/>
          <w:szCs w:val="22"/>
          <w:lang w:val="ka-GE"/>
        </w:rPr>
        <w:t>მნიშვნელოვანია</w:t>
      </w:r>
      <w:r w:rsidRPr="00235101">
        <w:rPr>
          <w:rFonts w:ascii="Sylfaen" w:hAnsi="Sylfaen" w:cs="Calibri"/>
          <w:sz w:val="22"/>
          <w:szCs w:val="22"/>
          <w:lang w:val="ka-GE"/>
        </w:rPr>
        <w:t xml:space="preserve"> </w:t>
      </w:r>
      <w:r w:rsidRPr="00235101">
        <w:rPr>
          <w:rFonts w:ascii="Sylfaen" w:hAnsi="Sylfaen" w:cs="Sylfaen"/>
          <w:sz w:val="22"/>
          <w:szCs w:val="22"/>
          <w:lang w:val="ka-GE"/>
        </w:rPr>
        <w:t>პროფესიულ</w:t>
      </w:r>
      <w:r w:rsidRPr="00235101">
        <w:rPr>
          <w:rFonts w:ascii="Sylfaen" w:hAnsi="Sylfaen" w:cs="Calibri"/>
          <w:sz w:val="22"/>
          <w:szCs w:val="22"/>
          <w:lang w:val="ka-GE"/>
        </w:rPr>
        <w:t xml:space="preserve"> </w:t>
      </w:r>
      <w:r w:rsidRPr="00235101">
        <w:rPr>
          <w:rFonts w:ascii="Sylfaen" w:hAnsi="Sylfaen" w:cs="Sylfaen"/>
          <w:sz w:val="22"/>
          <w:szCs w:val="22"/>
          <w:lang w:val="ka-GE"/>
        </w:rPr>
        <w:t>განათლებაში</w:t>
      </w:r>
      <w:r>
        <w:rPr>
          <w:rFonts w:ascii="Sylfaen" w:hAnsi="Sylfaen" w:cs="Calibri"/>
          <w:sz w:val="22"/>
          <w:szCs w:val="22"/>
          <w:lang w:val="ka-GE"/>
        </w:rPr>
        <w:t>.</w:t>
      </w:r>
      <w:r w:rsidRPr="00235101">
        <w:rPr>
          <w:rFonts w:ascii="Sylfaen" w:hAnsi="Sylfaen" w:cs="Calibri"/>
          <w:sz w:val="22"/>
          <w:szCs w:val="22"/>
          <w:lang w:val="ka-GE"/>
        </w:rPr>
        <w:t xml:space="preserve"> </w:t>
      </w:r>
      <w:r w:rsidRPr="00235101">
        <w:rPr>
          <w:rFonts w:ascii="Sylfaen" w:hAnsi="Sylfaen" w:cs="Sylfaen"/>
          <w:sz w:val="22"/>
          <w:szCs w:val="22"/>
          <w:lang w:val="ka-GE"/>
        </w:rPr>
        <w:t>როგორც</w:t>
      </w:r>
      <w:r w:rsidRPr="00235101">
        <w:rPr>
          <w:rFonts w:ascii="Sylfaen" w:hAnsi="Sylfaen" w:cs="Calibri"/>
          <w:sz w:val="22"/>
          <w:szCs w:val="22"/>
          <w:lang w:val="ka-GE"/>
        </w:rPr>
        <w:t xml:space="preserve"> </w:t>
      </w:r>
      <w:r w:rsidRPr="00235101">
        <w:rPr>
          <w:rFonts w:ascii="Sylfaen" w:hAnsi="Sylfaen" w:cs="Sylfaen"/>
          <w:sz w:val="22"/>
          <w:szCs w:val="22"/>
          <w:lang w:val="ka-GE"/>
        </w:rPr>
        <w:t>ყველაზე</w:t>
      </w:r>
      <w:r w:rsidRPr="00235101">
        <w:rPr>
          <w:rFonts w:ascii="Sylfaen" w:hAnsi="Sylfaen" w:cs="Calibri"/>
          <w:sz w:val="22"/>
          <w:szCs w:val="22"/>
          <w:lang w:val="ka-GE"/>
        </w:rPr>
        <w:t xml:space="preserve"> </w:t>
      </w:r>
      <w:r w:rsidRPr="00235101">
        <w:rPr>
          <w:rFonts w:ascii="Sylfaen" w:hAnsi="Sylfaen" w:cs="Sylfaen"/>
          <w:sz w:val="22"/>
          <w:szCs w:val="22"/>
          <w:lang w:val="ka-GE"/>
        </w:rPr>
        <w:t>დიდ</w:t>
      </w:r>
      <w:r w:rsidRPr="00235101">
        <w:rPr>
          <w:rFonts w:ascii="Sylfaen" w:hAnsi="Sylfaen" w:cs="Calibri"/>
          <w:sz w:val="22"/>
          <w:szCs w:val="22"/>
          <w:lang w:val="ka-GE"/>
        </w:rPr>
        <w:t xml:space="preserve"> </w:t>
      </w:r>
      <w:r w:rsidRPr="00235101">
        <w:rPr>
          <w:rFonts w:ascii="Sylfaen" w:hAnsi="Sylfaen" w:cs="Sylfaen"/>
          <w:sz w:val="22"/>
          <w:szCs w:val="22"/>
          <w:lang w:val="ka-GE"/>
        </w:rPr>
        <w:t>დამსაქმებლებს,</w:t>
      </w:r>
      <w:r w:rsidRPr="00235101">
        <w:rPr>
          <w:rFonts w:ascii="Sylfaen" w:hAnsi="Sylfaen" w:cs="Calibri"/>
          <w:sz w:val="22"/>
          <w:szCs w:val="22"/>
          <w:lang w:val="ka-GE"/>
        </w:rPr>
        <w:t xml:space="preserve"> </w:t>
      </w:r>
      <w:r w:rsidRPr="00235101">
        <w:rPr>
          <w:rFonts w:ascii="Sylfaen" w:hAnsi="Sylfaen" w:cs="Sylfaen"/>
          <w:sz w:val="22"/>
          <w:szCs w:val="22"/>
          <w:lang w:val="ka-GE"/>
        </w:rPr>
        <w:t>შრომის</w:t>
      </w:r>
      <w:r w:rsidRPr="00235101">
        <w:rPr>
          <w:rFonts w:ascii="Sylfaen" w:hAnsi="Sylfaen" w:cs="Calibri"/>
          <w:sz w:val="22"/>
          <w:szCs w:val="22"/>
          <w:lang w:val="ka-GE"/>
        </w:rPr>
        <w:t xml:space="preserve"> </w:t>
      </w:r>
      <w:r w:rsidRPr="00235101">
        <w:rPr>
          <w:rFonts w:ascii="Sylfaen" w:hAnsi="Sylfaen" w:cs="Sylfaen"/>
          <w:sz w:val="22"/>
          <w:szCs w:val="22"/>
          <w:lang w:val="ka-GE"/>
        </w:rPr>
        <w:t>ბაზარზე</w:t>
      </w:r>
      <w:r w:rsidRPr="00235101">
        <w:rPr>
          <w:rFonts w:ascii="Sylfaen" w:hAnsi="Sylfaen" w:cs="Calibri"/>
          <w:sz w:val="22"/>
          <w:szCs w:val="22"/>
          <w:lang w:val="ka-GE"/>
        </w:rPr>
        <w:t xml:space="preserve"> </w:t>
      </w:r>
      <w:r w:rsidRPr="00235101">
        <w:rPr>
          <w:rFonts w:ascii="Sylfaen" w:hAnsi="Sylfaen" w:cs="Sylfaen"/>
          <w:sz w:val="22"/>
          <w:szCs w:val="22"/>
          <w:lang w:val="ka-GE"/>
        </w:rPr>
        <w:t>მათ</w:t>
      </w:r>
      <w:r w:rsidRPr="00235101">
        <w:rPr>
          <w:rFonts w:ascii="Sylfaen" w:hAnsi="Sylfaen" w:cs="Calibri"/>
          <w:sz w:val="22"/>
          <w:szCs w:val="22"/>
          <w:lang w:val="ka-GE"/>
        </w:rPr>
        <w:t xml:space="preserve"> </w:t>
      </w:r>
      <w:r w:rsidRPr="00235101">
        <w:rPr>
          <w:rFonts w:ascii="Sylfaen" w:hAnsi="Sylfaen" w:cs="Sylfaen"/>
          <w:sz w:val="22"/>
          <w:szCs w:val="22"/>
          <w:lang w:val="ka-GE"/>
        </w:rPr>
        <w:t>აქვთ</w:t>
      </w:r>
      <w:r w:rsidRPr="00235101">
        <w:rPr>
          <w:rFonts w:ascii="Sylfaen" w:hAnsi="Sylfaen" w:cs="Calibri"/>
          <w:sz w:val="22"/>
          <w:szCs w:val="22"/>
          <w:lang w:val="ka-GE"/>
        </w:rPr>
        <w:t xml:space="preserve"> </w:t>
      </w:r>
      <w:r w:rsidRPr="00235101">
        <w:rPr>
          <w:rFonts w:ascii="Sylfaen" w:hAnsi="Sylfaen" w:cs="Sylfaen"/>
          <w:sz w:val="22"/>
          <w:szCs w:val="22"/>
          <w:lang w:val="ka-GE"/>
        </w:rPr>
        <w:t>ის</w:t>
      </w:r>
      <w:r w:rsidRPr="00235101">
        <w:rPr>
          <w:rFonts w:ascii="Sylfaen" w:hAnsi="Sylfaen" w:cs="Calibri"/>
          <w:sz w:val="22"/>
          <w:szCs w:val="22"/>
          <w:lang w:val="ka-GE"/>
        </w:rPr>
        <w:t xml:space="preserve"> </w:t>
      </w:r>
      <w:r w:rsidRPr="00235101">
        <w:rPr>
          <w:rFonts w:ascii="Sylfaen" w:hAnsi="Sylfaen" w:cs="Sylfaen"/>
          <w:sz w:val="22"/>
          <w:szCs w:val="22"/>
          <w:lang w:val="ka-GE"/>
        </w:rPr>
        <w:t>შესაძლებლობა</w:t>
      </w:r>
      <w:r w:rsidRPr="00235101">
        <w:rPr>
          <w:rFonts w:ascii="Sylfaen" w:hAnsi="Sylfaen" w:cs="Calibri"/>
          <w:sz w:val="22"/>
          <w:szCs w:val="22"/>
          <w:lang w:val="ka-GE"/>
        </w:rPr>
        <w:t xml:space="preserve">, </w:t>
      </w:r>
      <w:r w:rsidRPr="00235101">
        <w:rPr>
          <w:rFonts w:ascii="Sylfaen" w:hAnsi="Sylfaen" w:cs="Sylfaen"/>
          <w:sz w:val="22"/>
          <w:szCs w:val="22"/>
          <w:lang w:val="ka-GE"/>
        </w:rPr>
        <w:t>რომ</w:t>
      </w:r>
      <w:r w:rsidRPr="00235101">
        <w:rPr>
          <w:rFonts w:ascii="Sylfaen" w:hAnsi="Sylfaen" w:cs="Calibri"/>
          <w:sz w:val="22"/>
          <w:szCs w:val="22"/>
          <w:lang w:val="ka-GE"/>
        </w:rPr>
        <w:t xml:space="preserve"> </w:t>
      </w:r>
      <w:r w:rsidRPr="00235101">
        <w:rPr>
          <w:rFonts w:ascii="Sylfaen" w:hAnsi="Sylfaen" w:cs="Sylfaen"/>
          <w:sz w:val="22"/>
          <w:szCs w:val="22"/>
          <w:lang w:val="ka-GE"/>
        </w:rPr>
        <w:t>ადამიანური</w:t>
      </w:r>
      <w:r w:rsidRPr="00235101">
        <w:rPr>
          <w:rFonts w:ascii="Sylfaen" w:hAnsi="Sylfaen" w:cs="Calibri"/>
          <w:sz w:val="22"/>
          <w:szCs w:val="22"/>
          <w:lang w:val="ka-GE"/>
        </w:rPr>
        <w:t xml:space="preserve"> </w:t>
      </w:r>
      <w:r w:rsidRPr="00235101">
        <w:rPr>
          <w:rFonts w:ascii="Sylfaen" w:hAnsi="Sylfaen" w:cs="Sylfaen"/>
          <w:sz w:val="22"/>
          <w:szCs w:val="22"/>
          <w:lang w:val="ka-GE"/>
        </w:rPr>
        <w:t>კაპიტალის</w:t>
      </w:r>
      <w:r w:rsidRPr="00235101">
        <w:rPr>
          <w:rFonts w:ascii="Sylfaen" w:hAnsi="Sylfaen" w:cs="Calibri"/>
          <w:sz w:val="22"/>
          <w:szCs w:val="22"/>
          <w:lang w:val="ka-GE"/>
        </w:rPr>
        <w:t xml:space="preserve"> </w:t>
      </w:r>
      <w:r w:rsidRPr="00235101">
        <w:rPr>
          <w:rFonts w:ascii="Sylfaen" w:hAnsi="Sylfaen" w:cs="Sylfaen"/>
          <w:sz w:val="22"/>
          <w:szCs w:val="22"/>
          <w:lang w:val="ka-GE"/>
        </w:rPr>
        <w:t>განვითარებაში</w:t>
      </w:r>
      <w:r w:rsidRPr="00235101">
        <w:rPr>
          <w:rFonts w:ascii="Sylfaen" w:hAnsi="Sylfaen" w:cs="Calibri"/>
          <w:sz w:val="22"/>
          <w:szCs w:val="22"/>
          <w:lang w:val="ka-GE"/>
        </w:rPr>
        <w:t xml:space="preserve"> </w:t>
      </w:r>
      <w:r w:rsidRPr="00235101">
        <w:rPr>
          <w:rFonts w:ascii="Sylfaen" w:hAnsi="Sylfaen" w:cs="Sylfaen"/>
          <w:sz w:val="22"/>
          <w:szCs w:val="22"/>
          <w:lang w:val="ka-GE"/>
        </w:rPr>
        <w:t>მნიშვნელოვანი როლი ითამაშონ.</w:t>
      </w:r>
    </w:p>
    <w:p w14:paraId="54345987" w14:textId="77777777" w:rsidR="003B2835" w:rsidRPr="00235101" w:rsidRDefault="003B2835" w:rsidP="003B2835">
      <w:pPr>
        <w:pStyle w:val="yiv5618095483msonormal"/>
        <w:shd w:val="clear" w:color="auto" w:fill="FFFFFF"/>
        <w:spacing w:before="0" w:beforeAutospacing="0" w:after="0" w:afterAutospacing="0"/>
        <w:jc w:val="both"/>
        <w:rPr>
          <w:rFonts w:ascii="Sylfaen" w:hAnsi="Sylfaen" w:cs="Calibri"/>
          <w:sz w:val="22"/>
          <w:szCs w:val="22"/>
          <w:lang w:val="ka-GE"/>
        </w:rPr>
      </w:pPr>
      <w:r w:rsidRPr="00235101">
        <w:rPr>
          <w:rFonts w:ascii="Sylfaen" w:hAnsi="Sylfaen" w:cs="Calibri"/>
          <w:sz w:val="22"/>
          <w:szCs w:val="22"/>
          <w:lang w:val="ka-GE"/>
        </w:rPr>
        <w:t> </w:t>
      </w:r>
    </w:p>
    <w:p w14:paraId="0A3EA62A" w14:textId="77777777" w:rsidR="003B2835" w:rsidRPr="00235101" w:rsidRDefault="003B2835" w:rsidP="003B2835">
      <w:pPr>
        <w:spacing w:line="240" w:lineRule="auto"/>
        <w:jc w:val="both"/>
        <w:rPr>
          <w:rFonts w:ascii="Sylfaen" w:hAnsi="Sylfaen"/>
          <w:sz w:val="22"/>
          <w:szCs w:val="22"/>
          <w:lang w:val="ka-GE"/>
        </w:rPr>
      </w:pPr>
      <w:r w:rsidRPr="00235101">
        <w:rPr>
          <w:rFonts w:ascii="Sylfaen" w:hAnsi="Sylfaen" w:cs="Sylfaen"/>
          <w:sz w:val="22"/>
          <w:szCs w:val="22"/>
          <w:lang w:val="ka-GE"/>
        </w:rPr>
        <w:t>პროფესიული საგანმანათლებლო დაწესებულების</w:t>
      </w:r>
      <w:r w:rsidRPr="00235101">
        <w:rPr>
          <w:rFonts w:ascii="Sylfaen" w:hAnsi="Sylfaen"/>
          <w:sz w:val="22"/>
          <w:szCs w:val="22"/>
          <w:lang w:val="ka-GE"/>
        </w:rPr>
        <w:t xml:space="preserve"> </w:t>
      </w:r>
      <w:r w:rsidRPr="00235101">
        <w:rPr>
          <w:rFonts w:ascii="Sylfaen" w:hAnsi="Sylfaen" w:cs="Sylfaen"/>
          <w:sz w:val="22"/>
          <w:szCs w:val="22"/>
          <w:lang w:val="ka-GE"/>
        </w:rPr>
        <w:t>დონეზე</w:t>
      </w:r>
      <w:r w:rsidRPr="00235101">
        <w:rPr>
          <w:rFonts w:ascii="Sylfaen" w:hAnsi="Sylfaen"/>
          <w:sz w:val="22"/>
          <w:szCs w:val="22"/>
          <w:lang w:val="ka-GE"/>
        </w:rPr>
        <w:t xml:space="preserve"> </w:t>
      </w:r>
      <w:r w:rsidRPr="00235101">
        <w:rPr>
          <w:rFonts w:ascii="Sylfaen" w:hAnsi="Sylfaen" w:cs="Sylfaen"/>
          <w:sz w:val="22"/>
          <w:szCs w:val="22"/>
          <w:lang w:val="ka-GE"/>
        </w:rPr>
        <w:t>პარტნიორობა</w:t>
      </w:r>
      <w:r w:rsidRPr="00235101">
        <w:rPr>
          <w:rFonts w:ascii="Sylfaen" w:hAnsi="Sylfaen"/>
          <w:sz w:val="22"/>
          <w:szCs w:val="22"/>
          <w:lang w:val="ka-GE"/>
        </w:rPr>
        <w:t xml:space="preserve"> </w:t>
      </w:r>
      <w:r w:rsidRPr="00235101">
        <w:rPr>
          <w:rFonts w:ascii="Sylfaen" w:hAnsi="Sylfaen" w:cs="Sylfaen"/>
          <w:sz w:val="22"/>
          <w:szCs w:val="22"/>
          <w:lang w:val="ka-GE"/>
        </w:rPr>
        <w:t>მოიცავს</w:t>
      </w:r>
      <w:r w:rsidRPr="00235101">
        <w:rPr>
          <w:rFonts w:ascii="Sylfaen" w:hAnsi="Sylfaen"/>
          <w:sz w:val="22"/>
          <w:szCs w:val="22"/>
          <w:lang w:val="ka-GE"/>
        </w:rPr>
        <w:t xml:space="preserve"> </w:t>
      </w:r>
      <w:r w:rsidRPr="00235101">
        <w:rPr>
          <w:rFonts w:ascii="Sylfaen" w:hAnsi="Sylfaen" w:cs="Sylfaen"/>
          <w:sz w:val="22"/>
          <w:szCs w:val="22"/>
          <w:lang w:val="ka-GE"/>
        </w:rPr>
        <w:t>საგანმანათლებლო პროგრამების შემუშავება</w:t>
      </w:r>
      <w:r>
        <w:rPr>
          <w:rFonts w:ascii="Sylfaen" w:hAnsi="Sylfaen" w:cs="Sylfaen"/>
          <w:sz w:val="22"/>
          <w:szCs w:val="22"/>
          <w:lang w:val="ka-GE"/>
        </w:rPr>
        <w:t>სა და განხორციელებაში</w:t>
      </w:r>
      <w:r w:rsidRPr="00235101">
        <w:rPr>
          <w:rFonts w:ascii="Sylfaen" w:hAnsi="Sylfaen" w:cs="Sylfaen"/>
          <w:sz w:val="22"/>
          <w:szCs w:val="22"/>
          <w:lang w:val="ka-GE"/>
        </w:rPr>
        <w:t xml:space="preserve"> ჩართულობას</w:t>
      </w:r>
      <w:r>
        <w:rPr>
          <w:rFonts w:ascii="Sylfaen" w:hAnsi="Sylfaen"/>
          <w:sz w:val="22"/>
          <w:szCs w:val="22"/>
          <w:lang w:val="ka-GE"/>
        </w:rPr>
        <w:t xml:space="preserve"> </w:t>
      </w:r>
      <w:r w:rsidRPr="00235101">
        <w:rPr>
          <w:rFonts w:ascii="Sylfaen" w:hAnsi="Sylfaen" w:cs="Sylfaen"/>
          <w:sz w:val="22"/>
          <w:szCs w:val="22"/>
          <w:lang w:val="ka-GE"/>
        </w:rPr>
        <w:t>სამუშაოზე</w:t>
      </w:r>
      <w:r w:rsidRPr="00235101">
        <w:rPr>
          <w:rFonts w:ascii="Sylfaen" w:hAnsi="Sylfaen"/>
          <w:sz w:val="22"/>
          <w:szCs w:val="22"/>
          <w:lang w:val="ka-GE"/>
        </w:rPr>
        <w:t xml:space="preserve"> </w:t>
      </w:r>
      <w:r w:rsidRPr="00235101">
        <w:rPr>
          <w:rFonts w:ascii="Sylfaen" w:hAnsi="Sylfaen" w:cs="Sylfaen"/>
          <w:sz w:val="22"/>
          <w:szCs w:val="22"/>
          <w:lang w:val="ka-GE"/>
        </w:rPr>
        <w:t>დაფუძნებული</w:t>
      </w:r>
      <w:r w:rsidRPr="00235101">
        <w:rPr>
          <w:rFonts w:ascii="Sylfaen" w:hAnsi="Sylfaen"/>
          <w:sz w:val="22"/>
          <w:szCs w:val="22"/>
          <w:lang w:val="ka-GE"/>
        </w:rPr>
        <w:t xml:space="preserve"> </w:t>
      </w:r>
      <w:r w:rsidRPr="00235101">
        <w:rPr>
          <w:rFonts w:ascii="Sylfaen" w:hAnsi="Sylfaen" w:cs="Sylfaen"/>
          <w:sz w:val="22"/>
          <w:szCs w:val="22"/>
          <w:lang w:val="ka-GE"/>
        </w:rPr>
        <w:t>სწავლ</w:t>
      </w:r>
      <w:r>
        <w:rPr>
          <w:rFonts w:ascii="Sylfaen" w:hAnsi="Sylfaen" w:cs="Sylfaen"/>
          <w:sz w:val="22"/>
          <w:szCs w:val="22"/>
          <w:lang w:val="ka-GE"/>
        </w:rPr>
        <w:t>ები</w:t>
      </w:r>
      <w:r w:rsidRPr="00235101">
        <w:rPr>
          <w:rFonts w:ascii="Sylfaen" w:hAnsi="Sylfaen" w:cs="Sylfaen"/>
          <w:sz w:val="22"/>
          <w:szCs w:val="22"/>
          <w:lang w:val="ka-GE"/>
        </w:rPr>
        <w:t>ს</w:t>
      </w:r>
      <w:r>
        <w:rPr>
          <w:rFonts w:ascii="Sylfaen" w:hAnsi="Sylfaen" w:cs="Sylfaen"/>
          <w:sz w:val="22"/>
          <w:szCs w:val="22"/>
          <w:lang w:val="ka-GE"/>
        </w:rPr>
        <w:t xml:space="preserve"> მიმართულებით</w:t>
      </w:r>
      <w:r w:rsidRPr="00235101">
        <w:rPr>
          <w:rFonts w:ascii="Sylfaen" w:hAnsi="Sylfaen"/>
          <w:sz w:val="22"/>
          <w:szCs w:val="22"/>
          <w:lang w:val="ka-GE"/>
        </w:rPr>
        <w:t xml:space="preserve">. ამასთან, დაწესებულებების სამეთვალყურეო საბჭოებში ხშირად არიან წარმოდგენილი პარტნიორი  ბიზნეს </w:t>
      </w:r>
      <w:r w:rsidRPr="00235101">
        <w:rPr>
          <w:rFonts w:ascii="Sylfaen" w:hAnsi="Sylfaen"/>
          <w:sz w:val="22"/>
          <w:szCs w:val="22"/>
          <w:lang w:val="ka-GE"/>
        </w:rPr>
        <w:lastRenderedPageBreak/>
        <w:t>ორგანიზაციები.</w:t>
      </w:r>
      <w:r>
        <w:rPr>
          <w:rFonts w:ascii="Sylfaen" w:hAnsi="Sylfaen"/>
          <w:sz w:val="22"/>
          <w:szCs w:val="22"/>
          <w:lang w:val="ka-GE"/>
        </w:rPr>
        <w:t xml:space="preserve"> </w:t>
      </w:r>
      <w:r w:rsidRPr="00235101">
        <w:rPr>
          <w:rFonts w:ascii="Sylfaen" w:hAnsi="Sylfaen"/>
          <w:sz w:val="22"/>
          <w:szCs w:val="22"/>
          <w:lang w:val="ka-GE"/>
        </w:rPr>
        <w:t xml:space="preserve">პროფესიული საგანმანათლებლო დაწესებულებების დონეზე პარტნიორობას მნიშვნელოვნად შეუწყობს ხელს საქართველოს განათლების,  მეცნიერებისა და ახალგაზრდობის სამინისტროს ახალი ინიციატივა, რომელიც ითვალისწინებს პროფესიული საგანმანათლებლო დაწესებულებების </w:t>
      </w:r>
      <w:proofErr w:type="spellStart"/>
      <w:r w:rsidRPr="00235101">
        <w:rPr>
          <w:rFonts w:ascii="Sylfaen" w:hAnsi="Sylfaen"/>
          <w:sz w:val="22"/>
          <w:szCs w:val="22"/>
          <w:lang w:val="ka-GE"/>
        </w:rPr>
        <w:t>თანამონაწილეობითი</w:t>
      </w:r>
      <w:proofErr w:type="spellEnd"/>
      <w:r w:rsidRPr="00235101">
        <w:rPr>
          <w:rFonts w:ascii="Sylfaen" w:hAnsi="Sylfaen"/>
          <w:sz w:val="22"/>
          <w:szCs w:val="22"/>
          <w:lang w:val="ka-GE"/>
        </w:rPr>
        <w:t xml:space="preserve"> მართვის მოდელების დანერგვას.</w:t>
      </w:r>
    </w:p>
    <w:p w14:paraId="2079470B" w14:textId="77777777" w:rsidR="003B2835" w:rsidRPr="00235101" w:rsidRDefault="003B2835" w:rsidP="003B2835">
      <w:pPr>
        <w:spacing w:line="240" w:lineRule="auto"/>
        <w:jc w:val="both"/>
        <w:rPr>
          <w:rFonts w:ascii="Sylfaen" w:hAnsi="Sylfaen"/>
          <w:sz w:val="22"/>
          <w:szCs w:val="22"/>
          <w:lang w:val="ka-GE"/>
        </w:rPr>
      </w:pPr>
      <w:r w:rsidRPr="00235101">
        <w:rPr>
          <w:rFonts w:ascii="Sylfaen" w:hAnsi="Sylfaen"/>
          <w:sz w:val="22"/>
          <w:szCs w:val="22"/>
          <w:lang w:val="ka-GE"/>
        </w:rPr>
        <w:t xml:space="preserve">პროფესიული განათლების მმართველობა განვითარდა სტრატეგიული რეფორმებისა და  საერთაშორისო თანამშრომლობის გზით;  </w:t>
      </w:r>
      <w:r w:rsidRPr="00235101">
        <w:rPr>
          <w:rFonts w:ascii="Sylfaen" w:hAnsi="Sylfaen" w:cs="Sylfaen"/>
          <w:sz w:val="22"/>
          <w:szCs w:val="22"/>
          <w:lang w:val="ka-GE"/>
        </w:rPr>
        <w:t>კერძო</w:t>
      </w:r>
      <w:r w:rsidRPr="00235101">
        <w:rPr>
          <w:rFonts w:ascii="Sylfaen" w:hAnsi="Sylfaen"/>
          <w:sz w:val="22"/>
          <w:szCs w:val="22"/>
          <w:lang w:val="ka-GE"/>
        </w:rPr>
        <w:t xml:space="preserve"> </w:t>
      </w:r>
      <w:r w:rsidRPr="00235101">
        <w:rPr>
          <w:rFonts w:ascii="Sylfaen" w:hAnsi="Sylfaen" w:cs="Sylfaen"/>
          <w:sz w:val="22"/>
          <w:szCs w:val="22"/>
          <w:lang w:val="ka-GE"/>
        </w:rPr>
        <w:t>სექტორის</w:t>
      </w:r>
      <w:r w:rsidRPr="00235101">
        <w:rPr>
          <w:rFonts w:ascii="Sylfaen" w:hAnsi="Sylfaen"/>
          <w:sz w:val="22"/>
          <w:szCs w:val="22"/>
          <w:lang w:val="ka-GE"/>
        </w:rPr>
        <w:t xml:space="preserve"> </w:t>
      </w:r>
      <w:r w:rsidRPr="00235101">
        <w:rPr>
          <w:rFonts w:ascii="Sylfaen" w:hAnsi="Sylfaen" w:cs="Sylfaen"/>
          <w:sz w:val="22"/>
          <w:szCs w:val="22"/>
          <w:lang w:val="ka-GE"/>
        </w:rPr>
        <w:t>ჩართულობამ</w:t>
      </w:r>
      <w:r w:rsidRPr="00235101">
        <w:rPr>
          <w:rFonts w:ascii="Sylfaen" w:hAnsi="Sylfaen"/>
          <w:sz w:val="22"/>
          <w:szCs w:val="22"/>
          <w:lang w:val="ka-GE"/>
        </w:rPr>
        <w:t xml:space="preserve">  ხელი შეუწყო </w:t>
      </w:r>
      <w:r w:rsidRPr="00235101">
        <w:rPr>
          <w:rFonts w:ascii="Sylfaen" w:hAnsi="Sylfaen" w:cs="Sylfaen"/>
          <w:sz w:val="22"/>
          <w:szCs w:val="22"/>
          <w:lang w:val="ka-GE"/>
        </w:rPr>
        <w:t>პროფესიული</w:t>
      </w:r>
      <w:r w:rsidRPr="00235101">
        <w:rPr>
          <w:rFonts w:ascii="Sylfaen" w:hAnsi="Sylfaen"/>
          <w:sz w:val="22"/>
          <w:szCs w:val="22"/>
          <w:lang w:val="ka-GE"/>
        </w:rPr>
        <w:t xml:space="preserve"> </w:t>
      </w:r>
      <w:r w:rsidRPr="00235101">
        <w:rPr>
          <w:rFonts w:ascii="Sylfaen" w:hAnsi="Sylfaen" w:cs="Sylfaen"/>
          <w:sz w:val="22"/>
          <w:szCs w:val="22"/>
          <w:lang w:val="ka-GE"/>
        </w:rPr>
        <w:t>განათლების</w:t>
      </w:r>
      <w:r w:rsidRPr="00235101">
        <w:rPr>
          <w:rFonts w:ascii="Sylfaen" w:hAnsi="Sylfaen"/>
          <w:sz w:val="22"/>
          <w:szCs w:val="22"/>
          <w:lang w:val="ka-GE"/>
        </w:rPr>
        <w:t xml:space="preserve"> </w:t>
      </w:r>
      <w:r w:rsidRPr="00235101">
        <w:rPr>
          <w:rFonts w:ascii="Sylfaen" w:hAnsi="Sylfaen" w:cs="Sylfaen"/>
          <w:sz w:val="22"/>
          <w:szCs w:val="22"/>
          <w:lang w:val="ka-GE"/>
        </w:rPr>
        <w:t>ხარისხისა</w:t>
      </w:r>
      <w:r w:rsidRPr="00235101">
        <w:rPr>
          <w:rFonts w:ascii="Sylfaen" w:hAnsi="Sylfaen"/>
          <w:sz w:val="22"/>
          <w:szCs w:val="22"/>
          <w:lang w:val="ka-GE"/>
        </w:rPr>
        <w:t xml:space="preserve"> </w:t>
      </w:r>
      <w:r w:rsidRPr="00235101">
        <w:rPr>
          <w:rFonts w:ascii="Sylfaen" w:hAnsi="Sylfaen" w:cs="Sylfaen"/>
          <w:sz w:val="22"/>
          <w:szCs w:val="22"/>
          <w:lang w:val="ka-GE"/>
        </w:rPr>
        <w:t>და</w:t>
      </w:r>
      <w:r w:rsidRPr="00235101">
        <w:rPr>
          <w:rFonts w:ascii="Sylfaen" w:hAnsi="Sylfaen"/>
          <w:sz w:val="22"/>
          <w:szCs w:val="22"/>
          <w:lang w:val="ka-GE"/>
        </w:rPr>
        <w:t xml:space="preserve"> </w:t>
      </w:r>
      <w:r w:rsidRPr="00235101">
        <w:rPr>
          <w:rFonts w:ascii="Sylfaen" w:hAnsi="Sylfaen" w:cs="Sylfaen"/>
          <w:sz w:val="22"/>
          <w:szCs w:val="22"/>
          <w:lang w:val="ka-GE"/>
        </w:rPr>
        <w:t>შესაბამისობის გაუმჯობესებას</w:t>
      </w:r>
      <w:r w:rsidRPr="00235101">
        <w:rPr>
          <w:rFonts w:ascii="Sylfaen" w:hAnsi="Sylfaen"/>
          <w:sz w:val="22"/>
          <w:szCs w:val="22"/>
          <w:lang w:val="ka-GE"/>
        </w:rPr>
        <w:t xml:space="preserve">. </w:t>
      </w:r>
      <w:r w:rsidRPr="00235101">
        <w:rPr>
          <w:rFonts w:ascii="Sylfaen" w:hAnsi="Sylfaen" w:cs="Sylfaen"/>
          <w:sz w:val="22"/>
          <w:szCs w:val="22"/>
          <w:lang w:val="ka-GE"/>
        </w:rPr>
        <w:t xml:space="preserve">კომპანიებს მნიშვნელოვანი </w:t>
      </w:r>
      <w:r w:rsidRPr="00235101">
        <w:rPr>
          <w:rFonts w:ascii="Sylfaen" w:hAnsi="Sylfaen"/>
          <w:sz w:val="22"/>
          <w:szCs w:val="22"/>
          <w:lang w:val="ka-GE"/>
        </w:rPr>
        <w:t xml:space="preserve"> </w:t>
      </w:r>
      <w:r w:rsidRPr="00235101">
        <w:rPr>
          <w:rFonts w:ascii="Sylfaen" w:hAnsi="Sylfaen" w:cs="Sylfaen"/>
          <w:sz w:val="22"/>
          <w:szCs w:val="22"/>
          <w:lang w:val="ka-GE"/>
        </w:rPr>
        <w:t>წვლილი</w:t>
      </w:r>
      <w:r w:rsidRPr="00235101">
        <w:rPr>
          <w:rFonts w:ascii="Sylfaen" w:hAnsi="Sylfaen"/>
          <w:sz w:val="22"/>
          <w:szCs w:val="22"/>
          <w:lang w:val="ka-GE"/>
        </w:rPr>
        <w:t xml:space="preserve"> შეაქვთ </w:t>
      </w:r>
      <w:r w:rsidRPr="00235101">
        <w:rPr>
          <w:rFonts w:ascii="Sylfaen" w:hAnsi="Sylfaen" w:cs="Sylfaen"/>
          <w:sz w:val="22"/>
          <w:szCs w:val="22"/>
          <w:lang w:val="ka-GE"/>
        </w:rPr>
        <w:t xml:space="preserve">საგანმანათლებლო პროგრამების, მათ შორის მოკლევადიანი პროფესიული მომზადებისა და პროფესიული გადამზადების  პროგრამების შემუშავებასა და დანერგვაში,  </w:t>
      </w:r>
      <w:r w:rsidRPr="00235101">
        <w:rPr>
          <w:rFonts w:ascii="Sylfaen" w:hAnsi="Sylfaen"/>
          <w:sz w:val="22"/>
          <w:szCs w:val="22"/>
          <w:lang w:val="ka-GE"/>
        </w:rPr>
        <w:t xml:space="preserve"> </w:t>
      </w:r>
      <w:r w:rsidRPr="00235101">
        <w:rPr>
          <w:rFonts w:ascii="Sylfaen" w:hAnsi="Sylfaen" w:cs="Sylfaen"/>
          <w:sz w:val="22"/>
          <w:szCs w:val="22"/>
          <w:lang w:val="ka-GE"/>
        </w:rPr>
        <w:t>რაც ზრდის პროგრამების შესაბამისობას კერძო სექტორის</w:t>
      </w:r>
      <w:r w:rsidRPr="00235101">
        <w:rPr>
          <w:rFonts w:ascii="Sylfaen" w:hAnsi="Sylfaen"/>
          <w:sz w:val="22"/>
          <w:szCs w:val="22"/>
          <w:lang w:val="ka-GE"/>
        </w:rPr>
        <w:t xml:space="preserve"> </w:t>
      </w:r>
      <w:r w:rsidRPr="00235101">
        <w:rPr>
          <w:rFonts w:ascii="Sylfaen" w:hAnsi="Sylfaen" w:cs="Sylfaen"/>
          <w:sz w:val="22"/>
          <w:szCs w:val="22"/>
          <w:lang w:val="ka-GE"/>
        </w:rPr>
        <w:t>მოთხოვნებთან</w:t>
      </w:r>
      <w:r w:rsidRPr="00235101">
        <w:rPr>
          <w:rFonts w:ascii="Sylfaen" w:hAnsi="Sylfaen"/>
          <w:sz w:val="22"/>
          <w:szCs w:val="22"/>
          <w:lang w:val="ka-GE"/>
        </w:rPr>
        <w:t xml:space="preserve"> </w:t>
      </w:r>
      <w:r w:rsidRPr="00235101">
        <w:rPr>
          <w:rFonts w:ascii="Sylfaen" w:hAnsi="Sylfaen" w:cs="Sylfaen"/>
          <w:sz w:val="22"/>
          <w:szCs w:val="22"/>
          <w:lang w:val="ka-GE"/>
        </w:rPr>
        <w:t>და</w:t>
      </w:r>
      <w:r w:rsidRPr="00235101">
        <w:rPr>
          <w:rFonts w:ascii="Sylfaen" w:hAnsi="Sylfaen"/>
          <w:sz w:val="22"/>
          <w:szCs w:val="22"/>
          <w:lang w:val="ka-GE"/>
        </w:rPr>
        <w:t xml:space="preserve"> </w:t>
      </w:r>
      <w:r w:rsidRPr="00235101">
        <w:rPr>
          <w:rFonts w:ascii="Sylfaen" w:hAnsi="Sylfaen" w:cs="Sylfaen"/>
          <w:sz w:val="22"/>
          <w:szCs w:val="22"/>
          <w:lang w:val="ka-GE"/>
        </w:rPr>
        <w:t>შრომის</w:t>
      </w:r>
      <w:r w:rsidRPr="00235101">
        <w:rPr>
          <w:rFonts w:ascii="Sylfaen" w:hAnsi="Sylfaen"/>
          <w:sz w:val="22"/>
          <w:szCs w:val="22"/>
          <w:lang w:val="ka-GE"/>
        </w:rPr>
        <w:t xml:space="preserve"> </w:t>
      </w:r>
      <w:r w:rsidRPr="00235101">
        <w:rPr>
          <w:rFonts w:ascii="Sylfaen" w:hAnsi="Sylfaen" w:cs="Sylfaen"/>
          <w:sz w:val="22"/>
          <w:szCs w:val="22"/>
          <w:lang w:val="ka-GE"/>
        </w:rPr>
        <w:t>ბაზრის</w:t>
      </w:r>
      <w:r w:rsidRPr="00235101">
        <w:rPr>
          <w:rFonts w:ascii="Sylfaen" w:hAnsi="Sylfaen"/>
          <w:sz w:val="22"/>
          <w:szCs w:val="22"/>
          <w:lang w:val="ka-GE"/>
        </w:rPr>
        <w:t xml:space="preserve"> </w:t>
      </w:r>
      <w:r w:rsidRPr="00235101">
        <w:rPr>
          <w:rFonts w:ascii="Sylfaen" w:hAnsi="Sylfaen" w:cs="Sylfaen"/>
          <w:sz w:val="22"/>
          <w:szCs w:val="22"/>
          <w:lang w:val="ka-GE"/>
        </w:rPr>
        <w:t>საჭიროებებთან</w:t>
      </w:r>
      <w:r w:rsidRPr="00235101">
        <w:rPr>
          <w:rFonts w:ascii="Sylfaen" w:hAnsi="Sylfaen"/>
          <w:sz w:val="22"/>
          <w:szCs w:val="22"/>
          <w:lang w:val="ka-GE"/>
        </w:rPr>
        <w:t xml:space="preserve"> (ETF, 2019).</w:t>
      </w:r>
    </w:p>
    <w:p w14:paraId="67A723CC" w14:textId="77777777" w:rsidR="003B2835" w:rsidRPr="00235101" w:rsidRDefault="003B2835" w:rsidP="003B2835">
      <w:pPr>
        <w:tabs>
          <w:tab w:val="left" w:pos="5529"/>
        </w:tabs>
        <w:spacing w:line="240" w:lineRule="auto"/>
        <w:jc w:val="both"/>
        <w:rPr>
          <w:rFonts w:ascii="Sylfaen" w:hAnsi="Sylfaen"/>
          <w:sz w:val="22"/>
          <w:szCs w:val="22"/>
          <w:lang w:val="ka-GE"/>
        </w:rPr>
      </w:pPr>
      <w:r w:rsidRPr="00235101">
        <w:rPr>
          <w:rFonts w:ascii="Sylfaen" w:hAnsi="Sylfaen"/>
          <w:sz w:val="22"/>
          <w:szCs w:val="22"/>
          <w:lang w:val="ka-GE"/>
        </w:rPr>
        <w:t xml:space="preserve">ამ პროცესში მნიშვნელოვანია </w:t>
      </w:r>
      <w:r w:rsidRPr="00235101">
        <w:rPr>
          <w:rFonts w:ascii="Sylfaen" w:hAnsi="Sylfaen" w:cs="Sylfaen"/>
          <w:sz w:val="22"/>
          <w:szCs w:val="22"/>
          <w:lang w:val="ka-GE"/>
        </w:rPr>
        <w:t>პარტნიორობის</w:t>
      </w:r>
      <w:r w:rsidRPr="00235101">
        <w:rPr>
          <w:rFonts w:ascii="Sylfaen" w:hAnsi="Sylfaen"/>
          <w:sz w:val="22"/>
          <w:szCs w:val="22"/>
          <w:lang w:val="ka-GE"/>
        </w:rPr>
        <w:t xml:space="preserve"> </w:t>
      </w:r>
      <w:r w:rsidRPr="00235101">
        <w:rPr>
          <w:rFonts w:ascii="Sylfaen" w:hAnsi="Sylfaen" w:cs="Sylfaen"/>
          <w:sz w:val="22"/>
          <w:szCs w:val="22"/>
          <w:lang w:val="ka-GE"/>
        </w:rPr>
        <w:t>გრძელვადიანი</w:t>
      </w:r>
      <w:r w:rsidRPr="00235101">
        <w:rPr>
          <w:rFonts w:ascii="Sylfaen" w:hAnsi="Sylfaen"/>
          <w:sz w:val="22"/>
          <w:szCs w:val="22"/>
          <w:lang w:val="ka-GE"/>
        </w:rPr>
        <w:t xml:space="preserve"> </w:t>
      </w:r>
      <w:r w:rsidRPr="00235101">
        <w:rPr>
          <w:rFonts w:ascii="Sylfaen" w:hAnsi="Sylfaen" w:cs="Sylfaen"/>
          <w:sz w:val="22"/>
          <w:szCs w:val="22"/>
          <w:lang w:val="ka-GE"/>
        </w:rPr>
        <w:t>მდგრადობის</w:t>
      </w:r>
      <w:r w:rsidRPr="00235101">
        <w:rPr>
          <w:rFonts w:ascii="Sylfaen" w:hAnsi="Sylfaen"/>
          <w:sz w:val="22"/>
          <w:szCs w:val="22"/>
          <w:lang w:val="ka-GE"/>
        </w:rPr>
        <w:t xml:space="preserve"> </w:t>
      </w:r>
      <w:r w:rsidRPr="00235101">
        <w:rPr>
          <w:rFonts w:ascii="Sylfaen" w:hAnsi="Sylfaen" w:cs="Sylfaen"/>
          <w:sz w:val="22"/>
          <w:szCs w:val="22"/>
          <w:lang w:val="ka-GE"/>
        </w:rPr>
        <w:t>უზრუნველყოფა</w:t>
      </w:r>
      <w:r w:rsidRPr="00235101">
        <w:rPr>
          <w:rFonts w:ascii="Sylfaen" w:hAnsi="Sylfaen"/>
          <w:sz w:val="22"/>
          <w:szCs w:val="22"/>
          <w:lang w:val="ka-GE"/>
        </w:rPr>
        <w:t>,  პოლიტიკის ინიციატივების წარმატებით დანერგვა პარტნიორობის საფუძველზე, შესაძლებლობების, მონიტორინგისა და შეფასების  მექანიზმების  გაძლიერება.</w:t>
      </w:r>
    </w:p>
    <w:p w14:paraId="121528CC" w14:textId="77777777" w:rsidR="003B2835" w:rsidRDefault="003B2835" w:rsidP="003B2835">
      <w:pPr>
        <w:tabs>
          <w:tab w:val="left" w:pos="5529"/>
        </w:tabs>
        <w:spacing w:before="0" w:line="240" w:lineRule="auto"/>
        <w:jc w:val="both"/>
        <w:rPr>
          <w:rFonts w:ascii="Sylfaen" w:eastAsia="Times New Roman" w:hAnsi="Sylfaen" w:cs="Times New Roman"/>
          <w:sz w:val="22"/>
          <w:szCs w:val="22"/>
          <w:lang w:val="ka-GE" w:eastAsia="en-GB"/>
        </w:rPr>
      </w:pPr>
      <w:r w:rsidRPr="00235101">
        <w:rPr>
          <w:rFonts w:ascii="Sylfaen" w:eastAsia="Times New Roman" w:hAnsi="Sylfaen" w:cs="Sylfaen"/>
          <w:sz w:val="22"/>
          <w:szCs w:val="22"/>
          <w:lang w:val="ka-GE" w:eastAsia="en-GB"/>
        </w:rPr>
        <w:t>გარდა პარტნიორობისა, პროფესიული</w:t>
      </w:r>
      <w:r w:rsidRPr="00235101">
        <w:rPr>
          <w:rFonts w:ascii="Sylfaen" w:eastAsia="Times New Roman" w:hAnsi="Sylfaen" w:cs="Times New Roman"/>
          <w:sz w:val="22"/>
          <w:szCs w:val="22"/>
          <w:lang w:val="ka-GE" w:eastAsia="en-GB"/>
        </w:rPr>
        <w:t xml:space="preserve"> </w:t>
      </w:r>
      <w:r w:rsidRPr="00235101">
        <w:rPr>
          <w:rFonts w:ascii="Sylfaen" w:eastAsia="Times New Roman" w:hAnsi="Sylfaen" w:cs="Sylfaen"/>
          <w:sz w:val="22"/>
          <w:szCs w:val="22"/>
          <w:lang w:val="ka-GE" w:eastAsia="en-GB"/>
        </w:rPr>
        <w:t>საგანმანათლებლო დაწესებულებების</w:t>
      </w:r>
      <w:r w:rsidRPr="00235101">
        <w:rPr>
          <w:rFonts w:ascii="Sylfaen" w:eastAsia="Times New Roman" w:hAnsi="Sylfaen" w:cs="Times New Roman"/>
          <w:sz w:val="22"/>
          <w:szCs w:val="22"/>
          <w:lang w:val="ka-GE" w:eastAsia="en-GB"/>
        </w:rPr>
        <w:t xml:space="preserve"> </w:t>
      </w:r>
      <w:r w:rsidRPr="00235101">
        <w:rPr>
          <w:rFonts w:ascii="Sylfaen" w:eastAsia="Times New Roman" w:hAnsi="Sylfaen" w:cs="Sylfaen"/>
          <w:sz w:val="22"/>
          <w:szCs w:val="22"/>
          <w:lang w:val="ka-GE" w:eastAsia="en-GB"/>
        </w:rPr>
        <w:t xml:space="preserve">მართვის  საკითხი განსხვავებულია დაწესებულებებს შორის, თუმცა </w:t>
      </w:r>
      <w:r w:rsidRPr="00235101">
        <w:rPr>
          <w:rFonts w:ascii="Sylfaen" w:eastAsia="Times New Roman" w:hAnsi="Sylfaen" w:cs="Times New Roman"/>
          <w:sz w:val="22"/>
          <w:szCs w:val="22"/>
          <w:lang w:val="ka-GE" w:eastAsia="en-GB"/>
        </w:rPr>
        <w:t xml:space="preserve"> </w:t>
      </w:r>
      <w:r w:rsidRPr="00235101">
        <w:rPr>
          <w:rFonts w:ascii="Sylfaen" w:eastAsia="Times New Roman" w:hAnsi="Sylfaen" w:cs="Sylfaen"/>
          <w:sz w:val="22"/>
          <w:szCs w:val="22"/>
          <w:lang w:val="ka-GE" w:eastAsia="en-GB"/>
        </w:rPr>
        <w:t>მენეჯმენტს</w:t>
      </w:r>
      <w:r w:rsidRPr="00235101">
        <w:rPr>
          <w:rFonts w:ascii="Sylfaen" w:eastAsia="Times New Roman" w:hAnsi="Sylfaen" w:cs="Times New Roman"/>
          <w:sz w:val="22"/>
          <w:szCs w:val="22"/>
          <w:lang w:val="ka-GE" w:eastAsia="en-GB"/>
        </w:rPr>
        <w:t xml:space="preserve"> </w:t>
      </w:r>
      <w:r w:rsidRPr="00235101">
        <w:rPr>
          <w:rFonts w:ascii="Sylfaen" w:eastAsia="Times New Roman" w:hAnsi="Sylfaen" w:cs="Sylfaen"/>
          <w:sz w:val="22"/>
          <w:szCs w:val="22"/>
          <w:lang w:val="ka-GE" w:eastAsia="en-GB"/>
        </w:rPr>
        <w:t>ხშირად</w:t>
      </w:r>
      <w:r w:rsidRPr="00235101">
        <w:rPr>
          <w:rFonts w:ascii="Sylfaen" w:eastAsia="Times New Roman" w:hAnsi="Sylfaen" w:cs="Times New Roman"/>
          <w:sz w:val="22"/>
          <w:szCs w:val="22"/>
          <w:lang w:val="ka-GE" w:eastAsia="en-GB"/>
        </w:rPr>
        <w:t xml:space="preserve"> </w:t>
      </w:r>
      <w:r w:rsidRPr="00235101">
        <w:rPr>
          <w:rFonts w:ascii="Sylfaen" w:eastAsia="Times New Roman" w:hAnsi="Sylfaen" w:cs="Sylfaen"/>
          <w:sz w:val="22"/>
          <w:szCs w:val="22"/>
          <w:lang w:val="ka-GE" w:eastAsia="en-GB"/>
        </w:rPr>
        <w:t>აკლია</w:t>
      </w:r>
      <w:r w:rsidRPr="00235101">
        <w:rPr>
          <w:rFonts w:ascii="Sylfaen" w:eastAsia="Times New Roman" w:hAnsi="Sylfaen" w:cs="Times New Roman"/>
          <w:sz w:val="22"/>
          <w:szCs w:val="22"/>
          <w:lang w:val="ka-GE" w:eastAsia="en-GB"/>
        </w:rPr>
        <w:t xml:space="preserve"> </w:t>
      </w:r>
      <w:r w:rsidRPr="00235101">
        <w:rPr>
          <w:rFonts w:ascii="Sylfaen" w:eastAsia="Times New Roman" w:hAnsi="Sylfaen" w:cs="Sylfaen"/>
          <w:sz w:val="22"/>
          <w:szCs w:val="22"/>
          <w:lang w:val="ka-GE" w:eastAsia="en-GB"/>
        </w:rPr>
        <w:t>მოქნილობა</w:t>
      </w:r>
      <w:r w:rsidRPr="00235101">
        <w:rPr>
          <w:rFonts w:ascii="Sylfaen" w:eastAsia="Times New Roman" w:hAnsi="Sylfaen" w:cs="Times New Roman"/>
          <w:sz w:val="22"/>
          <w:szCs w:val="22"/>
          <w:lang w:val="ka-GE" w:eastAsia="en-GB"/>
        </w:rPr>
        <w:t xml:space="preserve"> </w:t>
      </w:r>
      <w:r w:rsidRPr="00235101">
        <w:rPr>
          <w:rFonts w:ascii="Sylfaen" w:eastAsia="Times New Roman" w:hAnsi="Sylfaen" w:cs="Sylfaen"/>
          <w:sz w:val="22"/>
          <w:szCs w:val="22"/>
          <w:lang w:val="ka-GE" w:eastAsia="en-GB"/>
        </w:rPr>
        <w:t>და</w:t>
      </w:r>
      <w:r w:rsidRPr="00235101">
        <w:rPr>
          <w:rFonts w:ascii="Sylfaen" w:eastAsia="Times New Roman" w:hAnsi="Sylfaen" w:cs="Times New Roman"/>
          <w:sz w:val="22"/>
          <w:szCs w:val="22"/>
          <w:lang w:val="ka-GE" w:eastAsia="en-GB"/>
        </w:rPr>
        <w:t xml:space="preserve"> </w:t>
      </w:r>
      <w:proofErr w:type="spellStart"/>
      <w:r w:rsidRPr="00235101">
        <w:rPr>
          <w:rFonts w:ascii="Sylfaen" w:eastAsia="Times New Roman" w:hAnsi="Sylfaen" w:cs="Sylfaen"/>
          <w:sz w:val="22"/>
          <w:szCs w:val="22"/>
          <w:lang w:val="ka-GE" w:eastAsia="en-GB"/>
        </w:rPr>
        <w:t>ინოვაციურობა</w:t>
      </w:r>
      <w:proofErr w:type="spellEnd"/>
      <w:r w:rsidRPr="00235101">
        <w:rPr>
          <w:rFonts w:ascii="Sylfaen" w:eastAsia="Times New Roman" w:hAnsi="Sylfaen" w:cs="Times New Roman"/>
          <w:sz w:val="22"/>
          <w:szCs w:val="22"/>
          <w:lang w:val="ka-GE" w:eastAsia="en-GB"/>
        </w:rPr>
        <w:t xml:space="preserve">; </w:t>
      </w:r>
      <w:r w:rsidRPr="00235101">
        <w:rPr>
          <w:rFonts w:ascii="Sylfaen" w:eastAsia="Times New Roman" w:hAnsi="Sylfaen" w:cs="Sylfaen"/>
          <w:sz w:val="22"/>
          <w:szCs w:val="22"/>
          <w:lang w:val="ka-GE" w:eastAsia="en-GB"/>
        </w:rPr>
        <w:t>დირექტორები</w:t>
      </w:r>
      <w:r w:rsidRPr="00235101">
        <w:rPr>
          <w:rFonts w:ascii="Sylfaen" w:eastAsia="Times New Roman" w:hAnsi="Sylfaen" w:cs="Times New Roman"/>
          <w:sz w:val="22"/>
          <w:szCs w:val="22"/>
          <w:lang w:val="ka-GE" w:eastAsia="en-GB"/>
        </w:rPr>
        <w:t xml:space="preserve"> </w:t>
      </w:r>
      <w:r w:rsidRPr="00235101">
        <w:rPr>
          <w:rFonts w:ascii="Sylfaen" w:eastAsia="Times New Roman" w:hAnsi="Sylfaen" w:cs="Sylfaen"/>
          <w:sz w:val="22"/>
          <w:szCs w:val="22"/>
          <w:lang w:val="ka-GE" w:eastAsia="en-GB"/>
        </w:rPr>
        <w:t>ხშირად</w:t>
      </w:r>
      <w:r w:rsidRPr="00235101">
        <w:rPr>
          <w:rFonts w:ascii="Sylfaen" w:eastAsia="Times New Roman" w:hAnsi="Sylfaen" w:cs="Times New Roman"/>
          <w:sz w:val="22"/>
          <w:szCs w:val="22"/>
          <w:lang w:val="ka-GE" w:eastAsia="en-GB"/>
        </w:rPr>
        <w:t xml:space="preserve"> </w:t>
      </w:r>
      <w:r w:rsidRPr="00235101">
        <w:rPr>
          <w:rFonts w:ascii="Sylfaen" w:eastAsia="Times New Roman" w:hAnsi="Sylfaen" w:cs="Sylfaen"/>
          <w:sz w:val="22"/>
          <w:szCs w:val="22"/>
          <w:lang w:val="ka-GE" w:eastAsia="en-GB"/>
        </w:rPr>
        <w:t>ცდილობენ</w:t>
      </w:r>
      <w:r w:rsidRPr="00235101">
        <w:rPr>
          <w:rFonts w:ascii="Sylfaen" w:eastAsia="Times New Roman" w:hAnsi="Sylfaen" w:cs="Times New Roman"/>
          <w:sz w:val="22"/>
          <w:szCs w:val="22"/>
          <w:lang w:val="ka-GE" w:eastAsia="en-GB"/>
        </w:rPr>
        <w:t xml:space="preserve"> </w:t>
      </w:r>
      <w:r w:rsidRPr="00235101">
        <w:rPr>
          <w:rFonts w:ascii="Sylfaen" w:eastAsia="Times New Roman" w:hAnsi="Sylfaen" w:cs="Sylfaen"/>
          <w:sz w:val="22"/>
          <w:szCs w:val="22"/>
          <w:lang w:val="ka-GE" w:eastAsia="en-GB"/>
        </w:rPr>
        <w:t>გამოიყენონ</w:t>
      </w:r>
      <w:r w:rsidRPr="00235101">
        <w:rPr>
          <w:rFonts w:ascii="Sylfaen" w:eastAsia="Times New Roman" w:hAnsi="Sylfaen" w:cs="Times New Roman"/>
          <w:sz w:val="22"/>
          <w:szCs w:val="22"/>
          <w:lang w:val="ka-GE" w:eastAsia="en-GB"/>
        </w:rPr>
        <w:t xml:space="preserve"> </w:t>
      </w:r>
      <w:r w:rsidRPr="00235101">
        <w:rPr>
          <w:rFonts w:ascii="Sylfaen" w:eastAsia="Times New Roman" w:hAnsi="Sylfaen" w:cs="Sylfaen"/>
          <w:sz w:val="22"/>
          <w:szCs w:val="22"/>
          <w:lang w:val="ka-GE" w:eastAsia="en-GB"/>
        </w:rPr>
        <w:t>თანამედროვე</w:t>
      </w:r>
      <w:r w:rsidRPr="00235101">
        <w:rPr>
          <w:rFonts w:ascii="Sylfaen" w:eastAsia="Times New Roman" w:hAnsi="Sylfaen" w:cs="Times New Roman"/>
          <w:sz w:val="22"/>
          <w:szCs w:val="22"/>
          <w:lang w:val="ka-GE" w:eastAsia="en-GB"/>
        </w:rPr>
        <w:t xml:space="preserve"> </w:t>
      </w:r>
      <w:r w:rsidRPr="00235101">
        <w:rPr>
          <w:rFonts w:ascii="Sylfaen" w:eastAsia="Times New Roman" w:hAnsi="Sylfaen" w:cs="Sylfaen"/>
          <w:sz w:val="22"/>
          <w:szCs w:val="22"/>
          <w:lang w:val="ka-GE" w:eastAsia="en-GB"/>
        </w:rPr>
        <w:t>მართვის</w:t>
      </w:r>
      <w:r w:rsidRPr="00235101">
        <w:rPr>
          <w:rFonts w:ascii="Sylfaen" w:eastAsia="Times New Roman" w:hAnsi="Sylfaen" w:cs="Times New Roman"/>
          <w:sz w:val="22"/>
          <w:szCs w:val="22"/>
          <w:lang w:val="ka-GE" w:eastAsia="en-GB"/>
        </w:rPr>
        <w:t xml:space="preserve"> </w:t>
      </w:r>
      <w:r w:rsidRPr="00235101">
        <w:rPr>
          <w:rFonts w:ascii="Sylfaen" w:eastAsia="Times New Roman" w:hAnsi="Sylfaen" w:cs="Sylfaen"/>
          <w:sz w:val="22"/>
          <w:szCs w:val="22"/>
          <w:lang w:val="ka-GE" w:eastAsia="en-GB"/>
        </w:rPr>
        <w:t>მიდგომები</w:t>
      </w:r>
      <w:r w:rsidRPr="00235101">
        <w:rPr>
          <w:rFonts w:ascii="Sylfaen" w:eastAsia="Times New Roman" w:hAnsi="Sylfaen" w:cs="Times New Roman"/>
          <w:sz w:val="22"/>
          <w:szCs w:val="22"/>
          <w:lang w:val="ka-GE" w:eastAsia="en-GB"/>
        </w:rPr>
        <w:t xml:space="preserve">, </w:t>
      </w:r>
      <w:r w:rsidRPr="00235101">
        <w:rPr>
          <w:rFonts w:ascii="Sylfaen" w:eastAsia="Times New Roman" w:hAnsi="Sylfaen" w:cs="Sylfaen"/>
          <w:sz w:val="22"/>
          <w:szCs w:val="22"/>
          <w:lang w:val="ka-GE" w:eastAsia="en-GB"/>
        </w:rPr>
        <w:t>თუმცა</w:t>
      </w:r>
      <w:r w:rsidRPr="00235101">
        <w:rPr>
          <w:rFonts w:ascii="Sylfaen" w:eastAsia="Times New Roman" w:hAnsi="Sylfaen" w:cs="Times New Roman"/>
          <w:sz w:val="22"/>
          <w:szCs w:val="22"/>
          <w:lang w:val="ka-GE" w:eastAsia="en-GB"/>
        </w:rPr>
        <w:t xml:space="preserve"> </w:t>
      </w:r>
      <w:r w:rsidRPr="00235101">
        <w:rPr>
          <w:rFonts w:ascii="Sylfaen" w:eastAsia="Times New Roman" w:hAnsi="Sylfaen" w:cs="Sylfaen"/>
          <w:sz w:val="22"/>
          <w:szCs w:val="22"/>
          <w:lang w:val="ka-GE" w:eastAsia="en-GB"/>
        </w:rPr>
        <w:t>რესურსებისა და გამოცდილების</w:t>
      </w:r>
      <w:r w:rsidRPr="00235101">
        <w:rPr>
          <w:rFonts w:ascii="Sylfaen" w:eastAsia="Times New Roman" w:hAnsi="Sylfaen" w:cs="Times New Roman"/>
          <w:sz w:val="22"/>
          <w:szCs w:val="22"/>
          <w:lang w:val="ka-GE" w:eastAsia="en-GB"/>
        </w:rPr>
        <w:t xml:space="preserve"> </w:t>
      </w:r>
      <w:r w:rsidRPr="00235101">
        <w:rPr>
          <w:rFonts w:ascii="Sylfaen" w:eastAsia="Times New Roman" w:hAnsi="Sylfaen" w:cs="Sylfaen"/>
          <w:sz w:val="22"/>
          <w:szCs w:val="22"/>
          <w:lang w:val="ka-GE" w:eastAsia="en-GB"/>
        </w:rPr>
        <w:t>ნაკლებობა</w:t>
      </w:r>
      <w:r w:rsidRPr="00235101">
        <w:rPr>
          <w:rFonts w:ascii="Sylfaen" w:eastAsia="Times New Roman" w:hAnsi="Sylfaen" w:cs="Times New Roman"/>
          <w:sz w:val="22"/>
          <w:szCs w:val="22"/>
          <w:lang w:val="ka-GE" w:eastAsia="en-GB"/>
        </w:rPr>
        <w:t xml:space="preserve"> </w:t>
      </w:r>
      <w:r w:rsidRPr="00235101">
        <w:rPr>
          <w:rFonts w:ascii="Sylfaen" w:eastAsia="Times New Roman" w:hAnsi="Sylfaen" w:cs="Sylfaen"/>
          <w:sz w:val="22"/>
          <w:szCs w:val="22"/>
          <w:lang w:val="ka-GE" w:eastAsia="en-GB"/>
        </w:rPr>
        <w:t xml:space="preserve">ართულებს ამ </w:t>
      </w:r>
      <w:r w:rsidRPr="00235101">
        <w:rPr>
          <w:rFonts w:ascii="Sylfaen" w:eastAsia="Times New Roman" w:hAnsi="Sylfaen" w:cs="Times New Roman"/>
          <w:sz w:val="22"/>
          <w:szCs w:val="22"/>
          <w:lang w:val="ka-GE" w:eastAsia="en-GB"/>
        </w:rPr>
        <w:t xml:space="preserve"> </w:t>
      </w:r>
      <w:r w:rsidRPr="00235101">
        <w:rPr>
          <w:rFonts w:ascii="Sylfaen" w:eastAsia="Times New Roman" w:hAnsi="Sylfaen" w:cs="Sylfaen"/>
          <w:sz w:val="22"/>
          <w:szCs w:val="22"/>
          <w:lang w:val="ka-GE" w:eastAsia="en-GB"/>
        </w:rPr>
        <w:t>პროცესს</w:t>
      </w:r>
      <w:r w:rsidRPr="00235101">
        <w:rPr>
          <w:rFonts w:ascii="Sylfaen" w:eastAsia="Times New Roman" w:hAnsi="Sylfaen" w:cs="Times New Roman"/>
          <w:sz w:val="22"/>
          <w:szCs w:val="22"/>
          <w:lang w:val="ka-GE" w:eastAsia="en-GB"/>
        </w:rPr>
        <w:t>.</w:t>
      </w:r>
    </w:p>
    <w:p w14:paraId="50CACBDC" w14:textId="77777777" w:rsidR="003B2835" w:rsidRPr="00235101" w:rsidRDefault="003B2835" w:rsidP="003B2835">
      <w:pPr>
        <w:tabs>
          <w:tab w:val="left" w:pos="5529"/>
        </w:tabs>
        <w:spacing w:before="0" w:line="240" w:lineRule="auto"/>
        <w:jc w:val="both"/>
        <w:rPr>
          <w:rFonts w:ascii="Sylfaen" w:eastAsia="Times New Roman" w:hAnsi="Sylfaen" w:cs="Times New Roman"/>
          <w:sz w:val="22"/>
          <w:szCs w:val="22"/>
          <w:lang w:val="ka-GE" w:eastAsia="en-GB"/>
        </w:rPr>
      </w:pPr>
    </w:p>
    <w:p w14:paraId="0EFBA824" w14:textId="77777777" w:rsidR="003B2835" w:rsidRDefault="003B2835" w:rsidP="003B2835">
      <w:pPr>
        <w:tabs>
          <w:tab w:val="left" w:pos="5529"/>
        </w:tabs>
        <w:spacing w:before="0" w:line="240" w:lineRule="auto"/>
        <w:jc w:val="both"/>
        <w:rPr>
          <w:rFonts w:ascii="Sylfaen" w:eastAsia="Times New Roman" w:hAnsi="Sylfaen" w:cs="Times New Roman"/>
          <w:sz w:val="22"/>
          <w:szCs w:val="22"/>
          <w:lang w:val="ka-GE" w:eastAsia="en-GB"/>
        </w:rPr>
      </w:pPr>
      <w:r w:rsidRPr="00235101">
        <w:rPr>
          <w:rFonts w:ascii="Sylfaen" w:eastAsia="Times New Roman" w:hAnsi="Sylfaen" w:cs="Sylfaen"/>
          <w:sz w:val="22"/>
          <w:szCs w:val="22"/>
          <w:lang w:val="ka-GE" w:eastAsia="en-GB"/>
        </w:rPr>
        <w:t>პროფესიული</w:t>
      </w:r>
      <w:r w:rsidRPr="00235101">
        <w:rPr>
          <w:rFonts w:ascii="Sylfaen" w:eastAsia="Times New Roman" w:hAnsi="Sylfaen" w:cs="Sylfaen"/>
          <w:b/>
          <w:bCs/>
          <w:sz w:val="22"/>
          <w:szCs w:val="22"/>
          <w:lang w:val="ka-GE" w:eastAsia="en-GB"/>
        </w:rPr>
        <w:t xml:space="preserve"> </w:t>
      </w:r>
      <w:r w:rsidRPr="00235101">
        <w:rPr>
          <w:rFonts w:ascii="Sylfaen" w:eastAsia="Times New Roman" w:hAnsi="Sylfaen" w:cs="Sylfaen"/>
          <w:sz w:val="22"/>
          <w:szCs w:val="22"/>
          <w:lang w:val="ka-GE" w:eastAsia="en-GB"/>
        </w:rPr>
        <w:t xml:space="preserve">მასწავლებლების უწყვეტი პროფესიული განვითარების სისტემა არ არის განვითარებული დაწესებულებების დონეზე; </w:t>
      </w:r>
      <w:r w:rsidRPr="00235101">
        <w:rPr>
          <w:rFonts w:ascii="Sylfaen" w:eastAsia="Times New Roman" w:hAnsi="Sylfaen" w:cs="Times New Roman"/>
          <w:sz w:val="22"/>
          <w:szCs w:val="22"/>
          <w:lang w:val="ka-GE" w:eastAsia="en-GB"/>
        </w:rPr>
        <w:t xml:space="preserve"> პროფესიული განათლების მასწავლებლებისა და </w:t>
      </w:r>
      <w:r w:rsidRPr="00235101">
        <w:rPr>
          <w:rFonts w:ascii="Sylfaen" w:eastAsia="Times New Roman" w:hAnsi="Sylfaen" w:cs="Sylfaen"/>
          <w:sz w:val="22"/>
          <w:szCs w:val="22"/>
          <w:lang w:val="ka-GE" w:eastAsia="en-GB"/>
        </w:rPr>
        <w:t>ინსტრუქტორების</w:t>
      </w:r>
      <w:r w:rsidRPr="00235101">
        <w:rPr>
          <w:rFonts w:ascii="Sylfaen" w:eastAsia="Times New Roman" w:hAnsi="Sylfaen" w:cs="Times New Roman"/>
          <w:sz w:val="22"/>
          <w:szCs w:val="22"/>
          <w:lang w:val="ka-GE" w:eastAsia="en-GB"/>
        </w:rPr>
        <w:t xml:space="preserve">  </w:t>
      </w:r>
      <w:r w:rsidRPr="00235101">
        <w:rPr>
          <w:rFonts w:ascii="Sylfaen" w:eastAsia="Times New Roman" w:hAnsi="Sylfaen" w:cs="Sylfaen"/>
          <w:sz w:val="22"/>
          <w:szCs w:val="22"/>
          <w:lang w:val="ka-GE" w:eastAsia="en-GB"/>
        </w:rPr>
        <w:t>პროფესიული</w:t>
      </w:r>
      <w:r w:rsidRPr="00235101">
        <w:rPr>
          <w:rFonts w:ascii="Sylfaen" w:eastAsia="Times New Roman" w:hAnsi="Sylfaen" w:cs="Times New Roman"/>
          <w:sz w:val="22"/>
          <w:szCs w:val="22"/>
          <w:lang w:val="ka-GE" w:eastAsia="en-GB"/>
        </w:rPr>
        <w:t xml:space="preserve"> </w:t>
      </w:r>
      <w:r w:rsidRPr="00235101">
        <w:rPr>
          <w:rFonts w:ascii="Sylfaen" w:eastAsia="Times New Roman" w:hAnsi="Sylfaen" w:cs="Sylfaen"/>
          <w:sz w:val="22"/>
          <w:szCs w:val="22"/>
          <w:lang w:val="ka-GE" w:eastAsia="en-GB"/>
        </w:rPr>
        <w:t>განვითარებისა</w:t>
      </w:r>
      <w:r w:rsidRPr="00235101">
        <w:rPr>
          <w:rFonts w:ascii="Sylfaen" w:eastAsia="Times New Roman" w:hAnsi="Sylfaen" w:cs="Times New Roman"/>
          <w:sz w:val="22"/>
          <w:szCs w:val="22"/>
          <w:lang w:val="ka-GE" w:eastAsia="en-GB"/>
        </w:rPr>
        <w:t xml:space="preserve"> </w:t>
      </w:r>
      <w:r w:rsidRPr="00235101">
        <w:rPr>
          <w:rFonts w:ascii="Sylfaen" w:eastAsia="Times New Roman" w:hAnsi="Sylfaen" w:cs="Sylfaen"/>
          <w:sz w:val="22"/>
          <w:szCs w:val="22"/>
          <w:lang w:val="ka-GE" w:eastAsia="en-GB"/>
        </w:rPr>
        <w:t>შესაძლებლობები</w:t>
      </w:r>
      <w:r w:rsidRPr="00235101">
        <w:rPr>
          <w:rFonts w:ascii="Sylfaen" w:eastAsia="Times New Roman" w:hAnsi="Sylfaen" w:cs="Times New Roman"/>
          <w:sz w:val="22"/>
          <w:szCs w:val="22"/>
          <w:lang w:val="ka-GE" w:eastAsia="en-GB"/>
        </w:rPr>
        <w:t xml:space="preserve"> </w:t>
      </w:r>
      <w:r w:rsidRPr="00235101">
        <w:rPr>
          <w:rFonts w:ascii="Sylfaen" w:eastAsia="Times New Roman" w:hAnsi="Sylfaen" w:cs="Sylfaen"/>
          <w:sz w:val="22"/>
          <w:szCs w:val="22"/>
          <w:lang w:val="ka-GE" w:eastAsia="en-GB"/>
        </w:rPr>
        <w:t>არ</w:t>
      </w:r>
      <w:r w:rsidRPr="00235101">
        <w:rPr>
          <w:rFonts w:ascii="Sylfaen" w:eastAsia="Times New Roman" w:hAnsi="Sylfaen" w:cs="Times New Roman"/>
          <w:sz w:val="22"/>
          <w:szCs w:val="22"/>
          <w:lang w:val="ka-GE" w:eastAsia="en-GB"/>
        </w:rPr>
        <w:t xml:space="preserve"> </w:t>
      </w:r>
      <w:r w:rsidRPr="00235101">
        <w:rPr>
          <w:rFonts w:ascii="Sylfaen" w:eastAsia="Times New Roman" w:hAnsi="Sylfaen" w:cs="Sylfaen"/>
          <w:sz w:val="22"/>
          <w:szCs w:val="22"/>
          <w:lang w:val="ka-GE" w:eastAsia="en-GB"/>
        </w:rPr>
        <w:t>არის</w:t>
      </w:r>
      <w:r w:rsidRPr="00235101">
        <w:rPr>
          <w:rFonts w:ascii="Sylfaen" w:eastAsia="Times New Roman" w:hAnsi="Sylfaen" w:cs="Times New Roman"/>
          <w:sz w:val="22"/>
          <w:szCs w:val="22"/>
          <w:lang w:val="ka-GE" w:eastAsia="en-GB"/>
        </w:rPr>
        <w:t xml:space="preserve"> </w:t>
      </w:r>
      <w:r w:rsidRPr="00235101">
        <w:rPr>
          <w:rFonts w:ascii="Sylfaen" w:eastAsia="Times New Roman" w:hAnsi="Sylfaen" w:cs="Sylfaen"/>
          <w:sz w:val="22"/>
          <w:szCs w:val="22"/>
          <w:lang w:val="ka-GE" w:eastAsia="en-GB"/>
        </w:rPr>
        <w:t>სისტემატიზებული</w:t>
      </w:r>
      <w:r w:rsidRPr="00235101">
        <w:rPr>
          <w:rFonts w:ascii="Sylfaen" w:eastAsia="Times New Roman" w:hAnsi="Sylfaen" w:cs="Times New Roman"/>
          <w:sz w:val="22"/>
          <w:szCs w:val="22"/>
          <w:lang w:val="ka-GE" w:eastAsia="en-GB"/>
        </w:rPr>
        <w:t xml:space="preserve"> </w:t>
      </w:r>
      <w:r w:rsidRPr="00235101">
        <w:rPr>
          <w:rFonts w:ascii="Sylfaen" w:eastAsia="Times New Roman" w:hAnsi="Sylfaen" w:cs="Sylfaen"/>
          <w:sz w:val="22"/>
          <w:szCs w:val="22"/>
          <w:lang w:val="ka-GE" w:eastAsia="en-GB"/>
        </w:rPr>
        <w:t>და</w:t>
      </w:r>
      <w:r w:rsidRPr="00235101">
        <w:rPr>
          <w:rFonts w:ascii="Sylfaen" w:eastAsia="Times New Roman" w:hAnsi="Sylfaen" w:cs="Times New Roman"/>
          <w:sz w:val="22"/>
          <w:szCs w:val="22"/>
          <w:lang w:val="ka-GE" w:eastAsia="en-GB"/>
        </w:rPr>
        <w:t xml:space="preserve"> </w:t>
      </w:r>
      <w:r w:rsidRPr="00235101">
        <w:rPr>
          <w:rFonts w:ascii="Sylfaen" w:eastAsia="Times New Roman" w:hAnsi="Sylfaen" w:cs="Sylfaen"/>
          <w:sz w:val="22"/>
          <w:szCs w:val="22"/>
          <w:lang w:val="ka-GE" w:eastAsia="en-GB"/>
        </w:rPr>
        <w:t>სტანდარტიზებული</w:t>
      </w:r>
      <w:r w:rsidRPr="00235101">
        <w:rPr>
          <w:rFonts w:ascii="Sylfaen" w:eastAsia="Times New Roman" w:hAnsi="Sylfaen" w:cs="Times New Roman"/>
          <w:sz w:val="22"/>
          <w:szCs w:val="22"/>
          <w:lang w:val="ka-GE" w:eastAsia="en-GB"/>
        </w:rPr>
        <w:t xml:space="preserve">, </w:t>
      </w:r>
      <w:r w:rsidRPr="00235101">
        <w:rPr>
          <w:rFonts w:ascii="Sylfaen" w:eastAsia="Times New Roman" w:hAnsi="Sylfaen" w:cs="Sylfaen"/>
          <w:sz w:val="22"/>
          <w:szCs w:val="22"/>
          <w:lang w:val="ka-GE" w:eastAsia="en-GB"/>
        </w:rPr>
        <w:t>რაც</w:t>
      </w:r>
      <w:r w:rsidRPr="00235101">
        <w:rPr>
          <w:rFonts w:ascii="Sylfaen" w:eastAsia="Times New Roman" w:hAnsi="Sylfaen" w:cs="Times New Roman"/>
          <w:sz w:val="22"/>
          <w:szCs w:val="22"/>
          <w:lang w:val="ka-GE" w:eastAsia="en-GB"/>
        </w:rPr>
        <w:t xml:space="preserve"> არათანაბარ პირობებში აყენებს </w:t>
      </w:r>
      <w:r w:rsidRPr="00235101">
        <w:rPr>
          <w:rFonts w:ascii="Sylfaen" w:eastAsia="Times New Roman" w:hAnsi="Sylfaen" w:cs="Sylfaen"/>
          <w:sz w:val="22"/>
          <w:szCs w:val="22"/>
          <w:lang w:val="ka-GE" w:eastAsia="en-GB"/>
        </w:rPr>
        <w:t>სხვადასხვა</w:t>
      </w:r>
      <w:r w:rsidRPr="00235101">
        <w:rPr>
          <w:rFonts w:ascii="Sylfaen" w:eastAsia="Times New Roman" w:hAnsi="Sylfaen" w:cs="Times New Roman"/>
          <w:sz w:val="22"/>
          <w:szCs w:val="22"/>
          <w:lang w:val="ka-GE" w:eastAsia="en-GB"/>
        </w:rPr>
        <w:t xml:space="preserve"> </w:t>
      </w:r>
      <w:r w:rsidRPr="00235101">
        <w:rPr>
          <w:rFonts w:ascii="Sylfaen" w:eastAsia="Times New Roman" w:hAnsi="Sylfaen" w:cs="Sylfaen"/>
          <w:sz w:val="22"/>
          <w:szCs w:val="22"/>
          <w:lang w:val="ka-GE" w:eastAsia="en-GB"/>
        </w:rPr>
        <w:t>კვალიფიკაციის</w:t>
      </w:r>
      <w:r w:rsidRPr="00235101">
        <w:rPr>
          <w:rFonts w:ascii="Sylfaen" w:eastAsia="Times New Roman" w:hAnsi="Sylfaen" w:cs="Times New Roman"/>
          <w:sz w:val="22"/>
          <w:szCs w:val="22"/>
          <w:lang w:val="ka-GE" w:eastAsia="en-GB"/>
        </w:rPr>
        <w:t xml:space="preserve"> </w:t>
      </w:r>
      <w:r w:rsidRPr="00235101">
        <w:rPr>
          <w:rFonts w:ascii="Sylfaen" w:eastAsia="Times New Roman" w:hAnsi="Sylfaen" w:cs="Sylfaen"/>
          <w:sz w:val="22"/>
          <w:szCs w:val="22"/>
          <w:lang w:val="ka-GE" w:eastAsia="en-GB"/>
        </w:rPr>
        <w:t>მასწავლებლებსა</w:t>
      </w:r>
      <w:r w:rsidRPr="00235101">
        <w:rPr>
          <w:rFonts w:ascii="Sylfaen" w:eastAsia="Times New Roman" w:hAnsi="Sylfaen" w:cs="Times New Roman"/>
          <w:sz w:val="22"/>
          <w:szCs w:val="22"/>
          <w:lang w:val="ka-GE" w:eastAsia="en-GB"/>
        </w:rPr>
        <w:t xml:space="preserve"> </w:t>
      </w:r>
      <w:r w:rsidRPr="00235101">
        <w:rPr>
          <w:rFonts w:ascii="Sylfaen" w:eastAsia="Times New Roman" w:hAnsi="Sylfaen" w:cs="Sylfaen"/>
          <w:sz w:val="22"/>
          <w:szCs w:val="22"/>
          <w:lang w:val="ka-GE" w:eastAsia="en-GB"/>
        </w:rPr>
        <w:t>და</w:t>
      </w:r>
      <w:r w:rsidRPr="00235101">
        <w:rPr>
          <w:rFonts w:ascii="Sylfaen" w:eastAsia="Times New Roman" w:hAnsi="Sylfaen" w:cs="Times New Roman"/>
          <w:sz w:val="22"/>
          <w:szCs w:val="22"/>
          <w:lang w:val="ka-GE" w:eastAsia="en-GB"/>
        </w:rPr>
        <w:t xml:space="preserve"> </w:t>
      </w:r>
      <w:r w:rsidRPr="00235101">
        <w:rPr>
          <w:rFonts w:ascii="Sylfaen" w:eastAsia="Times New Roman" w:hAnsi="Sylfaen" w:cs="Sylfaen"/>
          <w:sz w:val="22"/>
          <w:szCs w:val="22"/>
          <w:lang w:val="ka-GE" w:eastAsia="en-GB"/>
        </w:rPr>
        <w:t>ინსტრუქტორებ</w:t>
      </w:r>
      <w:r w:rsidRPr="00235101">
        <w:rPr>
          <w:rFonts w:ascii="Sylfaen" w:eastAsia="Times New Roman" w:hAnsi="Sylfaen" w:cs="Times New Roman"/>
          <w:sz w:val="22"/>
          <w:szCs w:val="22"/>
          <w:lang w:val="ka-GE" w:eastAsia="en-GB"/>
        </w:rPr>
        <w:t>ს.</w:t>
      </w:r>
    </w:p>
    <w:p w14:paraId="676E3229" w14:textId="77777777" w:rsidR="003B2835" w:rsidRPr="004F0841" w:rsidRDefault="003B2835" w:rsidP="003B2835">
      <w:pPr>
        <w:spacing w:line="240" w:lineRule="auto"/>
        <w:jc w:val="both"/>
        <w:rPr>
          <w:rFonts w:ascii="Sylfaen" w:hAnsi="Sylfaen"/>
          <w:sz w:val="22"/>
          <w:szCs w:val="22"/>
          <w:lang w:val="ka-GE"/>
        </w:rPr>
      </w:pPr>
      <w:r w:rsidRPr="00235101">
        <w:rPr>
          <w:rFonts w:ascii="Sylfaen" w:hAnsi="Sylfaen"/>
          <w:sz w:val="22"/>
          <w:szCs w:val="22"/>
          <w:lang w:val="ka-GE"/>
        </w:rPr>
        <w:t xml:space="preserve">პროფესიული განათლების რეფორმის მასშტაბების ზრდის პარალელურად, ასევე მზარდია პროფესიული განათლების ბიუჯეტი, რომელიც 2017-2020 წლებში  22% -ით გაიზარდა. 2023 წელს,   პროფესიული განათლების საერთო ბიუჯეტმა 115.7 მილიონი ლარი შეადგინა, ხოლო 2024 წლისთვის გათვალისწინებულია 133.5 მილიონი ლარი. </w:t>
      </w:r>
    </w:p>
    <w:p w14:paraId="09873ADF" w14:textId="77777777" w:rsidR="003B2835" w:rsidRDefault="003B2835" w:rsidP="003B2835">
      <w:pPr>
        <w:spacing w:line="240" w:lineRule="auto"/>
        <w:jc w:val="both"/>
        <w:rPr>
          <w:rFonts w:ascii="Sylfaen" w:hAnsi="Sylfaen"/>
          <w:b/>
          <w:bCs/>
          <w:sz w:val="22"/>
          <w:szCs w:val="22"/>
          <w:lang w:val="ka-GE"/>
        </w:rPr>
      </w:pPr>
      <w:r w:rsidRPr="00A65DB3">
        <w:rPr>
          <w:rFonts w:ascii="Sylfaen" w:hAnsi="Sylfaen"/>
          <w:b/>
          <w:bCs/>
          <w:sz w:val="22"/>
          <w:szCs w:val="22"/>
          <w:lang w:val="ka-GE"/>
        </w:rPr>
        <w:t>ცხრილი 2. პროფესიული განათლების დაფინანსება (მლნ ლარი)</w:t>
      </w:r>
    </w:p>
    <w:p w14:paraId="23EA26AD" w14:textId="77777777" w:rsidR="003B2835" w:rsidRPr="00A65DB3" w:rsidRDefault="003B2835" w:rsidP="003B2835">
      <w:pPr>
        <w:spacing w:line="240" w:lineRule="auto"/>
        <w:jc w:val="both"/>
        <w:rPr>
          <w:rFonts w:ascii="Sylfaen" w:hAnsi="Sylfaen"/>
          <w:b/>
          <w:bCs/>
          <w:sz w:val="22"/>
          <w:szCs w:val="22"/>
          <w:lang w:val="ka-GE"/>
        </w:rPr>
      </w:pPr>
    </w:p>
    <w:tbl>
      <w:tblPr>
        <w:tblW w:w="6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888"/>
        <w:gridCol w:w="1041"/>
        <w:gridCol w:w="1142"/>
        <w:gridCol w:w="1056"/>
      </w:tblGrid>
      <w:tr w:rsidR="003B2835" w:rsidRPr="00A65DB3" w14:paraId="466A0038" w14:textId="77777777" w:rsidTr="001F1C6A">
        <w:tc>
          <w:tcPr>
            <w:tcW w:w="2239" w:type="dxa"/>
            <w:shd w:val="clear" w:color="auto" w:fill="FFFFFF" w:themeFill="background1"/>
          </w:tcPr>
          <w:p w14:paraId="68DA6E06" w14:textId="77777777" w:rsidR="003B2835" w:rsidRPr="00A65DB3" w:rsidRDefault="003B2835" w:rsidP="001F1C6A">
            <w:pPr>
              <w:spacing w:line="240" w:lineRule="auto"/>
              <w:jc w:val="both"/>
              <w:rPr>
                <w:rFonts w:ascii="Sylfaen" w:hAnsi="Sylfaen"/>
                <w:sz w:val="22"/>
                <w:szCs w:val="22"/>
                <w:lang w:val="ka-GE"/>
              </w:rPr>
            </w:pPr>
          </w:p>
        </w:tc>
        <w:tc>
          <w:tcPr>
            <w:tcW w:w="888" w:type="dxa"/>
            <w:shd w:val="clear" w:color="auto" w:fill="FFFFFF" w:themeFill="background1"/>
          </w:tcPr>
          <w:p w14:paraId="1EBBB858" w14:textId="77777777" w:rsidR="003B2835" w:rsidRPr="00A65DB3" w:rsidRDefault="003B2835" w:rsidP="001F1C6A">
            <w:pPr>
              <w:spacing w:line="240" w:lineRule="auto"/>
              <w:jc w:val="both"/>
              <w:rPr>
                <w:rFonts w:ascii="Sylfaen" w:hAnsi="Sylfaen"/>
                <w:b/>
                <w:sz w:val="22"/>
                <w:szCs w:val="22"/>
                <w:lang w:val="ka-GE"/>
              </w:rPr>
            </w:pPr>
            <w:r w:rsidRPr="00A65DB3">
              <w:rPr>
                <w:rFonts w:ascii="Sylfaen" w:hAnsi="Sylfaen"/>
                <w:b/>
                <w:sz w:val="22"/>
                <w:szCs w:val="22"/>
                <w:lang w:val="ka-GE"/>
              </w:rPr>
              <w:t>2020</w:t>
            </w:r>
          </w:p>
        </w:tc>
        <w:tc>
          <w:tcPr>
            <w:tcW w:w="1041" w:type="dxa"/>
            <w:shd w:val="clear" w:color="auto" w:fill="FFFFFF" w:themeFill="background1"/>
          </w:tcPr>
          <w:p w14:paraId="229BCB7B" w14:textId="77777777" w:rsidR="003B2835" w:rsidRPr="00A65DB3" w:rsidRDefault="003B2835" w:rsidP="001F1C6A">
            <w:pPr>
              <w:spacing w:line="240" w:lineRule="auto"/>
              <w:jc w:val="both"/>
              <w:rPr>
                <w:rFonts w:ascii="Sylfaen" w:hAnsi="Sylfaen"/>
                <w:b/>
                <w:sz w:val="22"/>
                <w:szCs w:val="22"/>
                <w:lang w:val="de-DE"/>
              </w:rPr>
            </w:pPr>
            <w:r w:rsidRPr="00A65DB3">
              <w:rPr>
                <w:rFonts w:ascii="Sylfaen" w:hAnsi="Sylfaen"/>
                <w:b/>
                <w:sz w:val="22"/>
                <w:szCs w:val="22"/>
                <w:lang w:val="de-DE"/>
              </w:rPr>
              <w:t>2021</w:t>
            </w:r>
          </w:p>
        </w:tc>
        <w:tc>
          <w:tcPr>
            <w:tcW w:w="1142" w:type="dxa"/>
            <w:shd w:val="clear" w:color="auto" w:fill="FFFFFF" w:themeFill="background1"/>
          </w:tcPr>
          <w:p w14:paraId="4DD9FA69" w14:textId="77777777" w:rsidR="003B2835" w:rsidRPr="00A65DB3" w:rsidRDefault="003B2835" w:rsidP="001F1C6A">
            <w:pPr>
              <w:spacing w:line="240" w:lineRule="auto"/>
              <w:jc w:val="both"/>
              <w:rPr>
                <w:rFonts w:ascii="Sylfaen" w:hAnsi="Sylfaen"/>
                <w:b/>
                <w:sz w:val="22"/>
                <w:szCs w:val="22"/>
                <w:lang w:val="ka-GE"/>
              </w:rPr>
            </w:pPr>
            <w:r w:rsidRPr="00A65DB3">
              <w:rPr>
                <w:rFonts w:ascii="Sylfaen" w:hAnsi="Sylfaen"/>
                <w:b/>
                <w:sz w:val="22"/>
                <w:szCs w:val="22"/>
                <w:lang w:val="ka-GE"/>
              </w:rPr>
              <w:t>2022</w:t>
            </w:r>
          </w:p>
        </w:tc>
        <w:tc>
          <w:tcPr>
            <w:tcW w:w="1056" w:type="dxa"/>
            <w:shd w:val="clear" w:color="auto" w:fill="FFFFFF" w:themeFill="background1"/>
          </w:tcPr>
          <w:p w14:paraId="3E6867FC" w14:textId="77777777" w:rsidR="003B2835" w:rsidRPr="00A65DB3" w:rsidRDefault="003B2835" w:rsidP="001F1C6A">
            <w:pPr>
              <w:spacing w:line="240" w:lineRule="auto"/>
              <w:jc w:val="both"/>
              <w:rPr>
                <w:rFonts w:ascii="Sylfaen" w:hAnsi="Sylfaen"/>
                <w:b/>
                <w:sz w:val="22"/>
                <w:szCs w:val="22"/>
                <w:lang w:val="ka-GE"/>
              </w:rPr>
            </w:pPr>
            <w:r w:rsidRPr="00A65DB3">
              <w:rPr>
                <w:rFonts w:ascii="Sylfaen" w:hAnsi="Sylfaen"/>
                <w:b/>
                <w:sz w:val="22"/>
                <w:szCs w:val="22"/>
                <w:lang w:val="ka-GE"/>
              </w:rPr>
              <w:t>2023</w:t>
            </w:r>
          </w:p>
        </w:tc>
      </w:tr>
      <w:tr w:rsidR="003B2835" w:rsidRPr="00A65DB3" w14:paraId="0A977928" w14:textId="77777777" w:rsidTr="001F1C6A">
        <w:tc>
          <w:tcPr>
            <w:tcW w:w="2239" w:type="dxa"/>
            <w:shd w:val="clear" w:color="auto" w:fill="FFFFFF" w:themeFill="background1"/>
          </w:tcPr>
          <w:p w14:paraId="6B973DBB" w14:textId="77777777" w:rsidR="003B2835" w:rsidRPr="00A65DB3" w:rsidRDefault="003B2835" w:rsidP="001F1C6A">
            <w:pPr>
              <w:spacing w:line="240" w:lineRule="auto"/>
              <w:jc w:val="both"/>
              <w:rPr>
                <w:rFonts w:ascii="Sylfaen" w:hAnsi="Sylfaen"/>
                <w:sz w:val="22"/>
                <w:szCs w:val="22"/>
                <w:lang w:val="ka-GE"/>
              </w:rPr>
            </w:pPr>
            <w:r w:rsidRPr="00A65DB3">
              <w:rPr>
                <w:rFonts w:ascii="Sylfaen" w:hAnsi="Sylfaen"/>
                <w:sz w:val="22"/>
                <w:szCs w:val="22"/>
                <w:lang w:val="ka-GE"/>
              </w:rPr>
              <w:t>პროფესიული განათლების დაფინანსება (მთლიანი საჯარო ხარჯები)</w:t>
            </w:r>
          </w:p>
        </w:tc>
        <w:tc>
          <w:tcPr>
            <w:tcW w:w="888" w:type="dxa"/>
            <w:shd w:val="clear" w:color="auto" w:fill="FFFFFF" w:themeFill="background1"/>
          </w:tcPr>
          <w:p w14:paraId="24282386" w14:textId="77777777" w:rsidR="003B2835" w:rsidRPr="00A65DB3" w:rsidRDefault="003B2835" w:rsidP="001F1C6A">
            <w:pPr>
              <w:spacing w:line="240" w:lineRule="auto"/>
              <w:jc w:val="both"/>
              <w:rPr>
                <w:rFonts w:ascii="Sylfaen" w:hAnsi="Sylfaen"/>
                <w:sz w:val="22"/>
                <w:szCs w:val="22"/>
                <w:lang w:val="ka-GE"/>
              </w:rPr>
            </w:pPr>
            <w:r w:rsidRPr="00A65DB3">
              <w:rPr>
                <w:rFonts w:ascii="Sylfaen" w:hAnsi="Sylfaen"/>
                <w:sz w:val="22"/>
                <w:szCs w:val="22"/>
                <w:lang w:val="ka-GE"/>
              </w:rPr>
              <w:t>64.4</w:t>
            </w:r>
          </w:p>
        </w:tc>
        <w:tc>
          <w:tcPr>
            <w:tcW w:w="1041" w:type="dxa"/>
            <w:shd w:val="clear" w:color="auto" w:fill="auto"/>
          </w:tcPr>
          <w:p w14:paraId="32E7976F" w14:textId="77777777" w:rsidR="003B2835" w:rsidRPr="00A65DB3" w:rsidRDefault="003B2835" w:rsidP="001F1C6A">
            <w:pPr>
              <w:spacing w:line="240" w:lineRule="auto"/>
              <w:jc w:val="both"/>
              <w:rPr>
                <w:rFonts w:ascii="Sylfaen" w:hAnsi="Sylfaen"/>
                <w:sz w:val="22"/>
                <w:szCs w:val="22"/>
                <w:lang w:val="ka-GE"/>
              </w:rPr>
            </w:pPr>
            <w:r w:rsidRPr="00A65DB3">
              <w:rPr>
                <w:rFonts w:ascii="Sylfaen" w:hAnsi="Sylfaen"/>
                <w:sz w:val="22"/>
                <w:szCs w:val="22"/>
                <w:lang w:val="ka-GE"/>
              </w:rPr>
              <w:t>66.2</w:t>
            </w:r>
          </w:p>
        </w:tc>
        <w:tc>
          <w:tcPr>
            <w:tcW w:w="1142" w:type="dxa"/>
            <w:shd w:val="clear" w:color="auto" w:fill="auto"/>
          </w:tcPr>
          <w:p w14:paraId="79A9494C" w14:textId="77777777" w:rsidR="003B2835" w:rsidRPr="00A65DB3" w:rsidRDefault="003B2835" w:rsidP="001F1C6A">
            <w:pPr>
              <w:spacing w:line="240" w:lineRule="auto"/>
              <w:jc w:val="both"/>
              <w:rPr>
                <w:rFonts w:ascii="Sylfaen" w:hAnsi="Sylfaen"/>
                <w:sz w:val="22"/>
                <w:szCs w:val="22"/>
                <w:lang w:val="ka-GE"/>
              </w:rPr>
            </w:pPr>
            <w:r w:rsidRPr="00A65DB3">
              <w:rPr>
                <w:rFonts w:ascii="Sylfaen" w:hAnsi="Sylfaen"/>
                <w:sz w:val="22"/>
                <w:szCs w:val="22"/>
                <w:lang w:val="ka-GE"/>
              </w:rPr>
              <w:t>92.6</w:t>
            </w:r>
          </w:p>
        </w:tc>
        <w:tc>
          <w:tcPr>
            <w:tcW w:w="1056" w:type="dxa"/>
            <w:shd w:val="clear" w:color="auto" w:fill="FFFFFF" w:themeFill="background1"/>
          </w:tcPr>
          <w:p w14:paraId="6E6DEFDA" w14:textId="77777777" w:rsidR="003B2835" w:rsidRPr="00A65DB3" w:rsidRDefault="003B2835" w:rsidP="001F1C6A">
            <w:pPr>
              <w:spacing w:line="240" w:lineRule="auto"/>
              <w:jc w:val="both"/>
              <w:rPr>
                <w:rFonts w:ascii="Sylfaen" w:hAnsi="Sylfaen"/>
                <w:sz w:val="22"/>
                <w:szCs w:val="22"/>
                <w:lang w:val="ka-GE"/>
              </w:rPr>
            </w:pPr>
            <w:r w:rsidRPr="00A65DB3">
              <w:rPr>
                <w:rFonts w:ascii="Sylfaen" w:hAnsi="Sylfaen"/>
                <w:sz w:val="22"/>
                <w:szCs w:val="22"/>
                <w:lang w:val="ka-GE"/>
              </w:rPr>
              <w:t>115.7</w:t>
            </w:r>
          </w:p>
        </w:tc>
      </w:tr>
    </w:tbl>
    <w:p w14:paraId="700FA9DA" w14:textId="77777777" w:rsidR="003B2835" w:rsidRPr="004F0841" w:rsidRDefault="003B2835" w:rsidP="003B2835">
      <w:pPr>
        <w:spacing w:line="240" w:lineRule="auto"/>
        <w:jc w:val="both"/>
        <w:rPr>
          <w:rFonts w:ascii="Sylfaen" w:hAnsi="Sylfaen"/>
          <w:i/>
          <w:sz w:val="20"/>
          <w:szCs w:val="20"/>
          <w:lang w:val="ka-GE"/>
        </w:rPr>
      </w:pPr>
      <w:r w:rsidRPr="004F0841">
        <w:rPr>
          <w:rFonts w:ascii="Sylfaen" w:hAnsi="Sylfaen"/>
          <w:i/>
          <w:sz w:val="20"/>
          <w:szCs w:val="20"/>
          <w:lang w:val="ka-GE"/>
        </w:rPr>
        <w:t xml:space="preserve">წყარო: საქართველოს განათლების, მეცნიერებისა და ახალგაზრდობის სამინისტრო </w:t>
      </w:r>
    </w:p>
    <w:p w14:paraId="23F4047C"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lastRenderedPageBreak/>
        <w:t>ამჟამად, მრავალმხრივი ინფორმაციაა ხელმისაწვდომი პროფესიული განათლების მართვის საინფორმაციო სისტემაში, თუმცა საჭიროა გაუმჯობესდეს ინფორმაციის ანალიტიკური დამუშავება და მისი პოლიტიკის დაგეგმვის პროცესში გამოყენება.</w:t>
      </w:r>
    </w:p>
    <w:p w14:paraId="635CDF4A" w14:textId="77777777" w:rsidR="003B2835" w:rsidRPr="00A65DB3" w:rsidRDefault="003B2835" w:rsidP="003B2835">
      <w:pPr>
        <w:pStyle w:val="Heading2"/>
        <w:spacing w:line="240" w:lineRule="auto"/>
      </w:pPr>
    </w:p>
    <w:p w14:paraId="7CEEF657" w14:textId="77777777" w:rsidR="003B2835" w:rsidRDefault="003B2835" w:rsidP="003B2835">
      <w:pPr>
        <w:pStyle w:val="Heading2"/>
        <w:numPr>
          <w:ilvl w:val="1"/>
          <w:numId w:val="30"/>
        </w:numPr>
        <w:spacing w:line="240" w:lineRule="auto"/>
      </w:pPr>
      <w:bookmarkStart w:id="7" w:name="_Toc178157920"/>
      <w:r w:rsidRPr="00A65DB3">
        <w:t>პროფესიულ განათლებაზე ხელმისაწვდომობა და მონაწილეობა</w:t>
      </w:r>
      <w:bookmarkEnd w:id="7"/>
      <w:r w:rsidRPr="00A65DB3">
        <w:t xml:space="preserve"> </w:t>
      </w:r>
    </w:p>
    <w:p w14:paraId="766D6D59" w14:textId="77777777" w:rsidR="003B2835" w:rsidRDefault="003B2835" w:rsidP="003B2835">
      <w:pPr>
        <w:spacing w:before="60" w:after="60" w:line="240" w:lineRule="auto"/>
        <w:contextualSpacing/>
        <w:jc w:val="both"/>
        <w:rPr>
          <w:rFonts w:ascii="Sylfaen" w:hAnsi="Sylfaen" w:cstheme="majorHAnsi"/>
          <w:sz w:val="22"/>
          <w:szCs w:val="22"/>
          <w:lang w:val="ka-GE"/>
        </w:rPr>
      </w:pPr>
      <w:r w:rsidRPr="00531173">
        <w:rPr>
          <w:rFonts w:ascii="Sylfaen" w:hAnsi="Sylfaen" w:cstheme="majorHAnsi"/>
          <w:sz w:val="22"/>
          <w:szCs w:val="22"/>
          <w:lang w:val="ka-GE"/>
        </w:rPr>
        <w:t>პროფესიული განათლების ხელმისაწვდომობა და მონაწილ</w:t>
      </w:r>
      <w:r>
        <w:rPr>
          <w:rFonts w:ascii="Sylfaen" w:hAnsi="Sylfaen" w:cstheme="majorHAnsi"/>
          <w:sz w:val="22"/>
          <w:szCs w:val="22"/>
          <w:lang w:val="ka-GE"/>
        </w:rPr>
        <w:t>ე</w:t>
      </w:r>
      <w:r w:rsidRPr="00531173">
        <w:rPr>
          <w:rFonts w:ascii="Sylfaen" w:hAnsi="Sylfaen" w:cstheme="majorHAnsi"/>
          <w:sz w:val="22"/>
          <w:szCs w:val="22"/>
          <w:lang w:val="ka-GE"/>
        </w:rPr>
        <w:t xml:space="preserve">ობა ბოლო წლებში </w:t>
      </w:r>
      <w:r>
        <w:rPr>
          <w:rFonts w:ascii="Sylfaen" w:hAnsi="Sylfaen" w:cstheme="majorHAnsi"/>
          <w:sz w:val="22"/>
          <w:szCs w:val="22"/>
          <w:lang w:val="ka-GE"/>
        </w:rPr>
        <w:t xml:space="preserve">იზრდება, </w:t>
      </w:r>
      <w:r w:rsidRPr="00531173">
        <w:rPr>
          <w:rFonts w:ascii="Sylfaen" w:hAnsi="Sylfaen" w:cstheme="majorHAnsi"/>
          <w:sz w:val="22"/>
          <w:szCs w:val="22"/>
          <w:lang w:val="ka-GE"/>
        </w:rPr>
        <w:t xml:space="preserve"> რაც </w:t>
      </w:r>
      <w:r>
        <w:rPr>
          <w:rFonts w:ascii="Sylfaen" w:hAnsi="Sylfaen" w:cstheme="majorHAnsi"/>
          <w:sz w:val="22"/>
          <w:szCs w:val="22"/>
          <w:lang w:val="ka-GE"/>
        </w:rPr>
        <w:t xml:space="preserve"> გამოწვეულია</w:t>
      </w:r>
      <w:r w:rsidRPr="00531173">
        <w:rPr>
          <w:rFonts w:ascii="Sylfaen" w:hAnsi="Sylfaen" w:cstheme="majorHAnsi"/>
          <w:sz w:val="22"/>
          <w:szCs w:val="22"/>
          <w:lang w:val="ka-GE"/>
        </w:rPr>
        <w:t xml:space="preserve"> </w:t>
      </w:r>
      <w:proofErr w:type="spellStart"/>
      <w:r w:rsidRPr="00531173">
        <w:rPr>
          <w:rFonts w:ascii="Sylfaen" w:hAnsi="Sylfaen" w:cstheme="majorHAnsi"/>
          <w:sz w:val="22"/>
          <w:szCs w:val="22"/>
          <w:lang w:val="ka-GE"/>
        </w:rPr>
        <w:t>ინკლუზიურობის</w:t>
      </w:r>
      <w:proofErr w:type="spellEnd"/>
      <w:r>
        <w:rPr>
          <w:rFonts w:ascii="Sylfaen" w:hAnsi="Sylfaen" w:cstheme="majorHAnsi"/>
          <w:sz w:val="22"/>
          <w:szCs w:val="22"/>
          <w:lang w:val="ka-GE"/>
        </w:rPr>
        <w:t xml:space="preserve"> სისტემის</w:t>
      </w:r>
      <w:r w:rsidRPr="00531173">
        <w:rPr>
          <w:rFonts w:ascii="Sylfaen" w:hAnsi="Sylfaen" w:cstheme="majorHAnsi"/>
          <w:sz w:val="22"/>
          <w:szCs w:val="22"/>
          <w:lang w:val="ka-GE"/>
        </w:rPr>
        <w:t xml:space="preserve"> გაძლიერებ</w:t>
      </w:r>
      <w:r>
        <w:rPr>
          <w:rFonts w:ascii="Sylfaen" w:hAnsi="Sylfaen" w:cstheme="majorHAnsi"/>
          <w:sz w:val="22"/>
          <w:szCs w:val="22"/>
          <w:lang w:val="ka-GE"/>
        </w:rPr>
        <w:t>ით</w:t>
      </w:r>
      <w:r w:rsidRPr="00531173">
        <w:rPr>
          <w:rFonts w:ascii="Sylfaen" w:hAnsi="Sylfaen" w:cstheme="majorHAnsi"/>
          <w:sz w:val="22"/>
          <w:szCs w:val="22"/>
          <w:lang w:val="ka-GE"/>
        </w:rPr>
        <w:t xml:space="preserve"> და შესაძლებლობების გაფართოებ</w:t>
      </w:r>
      <w:r>
        <w:rPr>
          <w:rFonts w:ascii="Sylfaen" w:hAnsi="Sylfaen" w:cstheme="majorHAnsi"/>
          <w:sz w:val="22"/>
          <w:szCs w:val="22"/>
          <w:lang w:val="ka-GE"/>
        </w:rPr>
        <w:t>ით</w:t>
      </w:r>
      <w:r w:rsidRPr="00531173">
        <w:rPr>
          <w:rFonts w:ascii="Sylfaen" w:hAnsi="Sylfaen" w:cstheme="majorHAnsi"/>
          <w:sz w:val="22"/>
          <w:szCs w:val="22"/>
          <w:lang w:val="ka-GE"/>
        </w:rPr>
        <w:t xml:space="preserve"> ყველა მოქალაქისთვის</w:t>
      </w:r>
      <w:r>
        <w:rPr>
          <w:rFonts w:ascii="Sylfaen" w:hAnsi="Sylfaen" w:cstheme="majorHAnsi"/>
          <w:sz w:val="22"/>
          <w:szCs w:val="22"/>
          <w:lang w:val="ka-GE"/>
        </w:rPr>
        <w:t xml:space="preserve"> </w:t>
      </w:r>
      <w:r w:rsidRPr="00882DDC">
        <w:rPr>
          <w:rFonts w:ascii="Sylfaen" w:hAnsi="Sylfaen" w:cstheme="majorHAnsi"/>
          <w:sz w:val="22"/>
          <w:szCs w:val="22"/>
          <w:lang w:val="ka-GE"/>
        </w:rPr>
        <w:t>განურჩევლად მათი წარმოშობისა თუ პირადი გამოწვევებისა</w:t>
      </w:r>
      <w:r>
        <w:rPr>
          <w:rFonts w:ascii="Sylfaen" w:hAnsi="Sylfaen" w:cstheme="majorHAnsi"/>
          <w:sz w:val="22"/>
          <w:szCs w:val="22"/>
          <w:lang w:val="ka-GE"/>
        </w:rPr>
        <w:t xml:space="preserve">. პროფესიული განათლების </w:t>
      </w:r>
      <w:r w:rsidRPr="00531173">
        <w:rPr>
          <w:rFonts w:ascii="Sylfaen" w:hAnsi="Sylfaen" w:cstheme="majorHAnsi"/>
          <w:sz w:val="22"/>
          <w:szCs w:val="22"/>
          <w:lang w:val="ka-GE"/>
        </w:rPr>
        <w:t>ინკლუზიური მიდგომა შეესაბამება საერთაშორისო სტანდარტებსა და რეკომენდაციებს</w:t>
      </w:r>
      <w:r>
        <w:rPr>
          <w:rFonts w:ascii="Sylfaen" w:hAnsi="Sylfaen" w:cstheme="majorHAnsi"/>
          <w:sz w:val="22"/>
          <w:szCs w:val="22"/>
          <w:lang w:val="ka-GE"/>
        </w:rPr>
        <w:t xml:space="preserve">, მათ შორის </w:t>
      </w:r>
      <w:r w:rsidRPr="00531173">
        <w:rPr>
          <w:rFonts w:ascii="Sylfaen" w:hAnsi="Sylfaen" w:cstheme="majorHAnsi"/>
          <w:sz w:val="22"/>
          <w:szCs w:val="22"/>
          <w:lang w:val="ka-GE"/>
        </w:rPr>
        <w:t>UNESCO, რომ</w:t>
      </w:r>
      <w:r>
        <w:rPr>
          <w:rFonts w:ascii="Sylfaen" w:hAnsi="Sylfaen" w:cstheme="majorHAnsi"/>
          <w:sz w:val="22"/>
          <w:szCs w:val="22"/>
          <w:lang w:val="ka-GE"/>
        </w:rPr>
        <w:t>ე</w:t>
      </w:r>
      <w:r w:rsidRPr="00531173">
        <w:rPr>
          <w:rFonts w:ascii="Sylfaen" w:hAnsi="Sylfaen" w:cstheme="majorHAnsi"/>
          <w:sz w:val="22"/>
          <w:szCs w:val="22"/>
          <w:lang w:val="ka-GE"/>
        </w:rPr>
        <w:t>ლიც მხარს უჭერ</w:t>
      </w:r>
      <w:r>
        <w:rPr>
          <w:rFonts w:ascii="Sylfaen" w:hAnsi="Sylfaen" w:cstheme="majorHAnsi"/>
          <w:sz w:val="22"/>
          <w:szCs w:val="22"/>
          <w:lang w:val="ka-GE"/>
        </w:rPr>
        <w:t>ს</w:t>
      </w:r>
      <w:r w:rsidRPr="00531173">
        <w:rPr>
          <w:rFonts w:ascii="Sylfaen" w:hAnsi="Sylfaen" w:cstheme="majorHAnsi"/>
          <w:sz w:val="22"/>
          <w:szCs w:val="22"/>
          <w:lang w:val="ka-GE"/>
        </w:rPr>
        <w:t xml:space="preserve"> ყოვლისმომცველ სტრატეგიებს, რათა პროფესიული განათლება ყველასთვის ხელმისაწვდომი გახდეს (UNESCO, 2018). </w:t>
      </w:r>
    </w:p>
    <w:p w14:paraId="5F08F860" w14:textId="77777777" w:rsidR="003B2835" w:rsidRDefault="003B2835" w:rsidP="003B2835">
      <w:pPr>
        <w:spacing w:before="60" w:after="60" w:line="240" w:lineRule="auto"/>
        <w:contextualSpacing/>
        <w:jc w:val="both"/>
        <w:rPr>
          <w:rFonts w:ascii="Sylfaen" w:hAnsi="Sylfaen" w:cstheme="majorHAnsi"/>
          <w:sz w:val="22"/>
          <w:szCs w:val="22"/>
          <w:lang w:val="ka-GE"/>
        </w:rPr>
      </w:pPr>
    </w:p>
    <w:p w14:paraId="762D5D41" w14:textId="77777777" w:rsidR="003B2835" w:rsidRDefault="003B2835" w:rsidP="003B2835">
      <w:pPr>
        <w:spacing w:before="60" w:after="60" w:line="240" w:lineRule="auto"/>
        <w:contextualSpacing/>
        <w:jc w:val="both"/>
        <w:rPr>
          <w:rFonts w:ascii="Sylfaen" w:hAnsi="Sylfaen" w:cstheme="majorHAnsi"/>
          <w:sz w:val="22"/>
          <w:szCs w:val="22"/>
          <w:lang w:val="ka-GE"/>
        </w:rPr>
      </w:pPr>
      <w:r w:rsidRPr="00E977FF">
        <w:rPr>
          <w:rFonts w:ascii="Sylfaen" w:hAnsi="Sylfaen" w:cstheme="majorHAnsi"/>
          <w:sz w:val="22"/>
          <w:szCs w:val="22"/>
          <w:lang w:val="ka-GE"/>
        </w:rPr>
        <w:t xml:space="preserve">შემუშავდა „ინკლუზიური პროფესიული განათლების კონცეფცია“, რომელიც წარმოადგენს სტრატეგიულ ხედვას პროფესიული და ზრდასრულთა განათლების სისტემაში </w:t>
      </w:r>
      <w:proofErr w:type="spellStart"/>
      <w:r w:rsidRPr="00E977FF">
        <w:rPr>
          <w:rFonts w:ascii="Sylfaen" w:hAnsi="Sylfaen" w:cstheme="majorHAnsi"/>
          <w:sz w:val="22"/>
          <w:szCs w:val="22"/>
          <w:lang w:val="ka-GE"/>
        </w:rPr>
        <w:t>ინკლუზიურობის</w:t>
      </w:r>
      <w:proofErr w:type="spellEnd"/>
      <w:r w:rsidRPr="00E977FF">
        <w:rPr>
          <w:rFonts w:ascii="Sylfaen" w:hAnsi="Sylfaen" w:cstheme="majorHAnsi"/>
          <w:sz w:val="22"/>
          <w:szCs w:val="22"/>
          <w:lang w:val="ka-GE"/>
        </w:rPr>
        <w:t xml:space="preserve"> მიღწევისთვის საჭირო პოლიტიკური და საკანონმდებლო ჩარჩოს შექმნისა და საუკეთესო პრაქტიკების დანერგვის მიმართულებით. კონცეფცია მიზნად ისახავს ყველა დამატებითი საჭიროების მქონე და მოწყვლადი ჯგუფისთვის პროფესიულ განათლებაზე ხელმისაწვდომობის უზრუნველყოფას</w:t>
      </w:r>
      <w:r>
        <w:rPr>
          <w:rFonts w:ascii="Sylfaen" w:hAnsi="Sylfaen" w:cstheme="majorHAnsi"/>
          <w:sz w:val="22"/>
          <w:szCs w:val="22"/>
          <w:lang w:val="ka-GE"/>
        </w:rPr>
        <w:t xml:space="preserve">. </w:t>
      </w:r>
    </w:p>
    <w:p w14:paraId="455F7369" w14:textId="77777777" w:rsidR="003B2835" w:rsidRPr="00E73723" w:rsidRDefault="003B2835" w:rsidP="003B2835">
      <w:pPr>
        <w:spacing w:before="60" w:after="60" w:line="240" w:lineRule="auto"/>
        <w:contextualSpacing/>
        <w:jc w:val="both"/>
        <w:rPr>
          <w:lang w:val="ka-GE"/>
        </w:rPr>
      </w:pPr>
    </w:p>
    <w:p w14:paraId="79DB5317" w14:textId="77777777" w:rsidR="003B2835" w:rsidRPr="00A65DB3" w:rsidRDefault="003B2835" w:rsidP="003B2835">
      <w:pPr>
        <w:pStyle w:val="Heading3"/>
        <w:numPr>
          <w:ilvl w:val="2"/>
          <w:numId w:val="30"/>
        </w:numPr>
        <w:spacing w:line="240" w:lineRule="auto"/>
      </w:pPr>
      <w:bookmarkStart w:id="8" w:name="_Toc178157921"/>
      <w:r w:rsidRPr="00A65DB3">
        <w:rPr>
          <w:rFonts w:ascii="Sylfaen" w:hAnsi="Sylfaen"/>
        </w:rPr>
        <w:t>პროფესიული</w:t>
      </w:r>
      <w:r w:rsidRPr="00A65DB3">
        <w:t xml:space="preserve"> </w:t>
      </w:r>
      <w:r w:rsidRPr="00A65DB3">
        <w:rPr>
          <w:rFonts w:ascii="Sylfaen" w:hAnsi="Sylfaen"/>
        </w:rPr>
        <w:t>საგანმანათლებლო</w:t>
      </w:r>
      <w:r w:rsidRPr="00A65DB3">
        <w:t xml:space="preserve"> </w:t>
      </w:r>
      <w:r w:rsidRPr="00A65DB3">
        <w:rPr>
          <w:rFonts w:ascii="Sylfaen" w:hAnsi="Sylfaen"/>
        </w:rPr>
        <w:t>დაწესებულებების</w:t>
      </w:r>
      <w:r w:rsidRPr="00A65DB3">
        <w:t xml:space="preserve">  </w:t>
      </w:r>
      <w:r w:rsidRPr="00A65DB3">
        <w:rPr>
          <w:rFonts w:ascii="Sylfaen" w:hAnsi="Sylfaen"/>
        </w:rPr>
        <w:t>ქსელი</w:t>
      </w:r>
      <w:bookmarkEnd w:id="8"/>
    </w:p>
    <w:p w14:paraId="6E0F924A"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 xml:space="preserve">პროფესიულ განათლებაში მონაწილეობაზე, სხვა ფაქტორებთან ერთად, გავლენას ახდენს პროფესიული განათლების გეოგრაფიული ქსელის ხელმისაწვდომობა და მისი შესაძლებლობები რეგიონულ თუ მუნიციპალურ დონეზე. </w:t>
      </w:r>
    </w:p>
    <w:p w14:paraId="666C0150"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 xml:space="preserve">2023 წლის მდგომარეობით პროფესიული საგანმანათლებლო პროგრამების განხორციელების უფლება ჰქონდა 76 საგანმანათლებლო დაწესებულებას. ამათგან,  26 სახელმწიფო პროფესიული საგანმანათლებლო დაწესებულება იყო,  36 კერძო,  12 უმაღლესი საგანმანათლებლო და 2 ზოგადსაგანმანათლებლო დაწესებულება. </w:t>
      </w:r>
    </w:p>
    <w:p w14:paraId="587B5192"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 xml:space="preserve">პროფესიული განათლება ხელმისაწვდომი ხდება ახალ </w:t>
      </w:r>
      <w:proofErr w:type="spellStart"/>
      <w:r w:rsidRPr="00A65DB3">
        <w:rPr>
          <w:rFonts w:ascii="Sylfaen" w:hAnsi="Sylfaen"/>
          <w:sz w:val="22"/>
          <w:szCs w:val="22"/>
          <w:lang w:val="ka-GE"/>
        </w:rPr>
        <w:t>ლოკაციებზე</w:t>
      </w:r>
      <w:proofErr w:type="spellEnd"/>
      <w:r w:rsidRPr="00A65DB3">
        <w:rPr>
          <w:rFonts w:ascii="Sylfaen" w:hAnsi="Sylfaen"/>
          <w:sz w:val="22"/>
          <w:szCs w:val="22"/>
          <w:lang w:val="ka-GE"/>
        </w:rPr>
        <w:t>. 2023 წელს ეს შესაძლებლობა გაჩნდა  ა(ა)იპ კოლეჯის „ჰორიზონტი“ ლანჩხუთის სასწავლო ბაზაზე,  ხაშურისა და წყალტუბოს კოლეჯებში სამინისტროს მხარდაჭერით მიმდინარეობს სამუშაოები ავტორიზაციის პროცესისთვის, დასრულდა სსიპ სამცხე-ჯავახეთის სახელმწიფო უნივერსიტეტის სასწავლო ბაზის რეაბილიტაცია ქ. ახალქალაქში.</w:t>
      </w:r>
    </w:p>
    <w:p w14:paraId="0DF54361" w14:textId="77777777" w:rsidR="003B2835" w:rsidRPr="00A65DB3" w:rsidRDefault="003B2835" w:rsidP="003B2835">
      <w:pPr>
        <w:spacing w:line="240" w:lineRule="auto"/>
        <w:jc w:val="both"/>
        <w:rPr>
          <w:rFonts w:ascii="Sylfaen" w:hAnsi="Sylfaen"/>
          <w:sz w:val="22"/>
          <w:szCs w:val="22"/>
          <w:lang w:val="ka-GE"/>
        </w:rPr>
      </w:pPr>
      <w:r>
        <w:rPr>
          <w:rFonts w:ascii="Sylfaen" w:hAnsi="Sylfaen"/>
          <w:sz w:val="22"/>
          <w:szCs w:val="22"/>
          <w:lang w:val="ka-GE"/>
        </w:rPr>
        <w:t xml:space="preserve">გერმანიის მთავრობის მხარდაჭერით </w:t>
      </w:r>
      <w:r w:rsidRPr="00A65DB3">
        <w:rPr>
          <w:rFonts w:ascii="Sylfaen" w:hAnsi="Sylfaen"/>
          <w:sz w:val="22"/>
          <w:szCs w:val="22"/>
          <w:lang w:val="ka-GE"/>
        </w:rPr>
        <w:t>მიმდინარეობს თბილისში ტრანსპორტის/ლოგისტიკისა და სამშენებლო მიმართულების ე. წ. „</w:t>
      </w:r>
      <w:proofErr w:type="spellStart"/>
      <w:r w:rsidRPr="00A65DB3">
        <w:rPr>
          <w:rFonts w:ascii="Sylfaen" w:hAnsi="Sylfaen"/>
          <w:sz w:val="22"/>
          <w:szCs w:val="22"/>
          <w:lang w:val="ka-GE"/>
        </w:rPr>
        <w:t>ექსელენს</w:t>
      </w:r>
      <w:proofErr w:type="spellEnd"/>
      <w:r w:rsidRPr="00A65DB3">
        <w:rPr>
          <w:rFonts w:ascii="Sylfaen" w:hAnsi="Sylfaen"/>
          <w:sz w:val="22"/>
          <w:szCs w:val="22"/>
          <w:lang w:val="ka-GE"/>
        </w:rPr>
        <w:t xml:space="preserve"> ცენტრის“ განვითარების პროცესი. </w:t>
      </w:r>
    </w:p>
    <w:p w14:paraId="1526A4F3"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 xml:space="preserve">სტუდენტური საერთო საცხოვრებელი ხელმისაწვდომია 7 საგანმანათლებლო დაწესებულებაში. </w:t>
      </w:r>
    </w:p>
    <w:p w14:paraId="0692C769" w14:textId="77777777" w:rsidR="003B2835" w:rsidRPr="00A65DB3" w:rsidRDefault="003B2835" w:rsidP="003B2835">
      <w:pPr>
        <w:spacing w:line="240" w:lineRule="auto"/>
        <w:jc w:val="both"/>
        <w:rPr>
          <w:rFonts w:ascii="Sylfaen" w:hAnsi="Sylfaen"/>
          <w:sz w:val="22"/>
          <w:szCs w:val="22"/>
          <w:lang w:val="ka-GE"/>
        </w:rPr>
      </w:pPr>
      <w:r w:rsidRPr="001F3B4A">
        <w:rPr>
          <w:rFonts w:ascii="Sylfaen" w:hAnsi="Sylfaen"/>
          <w:sz w:val="22"/>
          <w:szCs w:val="22"/>
          <w:lang w:val="ka-GE"/>
        </w:rPr>
        <w:t>პროფესიული საგანმანათლებლო  პროგრამები</w:t>
      </w:r>
      <w:r w:rsidRPr="00A65DB3">
        <w:rPr>
          <w:rFonts w:ascii="Sylfaen" w:hAnsi="Sylfaen"/>
          <w:sz w:val="22"/>
          <w:szCs w:val="22"/>
          <w:lang w:val="ka-GE"/>
        </w:rPr>
        <w:t xml:space="preserve"> ქვეყნის ათივე რეგიონსა და 3</w:t>
      </w:r>
      <w:r w:rsidRPr="00A65DB3">
        <w:rPr>
          <w:rFonts w:ascii="Sylfaen" w:hAnsi="Sylfaen"/>
          <w:sz w:val="22"/>
          <w:szCs w:val="22"/>
        </w:rPr>
        <w:t>6</w:t>
      </w:r>
      <w:r w:rsidRPr="00A65DB3">
        <w:rPr>
          <w:rFonts w:ascii="Sylfaen" w:hAnsi="Sylfaen"/>
          <w:sz w:val="22"/>
          <w:szCs w:val="22"/>
          <w:lang w:val="ka-GE"/>
        </w:rPr>
        <w:t xml:space="preserve"> მუნიციპალიტეტში (თბილისის ჩათვლით) არის ხელმისაწვდომი. 2023 წელს  მიღება </w:t>
      </w:r>
      <w:proofErr w:type="spellStart"/>
      <w:r w:rsidRPr="00A65DB3">
        <w:rPr>
          <w:rFonts w:ascii="Sylfaen" w:hAnsi="Sylfaen"/>
          <w:sz w:val="22"/>
          <w:szCs w:val="22"/>
          <w:lang w:val="ka-GE"/>
        </w:rPr>
        <w:t>მოდულურ</w:t>
      </w:r>
      <w:proofErr w:type="spellEnd"/>
      <w:r w:rsidRPr="00A65DB3">
        <w:rPr>
          <w:rFonts w:ascii="Sylfaen" w:hAnsi="Sylfaen"/>
          <w:sz w:val="22"/>
          <w:szCs w:val="22"/>
          <w:lang w:val="ka-GE"/>
        </w:rPr>
        <w:t xml:space="preserve"> პროგრამებზე გამოაცხადა 73-მა პროფესიული საგანმანათლებლო პროგრამების </w:t>
      </w:r>
      <w:r w:rsidRPr="00A65DB3">
        <w:rPr>
          <w:rFonts w:ascii="Sylfaen" w:hAnsi="Sylfaen"/>
          <w:sz w:val="22"/>
          <w:szCs w:val="22"/>
          <w:lang w:val="ka-GE"/>
        </w:rPr>
        <w:lastRenderedPageBreak/>
        <w:t>განმახორციელებელმა დაწესებულებამ, საიდანაც</w:t>
      </w:r>
      <w:r w:rsidRPr="00A65DB3">
        <w:rPr>
          <w:rFonts w:ascii="Sylfaen" w:hAnsi="Sylfaen"/>
          <w:sz w:val="22"/>
          <w:szCs w:val="22"/>
        </w:rPr>
        <w:t xml:space="preserve"> </w:t>
      </w:r>
      <w:r w:rsidRPr="00A65DB3">
        <w:rPr>
          <w:rFonts w:ascii="Sylfaen" w:hAnsi="Sylfaen"/>
          <w:sz w:val="22"/>
          <w:szCs w:val="22"/>
          <w:lang w:val="ka-GE"/>
        </w:rPr>
        <w:t xml:space="preserve">პროფესიული საგანმანათლებლო დაწესებულება იყო - 60,   უმაღლესი საგანმანათლებლო დაწესებულება - 11, ხოლო ზოგადსაგანმანათლებლო დაწესებულება - 2. ამასთან, 73-მა დაწესებულებამ გამოაცხადა მიღება პროფესიული მომზადებისა და პროფესიული გადამზადების პროგრამებზე, საიდანაც პროფესიული  საგანმანათლებლო დაწესებულება იყო - 44, უმაღლესი საგანმანათლებლო დაწესებულება იყო - 9, ზოგადსაგანმანათლებლო დაწესებულება - 1, ხოლო </w:t>
      </w:r>
      <w:proofErr w:type="spellStart"/>
      <w:r w:rsidRPr="00A65DB3">
        <w:rPr>
          <w:rFonts w:ascii="Sylfaen" w:hAnsi="Sylfaen"/>
          <w:sz w:val="22"/>
          <w:szCs w:val="22"/>
          <w:lang w:val="ka-GE"/>
        </w:rPr>
        <w:t>არასაგანმანათლებლო</w:t>
      </w:r>
      <w:proofErr w:type="spellEnd"/>
      <w:r w:rsidRPr="00A65DB3">
        <w:rPr>
          <w:rFonts w:ascii="Sylfaen" w:hAnsi="Sylfaen"/>
          <w:sz w:val="22"/>
          <w:szCs w:val="22"/>
          <w:lang w:val="ka-GE"/>
        </w:rPr>
        <w:t xml:space="preserve"> იურიდიული პირი - 22.</w:t>
      </w:r>
    </w:p>
    <w:p w14:paraId="47F8C569"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 xml:space="preserve">2023 წლის მდგომარეობით, ნებისმიერი მსურველისათვის, ხელმისაწვდომი იყო პროფესიული მომზადებისა და პროფესიული გადამზადების 500-ზე მეტი პროგრამა. </w:t>
      </w:r>
    </w:p>
    <w:p w14:paraId="2DBA24D0"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 xml:space="preserve">2020 წელს დაიწყო ინტეგრირებული პროფესიული საგანმანათლებლო პროგრამების დანერგვა, რაც პროფესიულ საგანმანათლებლო პროგრამებში ზოგადი განათლების საშუალო საფეხურის სწავლის შედეგების ინტეგრირებას გულისხმობს.  ინტეგრირებულ პროგრამებზე სწავლება ხელმისაწვდომია საქართველოს თითქმის ყველა რეგიონში. 2023 წლის მდგომარეობით, პროფესიული განათლების სისტემაში ხორციელდებოდა 91 ინტეგრირებული პროგრამა </w:t>
      </w:r>
    </w:p>
    <w:p w14:paraId="592306F8"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 xml:space="preserve">ყველა პროფესიულ საგანმანათლებლო დაწესებულებაში არსებობს კარიერული საკონსულტაციო სერვისები,   თუმცა, გასათვალისწინებელია, რომ განახლებული ინფორმაცია შრომის ბაზრისა და საგანმანათლებლო შესაძლებლობების შესახებ ნაკლებად არის ხელმისაწვდომი დაინტერესებული პირებისათვის, რაც ხელს შეუწყობდა მათი მხრიდან ინფორმირებული გადაწყვეტილების მიღებას; ტექნოლოგიები ნაკლებად გამოყენება კარიერული ინფორმაციის მოგროვება-გავრცელების პროცესში. მრავალფეროვან სტუდენტური სერვისები განვითარებას საჭიროებს. </w:t>
      </w:r>
    </w:p>
    <w:p w14:paraId="3B53C8A4" w14:textId="77777777" w:rsidR="003B2835" w:rsidRPr="00A65DB3" w:rsidRDefault="003B2835" w:rsidP="003B2835">
      <w:pPr>
        <w:spacing w:line="240" w:lineRule="auto"/>
        <w:jc w:val="both"/>
        <w:rPr>
          <w:rFonts w:ascii="Sylfaen" w:hAnsi="Sylfaen"/>
          <w:sz w:val="22"/>
          <w:szCs w:val="22"/>
          <w:lang w:val="ka-GE"/>
        </w:rPr>
      </w:pPr>
    </w:p>
    <w:p w14:paraId="184520BC" w14:textId="77777777" w:rsidR="003B2835" w:rsidRPr="00A65DB3" w:rsidRDefault="003B2835" w:rsidP="003B2835">
      <w:pPr>
        <w:pStyle w:val="Heading3"/>
        <w:numPr>
          <w:ilvl w:val="2"/>
          <w:numId w:val="30"/>
        </w:numPr>
        <w:spacing w:line="240" w:lineRule="auto"/>
        <w:rPr>
          <w:rFonts w:ascii="Sylfaen" w:hAnsi="Sylfaen"/>
          <w:szCs w:val="22"/>
        </w:rPr>
      </w:pPr>
      <w:bookmarkStart w:id="9" w:name="_Toc178157922"/>
      <w:r w:rsidRPr="00A65DB3">
        <w:rPr>
          <w:rFonts w:ascii="Sylfaen" w:hAnsi="Sylfaen"/>
          <w:szCs w:val="22"/>
        </w:rPr>
        <w:t>პროფესიულ განათლებაში ჩარიცხვის, მიტოვებისა და დასრულების მაჩვენებლები</w:t>
      </w:r>
      <w:bookmarkEnd w:id="9"/>
    </w:p>
    <w:p w14:paraId="2F058804"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2018-2019 წლებში პროფესიულ საგანმანათლებლო პროგრამებზე რეგისტრირებულთა დინამიკა კლებადი იყო,  თუმცა ბოლო წლების განმავლობაში პროფესიული განათლების მიმართ საზოგადოების ინტერესი მნიშვნელოვნად გაიზარდა, რაზეც მეტყველებს პროფესიულ საგანმანათლებლო პროგრამებზე რეგისტრირებული პირების მზარდი მაჩვენებელი: 2023 წელს, პროფესიულ საგანმანათლებლო პროგრამებზე გამოცხადებული ადგილების რაოდენობა გაიზარდა და 17 700-ს მიაღწია, რაც წინა წლის მაჩვენებელთან შედარებით 15%-ით მეტია.</w:t>
      </w:r>
    </w:p>
    <w:p w14:paraId="023FD261" w14:textId="77777777" w:rsidR="003B2835" w:rsidRPr="00A65DB3" w:rsidRDefault="003B2835" w:rsidP="003B2835">
      <w:pPr>
        <w:spacing w:line="240" w:lineRule="auto"/>
        <w:jc w:val="both"/>
        <w:rPr>
          <w:rFonts w:ascii="Sylfaen" w:hAnsi="Sylfaen"/>
          <w:b/>
          <w:bCs/>
          <w:sz w:val="22"/>
          <w:szCs w:val="22"/>
          <w:lang w:val="ka-GE"/>
        </w:rPr>
      </w:pPr>
      <w:r w:rsidRPr="00A65DB3">
        <w:rPr>
          <w:rFonts w:ascii="Sylfaen" w:hAnsi="Sylfaen"/>
          <w:b/>
          <w:bCs/>
          <w:sz w:val="22"/>
          <w:szCs w:val="22"/>
          <w:lang w:val="ka-GE"/>
        </w:rPr>
        <w:t xml:space="preserve">ცხრილი 3. პროფესიულ განათლებაზე გამოცხადებული ადგილებისა და  რეგისტრირებული პირების რაოდენობა 2020-2023 </w:t>
      </w:r>
      <w:proofErr w:type="spellStart"/>
      <w:r w:rsidRPr="00A65DB3">
        <w:rPr>
          <w:rFonts w:ascii="Sylfaen" w:hAnsi="Sylfaen"/>
          <w:b/>
          <w:bCs/>
          <w:sz w:val="22"/>
          <w:szCs w:val="22"/>
          <w:lang w:val="ka-GE"/>
        </w:rPr>
        <w:t>წწ</w:t>
      </w:r>
      <w:proofErr w:type="spellEnd"/>
    </w:p>
    <w:tbl>
      <w:tblPr>
        <w:tblStyle w:val="TableGrid"/>
        <w:tblW w:w="0" w:type="auto"/>
        <w:tblLook w:val="04A0" w:firstRow="1" w:lastRow="0" w:firstColumn="1" w:lastColumn="0" w:noHBand="0" w:noVBand="1"/>
      </w:tblPr>
      <w:tblGrid>
        <w:gridCol w:w="2814"/>
        <w:gridCol w:w="1576"/>
        <w:gridCol w:w="1624"/>
        <w:gridCol w:w="1668"/>
        <w:gridCol w:w="1668"/>
      </w:tblGrid>
      <w:tr w:rsidR="003B2835" w:rsidRPr="00A65DB3" w14:paraId="36151E4F" w14:textId="77777777" w:rsidTr="001F1C6A">
        <w:tc>
          <w:tcPr>
            <w:tcW w:w="2835" w:type="dxa"/>
          </w:tcPr>
          <w:p w14:paraId="65768D4E" w14:textId="77777777" w:rsidR="003B2835" w:rsidRPr="00A65DB3" w:rsidRDefault="003B2835" w:rsidP="001F1C6A">
            <w:pPr>
              <w:spacing w:line="240" w:lineRule="auto"/>
              <w:jc w:val="both"/>
              <w:rPr>
                <w:rFonts w:ascii="Sylfaen" w:hAnsi="Sylfaen"/>
                <w:lang w:val="ka-GE"/>
              </w:rPr>
            </w:pPr>
          </w:p>
        </w:tc>
        <w:tc>
          <w:tcPr>
            <w:tcW w:w="1606" w:type="dxa"/>
          </w:tcPr>
          <w:p w14:paraId="1017E0C7" w14:textId="77777777" w:rsidR="003B2835" w:rsidRPr="00A65DB3" w:rsidRDefault="003B2835" w:rsidP="001F1C6A">
            <w:pPr>
              <w:spacing w:line="240" w:lineRule="auto"/>
              <w:jc w:val="both"/>
              <w:rPr>
                <w:rFonts w:ascii="Sylfaen" w:hAnsi="Sylfaen"/>
                <w:b/>
                <w:lang w:val="ka-GE"/>
              </w:rPr>
            </w:pPr>
            <w:r w:rsidRPr="00A65DB3">
              <w:rPr>
                <w:rFonts w:ascii="Sylfaen" w:hAnsi="Sylfaen"/>
                <w:b/>
                <w:lang w:val="ka-GE"/>
              </w:rPr>
              <w:t>2020</w:t>
            </w:r>
          </w:p>
        </w:tc>
        <w:tc>
          <w:tcPr>
            <w:tcW w:w="1655" w:type="dxa"/>
          </w:tcPr>
          <w:p w14:paraId="7F16EAEF" w14:textId="77777777" w:rsidR="003B2835" w:rsidRPr="00A65DB3" w:rsidRDefault="003B2835" w:rsidP="001F1C6A">
            <w:pPr>
              <w:spacing w:line="240" w:lineRule="auto"/>
              <w:jc w:val="both"/>
              <w:rPr>
                <w:rFonts w:ascii="Sylfaen" w:hAnsi="Sylfaen"/>
                <w:b/>
                <w:lang w:val="ka-GE"/>
              </w:rPr>
            </w:pPr>
            <w:r w:rsidRPr="00A65DB3">
              <w:rPr>
                <w:rFonts w:ascii="Sylfaen" w:hAnsi="Sylfaen"/>
                <w:b/>
                <w:lang w:val="ka-GE"/>
              </w:rPr>
              <w:t>2021</w:t>
            </w:r>
          </w:p>
        </w:tc>
        <w:tc>
          <w:tcPr>
            <w:tcW w:w="1701" w:type="dxa"/>
          </w:tcPr>
          <w:p w14:paraId="2D3FDF51" w14:textId="77777777" w:rsidR="003B2835" w:rsidRPr="00A65DB3" w:rsidRDefault="003B2835" w:rsidP="001F1C6A">
            <w:pPr>
              <w:spacing w:line="240" w:lineRule="auto"/>
              <w:jc w:val="both"/>
              <w:rPr>
                <w:rFonts w:ascii="Sylfaen" w:hAnsi="Sylfaen"/>
                <w:b/>
                <w:lang w:val="ka-GE"/>
              </w:rPr>
            </w:pPr>
            <w:r w:rsidRPr="00A65DB3">
              <w:rPr>
                <w:rFonts w:ascii="Sylfaen" w:hAnsi="Sylfaen"/>
                <w:b/>
                <w:lang w:val="ka-GE"/>
              </w:rPr>
              <w:t>2022</w:t>
            </w:r>
          </w:p>
        </w:tc>
        <w:tc>
          <w:tcPr>
            <w:tcW w:w="1701" w:type="dxa"/>
          </w:tcPr>
          <w:p w14:paraId="0666F016" w14:textId="77777777" w:rsidR="003B2835" w:rsidRPr="00A65DB3" w:rsidRDefault="003B2835" w:rsidP="001F1C6A">
            <w:pPr>
              <w:spacing w:line="240" w:lineRule="auto"/>
              <w:jc w:val="both"/>
              <w:rPr>
                <w:rFonts w:ascii="Sylfaen" w:hAnsi="Sylfaen"/>
                <w:b/>
                <w:lang w:val="ka-GE"/>
              </w:rPr>
            </w:pPr>
            <w:r w:rsidRPr="00A65DB3">
              <w:rPr>
                <w:rFonts w:ascii="Sylfaen" w:hAnsi="Sylfaen"/>
                <w:b/>
                <w:lang w:val="ka-GE"/>
              </w:rPr>
              <w:t>2023</w:t>
            </w:r>
          </w:p>
        </w:tc>
      </w:tr>
      <w:tr w:rsidR="003B2835" w:rsidRPr="00A65DB3" w14:paraId="5A3E4798" w14:textId="77777777" w:rsidTr="001F1C6A">
        <w:tc>
          <w:tcPr>
            <w:tcW w:w="2835" w:type="dxa"/>
          </w:tcPr>
          <w:p w14:paraId="63389DE1" w14:textId="77777777" w:rsidR="003B2835" w:rsidRPr="00A65DB3" w:rsidRDefault="003B2835" w:rsidP="001F1C6A">
            <w:pPr>
              <w:spacing w:line="240" w:lineRule="auto"/>
              <w:jc w:val="both"/>
              <w:rPr>
                <w:rFonts w:ascii="Sylfaen" w:hAnsi="Sylfaen"/>
                <w:b/>
                <w:lang w:val="ka-GE"/>
              </w:rPr>
            </w:pPr>
            <w:r w:rsidRPr="00A65DB3">
              <w:rPr>
                <w:rFonts w:ascii="Sylfaen" w:hAnsi="Sylfaen"/>
                <w:b/>
                <w:lang w:val="ka-GE"/>
              </w:rPr>
              <w:t>გამოცხადებული ადგილების რაოდენობა</w:t>
            </w:r>
          </w:p>
        </w:tc>
        <w:tc>
          <w:tcPr>
            <w:tcW w:w="1606" w:type="dxa"/>
          </w:tcPr>
          <w:p w14:paraId="0E0DB122" w14:textId="77777777" w:rsidR="003B2835" w:rsidRPr="00A65DB3" w:rsidRDefault="003B2835" w:rsidP="001F1C6A">
            <w:pPr>
              <w:spacing w:line="240" w:lineRule="auto"/>
              <w:jc w:val="both"/>
              <w:rPr>
                <w:rFonts w:ascii="Sylfaen" w:hAnsi="Sylfaen"/>
                <w:lang w:val="ka-GE"/>
              </w:rPr>
            </w:pPr>
            <w:r w:rsidRPr="00A65DB3">
              <w:rPr>
                <w:rFonts w:ascii="Sylfaen" w:hAnsi="Sylfaen"/>
                <w:lang w:val="ka-GE"/>
              </w:rPr>
              <w:t>9056</w:t>
            </w:r>
          </w:p>
        </w:tc>
        <w:tc>
          <w:tcPr>
            <w:tcW w:w="1655" w:type="dxa"/>
          </w:tcPr>
          <w:p w14:paraId="3E512A83" w14:textId="77777777" w:rsidR="003B2835" w:rsidRPr="00A65DB3" w:rsidRDefault="003B2835" w:rsidP="001F1C6A">
            <w:pPr>
              <w:spacing w:line="240" w:lineRule="auto"/>
              <w:jc w:val="both"/>
              <w:rPr>
                <w:rFonts w:ascii="Sylfaen" w:hAnsi="Sylfaen"/>
                <w:lang w:val="ka-GE"/>
              </w:rPr>
            </w:pPr>
            <w:r w:rsidRPr="00A65DB3">
              <w:rPr>
                <w:rFonts w:ascii="Sylfaen" w:hAnsi="Sylfaen"/>
                <w:lang w:val="ka-GE"/>
              </w:rPr>
              <w:t>13 871</w:t>
            </w:r>
          </w:p>
        </w:tc>
        <w:tc>
          <w:tcPr>
            <w:tcW w:w="1701" w:type="dxa"/>
          </w:tcPr>
          <w:p w14:paraId="4AD8B02B" w14:textId="77777777" w:rsidR="003B2835" w:rsidRPr="00A65DB3" w:rsidRDefault="003B2835" w:rsidP="001F1C6A">
            <w:pPr>
              <w:spacing w:line="240" w:lineRule="auto"/>
              <w:jc w:val="both"/>
              <w:rPr>
                <w:rFonts w:ascii="Sylfaen" w:hAnsi="Sylfaen"/>
                <w:lang w:val="ka-GE"/>
              </w:rPr>
            </w:pPr>
            <w:r w:rsidRPr="00A65DB3">
              <w:rPr>
                <w:rFonts w:ascii="Sylfaen" w:hAnsi="Sylfaen"/>
                <w:lang w:val="ka-GE"/>
              </w:rPr>
              <w:t>17 183</w:t>
            </w:r>
          </w:p>
        </w:tc>
        <w:tc>
          <w:tcPr>
            <w:tcW w:w="1701" w:type="dxa"/>
          </w:tcPr>
          <w:p w14:paraId="75EB2D85" w14:textId="77777777" w:rsidR="003B2835" w:rsidRPr="00A65DB3" w:rsidRDefault="003B2835" w:rsidP="001F1C6A">
            <w:pPr>
              <w:spacing w:line="240" w:lineRule="auto"/>
              <w:jc w:val="both"/>
              <w:rPr>
                <w:rFonts w:ascii="Sylfaen" w:hAnsi="Sylfaen"/>
                <w:lang w:val="ka-GE"/>
              </w:rPr>
            </w:pPr>
            <w:r w:rsidRPr="00A65DB3">
              <w:rPr>
                <w:rFonts w:ascii="Sylfaen" w:hAnsi="Sylfaen"/>
                <w:lang w:val="ka-GE"/>
              </w:rPr>
              <w:t xml:space="preserve">17 700 </w:t>
            </w:r>
          </w:p>
        </w:tc>
      </w:tr>
      <w:tr w:rsidR="003B2835" w:rsidRPr="00A65DB3" w14:paraId="3531D464" w14:textId="77777777" w:rsidTr="001F1C6A">
        <w:tc>
          <w:tcPr>
            <w:tcW w:w="2835" w:type="dxa"/>
          </w:tcPr>
          <w:p w14:paraId="224D6ADC" w14:textId="77777777" w:rsidR="003B2835" w:rsidRPr="00A65DB3" w:rsidRDefault="003B2835" w:rsidP="001F1C6A">
            <w:pPr>
              <w:spacing w:line="240" w:lineRule="auto"/>
              <w:jc w:val="both"/>
              <w:rPr>
                <w:rFonts w:ascii="Sylfaen" w:hAnsi="Sylfaen"/>
                <w:b/>
                <w:lang w:val="ka-GE"/>
              </w:rPr>
            </w:pPr>
            <w:r w:rsidRPr="00A65DB3">
              <w:rPr>
                <w:rFonts w:ascii="Sylfaen" w:hAnsi="Sylfaen"/>
                <w:b/>
                <w:lang w:val="ka-GE"/>
              </w:rPr>
              <w:t>რეგისტრირებული პირების რაოდენობა</w:t>
            </w:r>
          </w:p>
        </w:tc>
        <w:tc>
          <w:tcPr>
            <w:tcW w:w="1606" w:type="dxa"/>
          </w:tcPr>
          <w:p w14:paraId="0F094F32" w14:textId="77777777" w:rsidR="003B2835" w:rsidRPr="00A65DB3" w:rsidRDefault="003B2835" w:rsidP="001F1C6A">
            <w:pPr>
              <w:spacing w:line="240" w:lineRule="auto"/>
              <w:jc w:val="both"/>
              <w:rPr>
                <w:rFonts w:ascii="Sylfaen" w:hAnsi="Sylfaen"/>
                <w:lang w:val="ka-GE"/>
              </w:rPr>
            </w:pPr>
            <w:r w:rsidRPr="00A65DB3">
              <w:rPr>
                <w:rFonts w:ascii="Sylfaen" w:hAnsi="Sylfaen"/>
                <w:lang w:val="ka-GE"/>
              </w:rPr>
              <w:t>14 324</w:t>
            </w:r>
          </w:p>
        </w:tc>
        <w:tc>
          <w:tcPr>
            <w:tcW w:w="1655" w:type="dxa"/>
          </w:tcPr>
          <w:p w14:paraId="732FD966" w14:textId="77777777" w:rsidR="003B2835" w:rsidRPr="00A65DB3" w:rsidRDefault="003B2835" w:rsidP="001F1C6A">
            <w:pPr>
              <w:spacing w:line="240" w:lineRule="auto"/>
              <w:jc w:val="both"/>
              <w:rPr>
                <w:rFonts w:ascii="Sylfaen" w:hAnsi="Sylfaen"/>
                <w:lang w:val="ka-GE"/>
              </w:rPr>
            </w:pPr>
            <w:r w:rsidRPr="00A65DB3">
              <w:rPr>
                <w:rFonts w:ascii="Sylfaen" w:hAnsi="Sylfaen"/>
                <w:lang w:val="ka-GE"/>
              </w:rPr>
              <w:t>18 784</w:t>
            </w:r>
          </w:p>
        </w:tc>
        <w:tc>
          <w:tcPr>
            <w:tcW w:w="1701" w:type="dxa"/>
          </w:tcPr>
          <w:p w14:paraId="0DB40CA7" w14:textId="77777777" w:rsidR="003B2835" w:rsidRPr="00A65DB3" w:rsidRDefault="003B2835" w:rsidP="001F1C6A">
            <w:pPr>
              <w:spacing w:line="240" w:lineRule="auto"/>
              <w:jc w:val="both"/>
              <w:rPr>
                <w:rFonts w:ascii="Sylfaen" w:hAnsi="Sylfaen"/>
                <w:lang w:val="ka-GE"/>
              </w:rPr>
            </w:pPr>
            <w:r w:rsidRPr="00A65DB3">
              <w:rPr>
                <w:rFonts w:ascii="Sylfaen" w:hAnsi="Sylfaen"/>
                <w:lang w:val="ka-GE"/>
              </w:rPr>
              <w:t>24 449</w:t>
            </w:r>
          </w:p>
        </w:tc>
        <w:tc>
          <w:tcPr>
            <w:tcW w:w="1701" w:type="dxa"/>
          </w:tcPr>
          <w:p w14:paraId="4F561A0A" w14:textId="77777777" w:rsidR="003B2835" w:rsidRPr="00A65DB3" w:rsidRDefault="003B2835" w:rsidP="001F1C6A">
            <w:pPr>
              <w:spacing w:line="240" w:lineRule="auto"/>
              <w:jc w:val="both"/>
              <w:rPr>
                <w:rFonts w:ascii="Sylfaen" w:hAnsi="Sylfaen"/>
                <w:lang w:val="ka-GE"/>
              </w:rPr>
            </w:pPr>
            <w:r w:rsidRPr="00A65DB3">
              <w:rPr>
                <w:rFonts w:ascii="Sylfaen" w:hAnsi="Sylfaen"/>
                <w:lang w:val="ka-GE"/>
              </w:rPr>
              <w:t>27 891</w:t>
            </w:r>
          </w:p>
        </w:tc>
      </w:tr>
    </w:tbl>
    <w:p w14:paraId="53ADC33D" w14:textId="77777777" w:rsidR="003B2835" w:rsidRPr="00880217" w:rsidRDefault="003B2835" w:rsidP="003B2835">
      <w:pPr>
        <w:spacing w:line="240" w:lineRule="auto"/>
        <w:jc w:val="both"/>
        <w:rPr>
          <w:rFonts w:ascii="Sylfaen" w:hAnsi="Sylfaen"/>
          <w:i/>
          <w:sz w:val="20"/>
          <w:szCs w:val="20"/>
          <w:lang w:val="ka-GE"/>
        </w:rPr>
      </w:pPr>
      <w:r w:rsidRPr="00880217">
        <w:rPr>
          <w:rFonts w:ascii="Sylfaen" w:hAnsi="Sylfaen"/>
          <w:i/>
          <w:sz w:val="20"/>
          <w:szCs w:val="20"/>
          <w:lang w:val="ka-GE"/>
        </w:rPr>
        <w:t>წყარო: სსიპ განათლების მართვის საინფორმაციო სისტემა</w:t>
      </w:r>
    </w:p>
    <w:p w14:paraId="4C27DCDE" w14:textId="53F1CD6A"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lastRenderedPageBreak/>
        <w:t xml:space="preserve">2023 წლის ბოლოს მდგომარეობით, როგორც საკვალიფიკაციო, ასევე პროფესიული მომზადებისა და პროფესიული გადამზადების პროგრამებზე ჩაირიცხა 22 567 პირი, რაც 2021 წლის საბაზისო მაჩვენებელს (15 000 პირი) 50%-ზე მეტით აღემატება. აღნიშნული 22 567 პირიდან, გამოცხადებული მიღების ფარგლებში, პროფესიულ საგანმანათლებლო პროგრამებზე ჩაირიცხა 15 </w:t>
      </w:r>
      <w:r w:rsidR="00D54A30">
        <w:rPr>
          <w:rFonts w:ascii="Sylfaen" w:hAnsi="Sylfaen"/>
          <w:sz w:val="22"/>
          <w:szCs w:val="22"/>
          <w:lang w:val="ka-GE"/>
        </w:rPr>
        <w:t>523</w:t>
      </w:r>
      <w:r w:rsidRPr="00A65DB3">
        <w:rPr>
          <w:rFonts w:ascii="Sylfaen" w:hAnsi="Sylfaen"/>
          <w:sz w:val="22"/>
          <w:szCs w:val="22"/>
          <w:lang w:val="ka-GE"/>
        </w:rPr>
        <w:t xml:space="preserve"> პირი, ხოლო მომზადება/გადამზადების პროგრამებზე - 7158 პირი.  </w:t>
      </w:r>
    </w:p>
    <w:p w14:paraId="30510518"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როგორც სტატისტიკა გვიჩვენებს, კერძო პროფესიულ საგანმანათლებლო დაწესებულებებში ჭარბობს ქალების რაოდენობა, ხოლო საჯაროში - კაცების,  სავარაუდოდ პროგრამების სპეციფიკიდან და პროფესიის არჩევისას გენდერული სტერეოტიპებიდან გამომდინარე. პროფესიულ განათლებაში  კვლავაც შეინიშნება  გენდერული ჰორიზონტალური სეგრეგაცია; ქალები ჭარბობენ ისეთ სფეროებში, როგორიცაა განათლება, ხელოვნება, ჯანდაცვა და ბიზნესის ადმინისტრირება, ხოლო მამაკაცები ჭარბობენ ქალებს STEM სფეროებში</w:t>
      </w:r>
      <w:r w:rsidRPr="00A65DB3">
        <w:rPr>
          <w:rStyle w:val="FootnoteReference"/>
          <w:rFonts w:ascii="Sylfaen" w:hAnsi="Sylfaen"/>
          <w:sz w:val="22"/>
          <w:szCs w:val="22"/>
          <w:lang w:val="ka-GE"/>
        </w:rPr>
        <w:footnoteReference w:id="4"/>
      </w:r>
      <w:r w:rsidRPr="00A65DB3">
        <w:rPr>
          <w:rFonts w:ascii="Sylfaen" w:hAnsi="Sylfaen"/>
          <w:sz w:val="22"/>
          <w:szCs w:val="22"/>
          <w:lang w:val="ka-GE"/>
        </w:rPr>
        <w:t>.</w:t>
      </w:r>
    </w:p>
    <w:p w14:paraId="2F3D3865"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 xml:space="preserve">პროფესიული განათლების მართვის საინფორმაციო სისტემის მონაცემით, 2023 წელს პროფესიული სტუდენტის სტატუსის მქონე პირთაგან ქალ პროფესიულ სტუდენტთა წილი თითქმის უთანაბრდება კაცთა პროცენტულ წილს. </w:t>
      </w:r>
    </w:p>
    <w:p w14:paraId="5AA949E4" w14:textId="77777777" w:rsidR="003B2835" w:rsidRPr="00A65DB3" w:rsidRDefault="003B2835" w:rsidP="003B2835">
      <w:pPr>
        <w:spacing w:line="240" w:lineRule="auto"/>
        <w:jc w:val="both"/>
        <w:rPr>
          <w:rFonts w:ascii="Sylfaen" w:hAnsi="Sylfaen"/>
          <w:b/>
          <w:sz w:val="22"/>
          <w:szCs w:val="22"/>
          <w:lang w:val="ka-GE"/>
        </w:rPr>
      </w:pPr>
      <w:r w:rsidRPr="00A65DB3">
        <w:rPr>
          <w:rFonts w:ascii="Sylfaen" w:hAnsi="Sylfaen"/>
          <w:b/>
          <w:sz w:val="22"/>
          <w:szCs w:val="22"/>
          <w:lang w:val="ka-GE"/>
        </w:rPr>
        <w:t xml:space="preserve">ცხრილი 3. პროფესიულ განათლებაზე ჩარიცხვა კალენდარული წლის მიხედვით </w:t>
      </w:r>
    </w:p>
    <w:tbl>
      <w:tblPr>
        <w:tblW w:w="7342" w:type="dxa"/>
        <w:tblInd w:w="906" w:type="dxa"/>
        <w:tblLayout w:type="fixed"/>
        <w:tblLook w:val="04A0" w:firstRow="1" w:lastRow="0" w:firstColumn="1" w:lastColumn="0" w:noHBand="0" w:noVBand="1"/>
      </w:tblPr>
      <w:tblGrid>
        <w:gridCol w:w="2255"/>
        <w:gridCol w:w="832"/>
        <w:gridCol w:w="853"/>
        <w:gridCol w:w="1134"/>
        <w:gridCol w:w="1275"/>
        <w:gridCol w:w="993"/>
      </w:tblGrid>
      <w:tr w:rsidR="003B2835" w:rsidRPr="00A65DB3" w14:paraId="5730599D" w14:textId="77777777" w:rsidTr="001F1C6A">
        <w:trPr>
          <w:trHeight w:val="567"/>
        </w:trPr>
        <w:tc>
          <w:tcPr>
            <w:tcW w:w="225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848972" w14:textId="77777777" w:rsidR="003B2835" w:rsidRPr="00A65DB3" w:rsidRDefault="003B2835" w:rsidP="001F1C6A">
            <w:pPr>
              <w:spacing w:line="240" w:lineRule="auto"/>
              <w:jc w:val="both"/>
              <w:rPr>
                <w:rFonts w:ascii="Sylfaen" w:hAnsi="Sylfaen"/>
                <w:b/>
                <w:sz w:val="22"/>
                <w:szCs w:val="22"/>
                <w:lang w:val="ka-GE"/>
              </w:rPr>
            </w:pPr>
            <w:r w:rsidRPr="00A65DB3">
              <w:rPr>
                <w:rFonts w:ascii="Sylfaen" w:hAnsi="Sylfaen"/>
                <w:b/>
                <w:sz w:val="22"/>
                <w:szCs w:val="22"/>
                <w:lang w:val="ka-GE"/>
              </w:rPr>
              <w:t>სასწავლებელი</w:t>
            </w:r>
          </w:p>
        </w:tc>
        <w:tc>
          <w:tcPr>
            <w:tcW w:w="832" w:type="dxa"/>
            <w:tcBorders>
              <w:top w:val="single" w:sz="4" w:space="0" w:color="auto"/>
              <w:left w:val="nil"/>
              <w:bottom w:val="single" w:sz="4" w:space="0" w:color="auto"/>
              <w:right w:val="single" w:sz="4" w:space="0" w:color="auto"/>
            </w:tcBorders>
            <w:shd w:val="clear" w:color="auto" w:fill="auto"/>
            <w:noWrap/>
            <w:vAlign w:val="bottom"/>
          </w:tcPr>
          <w:p w14:paraId="1699972F" w14:textId="77777777" w:rsidR="003B2835" w:rsidRPr="00A65DB3" w:rsidRDefault="003B2835" w:rsidP="001F1C6A">
            <w:pPr>
              <w:spacing w:line="240" w:lineRule="auto"/>
              <w:jc w:val="both"/>
              <w:rPr>
                <w:rFonts w:ascii="Sylfaen" w:hAnsi="Sylfaen"/>
                <w:b/>
                <w:sz w:val="22"/>
                <w:szCs w:val="22"/>
                <w:lang w:val="ka-GE"/>
              </w:rPr>
            </w:pPr>
            <w:r w:rsidRPr="00A65DB3">
              <w:rPr>
                <w:rFonts w:ascii="Sylfaen" w:hAnsi="Sylfaen"/>
                <w:b/>
                <w:sz w:val="22"/>
                <w:szCs w:val="22"/>
                <w:lang w:val="ka-GE"/>
              </w:rPr>
              <w:t>სქესი</w:t>
            </w:r>
          </w:p>
        </w:tc>
        <w:tc>
          <w:tcPr>
            <w:tcW w:w="853" w:type="dxa"/>
            <w:tcBorders>
              <w:top w:val="single" w:sz="4" w:space="0" w:color="auto"/>
              <w:left w:val="single" w:sz="4" w:space="0" w:color="auto"/>
              <w:bottom w:val="single" w:sz="4" w:space="0" w:color="auto"/>
              <w:right w:val="single" w:sz="4" w:space="0" w:color="auto"/>
            </w:tcBorders>
            <w:vAlign w:val="bottom"/>
          </w:tcPr>
          <w:p w14:paraId="1D49A577" w14:textId="77777777" w:rsidR="003B2835" w:rsidRPr="00A65DB3" w:rsidRDefault="003B2835" w:rsidP="001F1C6A">
            <w:pPr>
              <w:spacing w:line="240" w:lineRule="auto"/>
              <w:jc w:val="both"/>
              <w:rPr>
                <w:rFonts w:ascii="Sylfaen" w:hAnsi="Sylfaen"/>
                <w:b/>
                <w:sz w:val="22"/>
                <w:szCs w:val="22"/>
                <w:lang w:val="ka-GE"/>
              </w:rPr>
            </w:pPr>
            <w:r w:rsidRPr="00A65DB3">
              <w:rPr>
                <w:rFonts w:ascii="Sylfaen" w:hAnsi="Sylfaen"/>
                <w:b/>
                <w:sz w:val="22"/>
                <w:szCs w:val="22"/>
                <w:lang w:val="ka-GE"/>
              </w:rPr>
              <w:t>2020</w:t>
            </w:r>
          </w:p>
        </w:tc>
        <w:tc>
          <w:tcPr>
            <w:tcW w:w="1134" w:type="dxa"/>
            <w:tcBorders>
              <w:top w:val="single" w:sz="4" w:space="0" w:color="auto"/>
              <w:left w:val="single" w:sz="4" w:space="0" w:color="auto"/>
              <w:bottom w:val="single" w:sz="4" w:space="0" w:color="auto"/>
              <w:right w:val="single" w:sz="4" w:space="0" w:color="auto"/>
            </w:tcBorders>
            <w:vAlign w:val="bottom"/>
          </w:tcPr>
          <w:p w14:paraId="2D5D9355" w14:textId="77777777" w:rsidR="003B2835" w:rsidRPr="00A65DB3" w:rsidRDefault="003B2835" w:rsidP="001F1C6A">
            <w:pPr>
              <w:spacing w:line="240" w:lineRule="auto"/>
              <w:jc w:val="both"/>
              <w:rPr>
                <w:rFonts w:ascii="Sylfaen" w:hAnsi="Sylfaen"/>
                <w:b/>
                <w:sz w:val="22"/>
                <w:szCs w:val="22"/>
                <w:lang w:val="ka-GE"/>
              </w:rPr>
            </w:pPr>
            <w:r w:rsidRPr="00A65DB3">
              <w:rPr>
                <w:rFonts w:ascii="Sylfaen" w:hAnsi="Sylfaen"/>
                <w:b/>
                <w:sz w:val="22"/>
                <w:szCs w:val="22"/>
                <w:lang w:val="ka-GE"/>
              </w:rPr>
              <w:t>2021</w:t>
            </w:r>
          </w:p>
        </w:tc>
        <w:tc>
          <w:tcPr>
            <w:tcW w:w="1275" w:type="dxa"/>
            <w:tcBorders>
              <w:top w:val="single" w:sz="4" w:space="0" w:color="auto"/>
              <w:left w:val="single" w:sz="4" w:space="0" w:color="auto"/>
              <w:bottom w:val="single" w:sz="4" w:space="0" w:color="auto"/>
              <w:right w:val="single" w:sz="4" w:space="0" w:color="auto"/>
            </w:tcBorders>
          </w:tcPr>
          <w:p w14:paraId="79E9FA31" w14:textId="77777777" w:rsidR="003B2835" w:rsidRPr="00A65DB3" w:rsidRDefault="003B2835" w:rsidP="001F1C6A">
            <w:pPr>
              <w:spacing w:line="240" w:lineRule="auto"/>
              <w:jc w:val="both"/>
              <w:rPr>
                <w:rFonts w:ascii="Sylfaen" w:hAnsi="Sylfaen"/>
                <w:b/>
                <w:sz w:val="22"/>
                <w:szCs w:val="22"/>
                <w:lang w:val="ka-GE"/>
              </w:rPr>
            </w:pPr>
          </w:p>
          <w:p w14:paraId="20303399" w14:textId="77777777" w:rsidR="003B2835" w:rsidRPr="00A65DB3" w:rsidRDefault="003B2835" w:rsidP="001F1C6A">
            <w:pPr>
              <w:spacing w:line="240" w:lineRule="auto"/>
              <w:jc w:val="both"/>
              <w:rPr>
                <w:rFonts w:ascii="Sylfaen" w:hAnsi="Sylfaen"/>
                <w:b/>
                <w:sz w:val="22"/>
                <w:szCs w:val="22"/>
                <w:lang w:val="ka-GE"/>
              </w:rPr>
            </w:pPr>
            <w:r w:rsidRPr="00A65DB3">
              <w:rPr>
                <w:rFonts w:ascii="Sylfaen" w:hAnsi="Sylfaen"/>
                <w:b/>
                <w:sz w:val="22"/>
                <w:szCs w:val="22"/>
                <w:lang w:val="ka-GE"/>
              </w:rPr>
              <w:t>2022</w:t>
            </w:r>
          </w:p>
        </w:tc>
        <w:tc>
          <w:tcPr>
            <w:tcW w:w="993" w:type="dxa"/>
            <w:tcBorders>
              <w:top w:val="single" w:sz="4" w:space="0" w:color="auto"/>
              <w:left w:val="single" w:sz="4" w:space="0" w:color="auto"/>
              <w:bottom w:val="single" w:sz="4" w:space="0" w:color="auto"/>
              <w:right w:val="single" w:sz="4" w:space="0" w:color="auto"/>
            </w:tcBorders>
          </w:tcPr>
          <w:p w14:paraId="7438298E" w14:textId="77777777" w:rsidR="003B2835" w:rsidRPr="00A65DB3" w:rsidRDefault="003B2835" w:rsidP="001F1C6A">
            <w:pPr>
              <w:spacing w:line="240" w:lineRule="auto"/>
              <w:jc w:val="both"/>
              <w:rPr>
                <w:rFonts w:ascii="Sylfaen" w:hAnsi="Sylfaen"/>
                <w:b/>
                <w:sz w:val="22"/>
                <w:szCs w:val="22"/>
                <w:lang w:val="ka-GE"/>
              </w:rPr>
            </w:pPr>
          </w:p>
          <w:p w14:paraId="299F1689" w14:textId="77777777" w:rsidR="003B2835" w:rsidRPr="00A65DB3" w:rsidRDefault="003B2835" w:rsidP="001F1C6A">
            <w:pPr>
              <w:spacing w:line="240" w:lineRule="auto"/>
              <w:jc w:val="both"/>
              <w:rPr>
                <w:rFonts w:ascii="Sylfaen" w:hAnsi="Sylfaen"/>
                <w:b/>
                <w:sz w:val="22"/>
                <w:szCs w:val="22"/>
                <w:lang w:val="ka-GE"/>
              </w:rPr>
            </w:pPr>
            <w:r w:rsidRPr="00A65DB3">
              <w:rPr>
                <w:rFonts w:ascii="Sylfaen" w:hAnsi="Sylfaen"/>
                <w:b/>
                <w:sz w:val="22"/>
                <w:szCs w:val="22"/>
                <w:lang w:val="ka-GE"/>
              </w:rPr>
              <w:t>2023</w:t>
            </w:r>
          </w:p>
        </w:tc>
      </w:tr>
      <w:tr w:rsidR="003B2835" w:rsidRPr="00A65DB3" w14:paraId="675DE70F" w14:textId="77777777" w:rsidTr="001F1C6A">
        <w:trPr>
          <w:trHeight w:val="323"/>
        </w:trPr>
        <w:tc>
          <w:tcPr>
            <w:tcW w:w="2255" w:type="dxa"/>
            <w:tcBorders>
              <w:top w:val="nil"/>
              <w:left w:val="single" w:sz="4" w:space="0" w:color="auto"/>
              <w:bottom w:val="single" w:sz="4" w:space="0" w:color="auto"/>
              <w:right w:val="single" w:sz="4" w:space="0" w:color="auto"/>
            </w:tcBorders>
            <w:shd w:val="clear" w:color="auto" w:fill="auto"/>
            <w:noWrap/>
            <w:vAlign w:val="bottom"/>
            <w:hideMark/>
          </w:tcPr>
          <w:p w14:paraId="74EABFB0" w14:textId="77777777" w:rsidR="003B2835" w:rsidRPr="00A65DB3" w:rsidRDefault="003B2835" w:rsidP="001F1C6A">
            <w:pPr>
              <w:spacing w:line="240" w:lineRule="auto"/>
              <w:jc w:val="both"/>
              <w:rPr>
                <w:rFonts w:ascii="Sylfaen" w:hAnsi="Sylfaen"/>
                <w:sz w:val="22"/>
                <w:szCs w:val="22"/>
                <w:lang w:val="ka-GE"/>
              </w:rPr>
            </w:pPr>
            <w:r w:rsidRPr="00A65DB3">
              <w:rPr>
                <w:rFonts w:ascii="Sylfaen" w:hAnsi="Sylfaen"/>
                <w:sz w:val="22"/>
                <w:szCs w:val="22"/>
                <w:lang w:val="ka-GE"/>
              </w:rPr>
              <w:t>კერძო</w:t>
            </w:r>
          </w:p>
        </w:tc>
        <w:tc>
          <w:tcPr>
            <w:tcW w:w="832" w:type="dxa"/>
            <w:tcBorders>
              <w:top w:val="nil"/>
              <w:left w:val="nil"/>
              <w:bottom w:val="single" w:sz="4" w:space="0" w:color="auto"/>
              <w:right w:val="single" w:sz="4" w:space="0" w:color="auto"/>
            </w:tcBorders>
            <w:shd w:val="clear" w:color="auto" w:fill="auto"/>
            <w:noWrap/>
            <w:vAlign w:val="bottom"/>
            <w:hideMark/>
          </w:tcPr>
          <w:p w14:paraId="6CC8B31A" w14:textId="77777777" w:rsidR="003B2835" w:rsidRPr="00A65DB3" w:rsidRDefault="003B2835" w:rsidP="001F1C6A">
            <w:pPr>
              <w:spacing w:line="240" w:lineRule="auto"/>
              <w:jc w:val="both"/>
              <w:rPr>
                <w:rFonts w:ascii="Sylfaen" w:hAnsi="Sylfaen"/>
                <w:sz w:val="22"/>
                <w:szCs w:val="22"/>
                <w:lang w:val="ka-GE"/>
              </w:rPr>
            </w:pPr>
            <w:r w:rsidRPr="00A65DB3">
              <w:rPr>
                <w:rFonts w:ascii="Sylfaen" w:hAnsi="Sylfaen"/>
                <w:sz w:val="22"/>
                <w:szCs w:val="22"/>
                <w:lang w:val="ka-GE"/>
              </w:rPr>
              <w:t>კაცი</w:t>
            </w:r>
          </w:p>
        </w:tc>
        <w:tc>
          <w:tcPr>
            <w:tcW w:w="853" w:type="dxa"/>
            <w:tcBorders>
              <w:top w:val="single" w:sz="4" w:space="0" w:color="auto"/>
              <w:left w:val="single" w:sz="4" w:space="0" w:color="auto"/>
              <w:bottom w:val="single" w:sz="4" w:space="0" w:color="auto"/>
              <w:right w:val="single" w:sz="4" w:space="0" w:color="auto"/>
            </w:tcBorders>
          </w:tcPr>
          <w:p w14:paraId="6A8BE980" w14:textId="77777777" w:rsidR="003B2835" w:rsidRPr="00A65DB3" w:rsidRDefault="003B2835" w:rsidP="001F1C6A">
            <w:pPr>
              <w:spacing w:line="240" w:lineRule="auto"/>
              <w:jc w:val="both"/>
              <w:rPr>
                <w:rFonts w:ascii="Sylfaen" w:hAnsi="Sylfaen"/>
                <w:sz w:val="22"/>
                <w:szCs w:val="22"/>
                <w:lang w:val="ka-GE"/>
              </w:rPr>
            </w:pPr>
            <w:r w:rsidRPr="00A65DB3">
              <w:rPr>
                <w:rFonts w:ascii="Sylfaen" w:hAnsi="Sylfaen"/>
                <w:sz w:val="22"/>
                <w:szCs w:val="22"/>
                <w:lang w:val="ka-GE"/>
              </w:rPr>
              <w:t>1653</w:t>
            </w:r>
          </w:p>
        </w:tc>
        <w:tc>
          <w:tcPr>
            <w:tcW w:w="1134" w:type="dxa"/>
            <w:tcBorders>
              <w:top w:val="single" w:sz="4" w:space="0" w:color="auto"/>
              <w:left w:val="single" w:sz="4" w:space="0" w:color="auto"/>
              <w:bottom w:val="single" w:sz="4" w:space="0" w:color="auto"/>
              <w:right w:val="single" w:sz="4" w:space="0" w:color="auto"/>
            </w:tcBorders>
          </w:tcPr>
          <w:p w14:paraId="1489B37C" w14:textId="77777777" w:rsidR="003B2835" w:rsidRPr="00A65DB3" w:rsidRDefault="003B2835" w:rsidP="001F1C6A">
            <w:pPr>
              <w:spacing w:line="240" w:lineRule="auto"/>
              <w:jc w:val="both"/>
              <w:rPr>
                <w:rFonts w:ascii="Sylfaen" w:hAnsi="Sylfaen"/>
                <w:sz w:val="22"/>
                <w:szCs w:val="22"/>
                <w:lang w:val="ka-GE"/>
              </w:rPr>
            </w:pPr>
            <w:r w:rsidRPr="00A65DB3">
              <w:rPr>
                <w:rFonts w:ascii="Sylfaen" w:hAnsi="Sylfaen"/>
                <w:sz w:val="22"/>
                <w:szCs w:val="22"/>
                <w:lang w:val="ka-GE"/>
              </w:rPr>
              <w:t>1270</w:t>
            </w:r>
          </w:p>
          <w:p w14:paraId="01B769AD" w14:textId="77777777" w:rsidR="003B2835" w:rsidRPr="00A65DB3" w:rsidRDefault="003B2835" w:rsidP="001F1C6A">
            <w:pPr>
              <w:spacing w:line="240" w:lineRule="auto"/>
              <w:jc w:val="both"/>
              <w:rPr>
                <w:rFonts w:ascii="Sylfaen" w:hAnsi="Sylfaen"/>
                <w:sz w:val="22"/>
                <w:szCs w:val="22"/>
                <w:lang w:val="ka-GE"/>
              </w:rPr>
            </w:pPr>
          </w:p>
        </w:tc>
        <w:tc>
          <w:tcPr>
            <w:tcW w:w="1275" w:type="dxa"/>
            <w:tcBorders>
              <w:top w:val="single" w:sz="4" w:space="0" w:color="auto"/>
              <w:left w:val="single" w:sz="4" w:space="0" w:color="auto"/>
              <w:bottom w:val="single" w:sz="4" w:space="0" w:color="auto"/>
              <w:right w:val="single" w:sz="4" w:space="0" w:color="auto"/>
            </w:tcBorders>
          </w:tcPr>
          <w:p w14:paraId="745DCC37" w14:textId="77777777" w:rsidR="003B2835" w:rsidRPr="00A65DB3" w:rsidRDefault="003B2835" w:rsidP="001F1C6A">
            <w:pPr>
              <w:spacing w:line="240" w:lineRule="auto"/>
              <w:jc w:val="both"/>
              <w:rPr>
                <w:rFonts w:ascii="Sylfaen" w:hAnsi="Sylfaen"/>
                <w:sz w:val="22"/>
                <w:szCs w:val="22"/>
                <w:lang w:val="ka-GE"/>
              </w:rPr>
            </w:pPr>
            <w:r w:rsidRPr="00A65DB3">
              <w:rPr>
                <w:rFonts w:ascii="Sylfaen" w:hAnsi="Sylfaen"/>
                <w:sz w:val="22"/>
                <w:szCs w:val="22"/>
                <w:lang w:val="ka-GE"/>
              </w:rPr>
              <w:t>1938</w:t>
            </w:r>
          </w:p>
        </w:tc>
        <w:tc>
          <w:tcPr>
            <w:tcW w:w="993" w:type="dxa"/>
            <w:tcBorders>
              <w:top w:val="single" w:sz="4" w:space="0" w:color="auto"/>
              <w:left w:val="single" w:sz="4" w:space="0" w:color="auto"/>
              <w:bottom w:val="single" w:sz="4" w:space="0" w:color="auto"/>
              <w:right w:val="single" w:sz="4" w:space="0" w:color="auto"/>
            </w:tcBorders>
          </w:tcPr>
          <w:p w14:paraId="4D7046EE" w14:textId="77777777" w:rsidR="003B2835" w:rsidRPr="00A65DB3" w:rsidRDefault="003B2835" w:rsidP="001F1C6A">
            <w:pPr>
              <w:spacing w:line="240" w:lineRule="auto"/>
              <w:jc w:val="both"/>
              <w:rPr>
                <w:rFonts w:ascii="Sylfaen" w:hAnsi="Sylfaen"/>
                <w:sz w:val="22"/>
                <w:szCs w:val="22"/>
                <w:lang w:val="ka-GE"/>
              </w:rPr>
            </w:pPr>
            <w:r w:rsidRPr="00A65DB3">
              <w:rPr>
                <w:rFonts w:ascii="Sylfaen" w:hAnsi="Sylfaen"/>
                <w:sz w:val="22"/>
                <w:szCs w:val="22"/>
                <w:lang w:val="ka-GE"/>
              </w:rPr>
              <w:t>2214</w:t>
            </w:r>
          </w:p>
        </w:tc>
      </w:tr>
      <w:tr w:rsidR="003B2835" w:rsidRPr="00A65DB3" w14:paraId="52BB7E42" w14:textId="77777777" w:rsidTr="001F1C6A">
        <w:trPr>
          <w:trHeight w:val="516"/>
        </w:trPr>
        <w:tc>
          <w:tcPr>
            <w:tcW w:w="2255" w:type="dxa"/>
            <w:tcBorders>
              <w:top w:val="nil"/>
              <w:left w:val="single" w:sz="4" w:space="0" w:color="auto"/>
              <w:bottom w:val="single" w:sz="4" w:space="0" w:color="auto"/>
              <w:right w:val="single" w:sz="4" w:space="0" w:color="auto"/>
            </w:tcBorders>
            <w:shd w:val="clear" w:color="auto" w:fill="auto"/>
            <w:noWrap/>
            <w:vAlign w:val="bottom"/>
            <w:hideMark/>
          </w:tcPr>
          <w:p w14:paraId="1876190C" w14:textId="77777777" w:rsidR="003B2835" w:rsidRPr="00A65DB3" w:rsidRDefault="003B2835" w:rsidP="001F1C6A">
            <w:pPr>
              <w:spacing w:line="240" w:lineRule="auto"/>
              <w:jc w:val="both"/>
              <w:rPr>
                <w:rFonts w:ascii="Sylfaen" w:hAnsi="Sylfaen"/>
                <w:sz w:val="22"/>
                <w:szCs w:val="22"/>
                <w:lang w:val="ka-GE"/>
              </w:rPr>
            </w:pPr>
            <w:r w:rsidRPr="00A65DB3">
              <w:rPr>
                <w:rFonts w:ascii="Sylfaen" w:hAnsi="Sylfaen"/>
                <w:sz w:val="22"/>
                <w:szCs w:val="22"/>
                <w:lang w:val="ka-GE"/>
              </w:rPr>
              <w:t>კერძო</w:t>
            </w:r>
          </w:p>
        </w:tc>
        <w:tc>
          <w:tcPr>
            <w:tcW w:w="832" w:type="dxa"/>
            <w:tcBorders>
              <w:top w:val="nil"/>
              <w:left w:val="nil"/>
              <w:bottom w:val="single" w:sz="4" w:space="0" w:color="auto"/>
              <w:right w:val="single" w:sz="4" w:space="0" w:color="auto"/>
            </w:tcBorders>
            <w:shd w:val="clear" w:color="auto" w:fill="auto"/>
            <w:noWrap/>
            <w:vAlign w:val="bottom"/>
            <w:hideMark/>
          </w:tcPr>
          <w:p w14:paraId="05AB98BC" w14:textId="77777777" w:rsidR="003B2835" w:rsidRPr="00A65DB3" w:rsidRDefault="003B2835" w:rsidP="001F1C6A">
            <w:pPr>
              <w:spacing w:line="240" w:lineRule="auto"/>
              <w:jc w:val="both"/>
              <w:rPr>
                <w:rFonts w:ascii="Sylfaen" w:hAnsi="Sylfaen"/>
                <w:sz w:val="22"/>
                <w:szCs w:val="22"/>
                <w:lang w:val="ka-GE"/>
              </w:rPr>
            </w:pPr>
            <w:r w:rsidRPr="00A65DB3">
              <w:rPr>
                <w:rFonts w:ascii="Sylfaen" w:hAnsi="Sylfaen"/>
                <w:sz w:val="22"/>
                <w:szCs w:val="22"/>
                <w:lang w:val="ka-GE"/>
              </w:rPr>
              <w:t>ქალი</w:t>
            </w:r>
          </w:p>
        </w:tc>
        <w:tc>
          <w:tcPr>
            <w:tcW w:w="853" w:type="dxa"/>
            <w:tcBorders>
              <w:top w:val="single" w:sz="4" w:space="0" w:color="auto"/>
              <w:left w:val="single" w:sz="4" w:space="0" w:color="auto"/>
              <w:bottom w:val="single" w:sz="4" w:space="0" w:color="auto"/>
              <w:right w:val="single" w:sz="4" w:space="0" w:color="auto"/>
            </w:tcBorders>
          </w:tcPr>
          <w:p w14:paraId="230F20B1" w14:textId="77777777" w:rsidR="003B2835" w:rsidRPr="00A65DB3" w:rsidRDefault="003B2835" w:rsidP="001F1C6A">
            <w:pPr>
              <w:spacing w:line="240" w:lineRule="auto"/>
              <w:jc w:val="both"/>
              <w:rPr>
                <w:rFonts w:ascii="Sylfaen" w:hAnsi="Sylfaen"/>
                <w:sz w:val="22"/>
                <w:szCs w:val="22"/>
                <w:lang w:val="ka-GE"/>
              </w:rPr>
            </w:pPr>
            <w:r w:rsidRPr="00A65DB3">
              <w:rPr>
                <w:rFonts w:ascii="Sylfaen" w:hAnsi="Sylfaen"/>
                <w:sz w:val="22"/>
                <w:szCs w:val="22"/>
                <w:lang w:val="ka-GE"/>
              </w:rPr>
              <w:t xml:space="preserve"> 2477</w:t>
            </w:r>
          </w:p>
        </w:tc>
        <w:tc>
          <w:tcPr>
            <w:tcW w:w="1134" w:type="dxa"/>
            <w:tcBorders>
              <w:top w:val="single" w:sz="4" w:space="0" w:color="auto"/>
              <w:left w:val="single" w:sz="4" w:space="0" w:color="auto"/>
              <w:bottom w:val="single" w:sz="4" w:space="0" w:color="auto"/>
              <w:right w:val="single" w:sz="4" w:space="0" w:color="auto"/>
            </w:tcBorders>
          </w:tcPr>
          <w:p w14:paraId="1665E937" w14:textId="77777777" w:rsidR="003B2835" w:rsidRPr="00A65DB3" w:rsidRDefault="003B2835" w:rsidP="001F1C6A">
            <w:pPr>
              <w:spacing w:line="240" w:lineRule="auto"/>
              <w:jc w:val="both"/>
              <w:rPr>
                <w:rFonts w:ascii="Sylfaen" w:hAnsi="Sylfaen"/>
                <w:sz w:val="22"/>
                <w:szCs w:val="22"/>
                <w:lang w:val="ka-GE"/>
              </w:rPr>
            </w:pPr>
            <w:r w:rsidRPr="00A65DB3">
              <w:rPr>
                <w:rFonts w:ascii="Sylfaen" w:hAnsi="Sylfaen"/>
                <w:sz w:val="22"/>
                <w:szCs w:val="22"/>
                <w:lang w:val="ka-GE"/>
              </w:rPr>
              <w:t>2770</w:t>
            </w:r>
          </w:p>
        </w:tc>
        <w:tc>
          <w:tcPr>
            <w:tcW w:w="1275" w:type="dxa"/>
            <w:tcBorders>
              <w:top w:val="single" w:sz="4" w:space="0" w:color="auto"/>
              <w:left w:val="single" w:sz="4" w:space="0" w:color="auto"/>
              <w:bottom w:val="single" w:sz="4" w:space="0" w:color="auto"/>
              <w:right w:val="single" w:sz="4" w:space="0" w:color="auto"/>
            </w:tcBorders>
          </w:tcPr>
          <w:p w14:paraId="5EB09E52" w14:textId="77777777" w:rsidR="003B2835" w:rsidRPr="00A65DB3" w:rsidRDefault="003B2835" w:rsidP="001F1C6A">
            <w:pPr>
              <w:spacing w:line="240" w:lineRule="auto"/>
              <w:jc w:val="both"/>
              <w:rPr>
                <w:rFonts w:ascii="Sylfaen" w:hAnsi="Sylfaen"/>
                <w:sz w:val="22"/>
                <w:szCs w:val="22"/>
                <w:lang w:val="ka-GE"/>
              </w:rPr>
            </w:pPr>
            <w:r w:rsidRPr="00A65DB3">
              <w:rPr>
                <w:rFonts w:ascii="Sylfaen" w:hAnsi="Sylfaen"/>
                <w:sz w:val="22"/>
                <w:szCs w:val="22"/>
                <w:lang w:val="ka-GE"/>
              </w:rPr>
              <w:t>3004</w:t>
            </w:r>
          </w:p>
        </w:tc>
        <w:tc>
          <w:tcPr>
            <w:tcW w:w="993" w:type="dxa"/>
            <w:tcBorders>
              <w:top w:val="single" w:sz="4" w:space="0" w:color="auto"/>
              <w:left w:val="single" w:sz="4" w:space="0" w:color="auto"/>
              <w:bottom w:val="single" w:sz="4" w:space="0" w:color="auto"/>
              <w:right w:val="single" w:sz="4" w:space="0" w:color="auto"/>
            </w:tcBorders>
          </w:tcPr>
          <w:p w14:paraId="38B6AA99" w14:textId="77777777" w:rsidR="003B2835" w:rsidRPr="00A65DB3" w:rsidRDefault="003B2835" w:rsidP="001F1C6A">
            <w:pPr>
              <w:spacing w:line="240" w:lineRule="auto"/>
              <w:jc w:val="both"/>
              <w:rPr>
                <w:rFonts w:ascii="Sylfaen" w:hAnsi="Sylfaen"/>
                <w:sz w:val="22"/>
                <w:szCs w:val="22"/>
                <w:lang w:val="ka-GE"/>
              </w:rPr>
            </w:pPr>
            <w:r w:rsidRPr="00A65DB3">
              <w:rPr>
                <w:rFonts w:ascii="Sylfaen" w:hAnsi="Sylfaen"/>
                <w:sz w:val="22"/>
                <w:szCs w:val="22"/>
                <w:lang w:val="ka-GE"/>
              </w:rPr>
              <w:t>3687</w:t>
            </w:r>
          </w:p>
        </w:tc>
      </w:tr>
      <w:tr w:rsidR="003B2835" w:rsidRPr="00A65DB3" w14:paraId="549B21B9" w14:textId="77777777" w:rsidTr="001F1C6A">
        <w:trPr>
          <w:trHeight w:val="297"/>
        </w:trPr>
        <w:tc>
          <w:tcPr>
            <w:tcW w:w="2255" w:type="dxa"/>
            <w:tcBorders>
              <w:top w:val="nil"/>
              <w:left w:val="single" w:sz="4" w:space="0" w:color="auto"/>
              <w:bottom w:val="single" w:sz="4" w:space="0" w:color="auto"/>
              <w:right w:val="single" w:sz="4" w:space="0" w:color="auto"/>
            </w:tcBorders>
            <w:shd w:val="clear" w:color="auto" w:fill="auto"/>
            <w:noWrap/>
            <w:vAlign w:val="bottom"/>
            <w:hideMark/>
          </w:tcPr>
          <w:p w14:paraId="7DE7792C" w14:textId="77777777" w:rsidR="003B2835" w:rsidRPr="00A65DB3" w:rsidRDefault="003B2835" w:rsidP="001F1C6A">
            <w:pPr>
              <w:spacing w:line="240" w:lineRule="auto"/>
              <w:jc w:val="both"/>
              <w:rPr>
                <w:rFonts w:ascii="Sylfaen" w:hAnsi="Sylfaen"/>
                <w:sz w:val="22"/>
                <w:szCs w:val="22"/>
                <w:lang w:val="ka-GE"/>
              </w:rPr>
            </w:pPr>
            <w:r w:rsidRPr="00A65DB3">
              <w:rPr>
                <w:rFonts w:ascii="Sylfaen" w:hAnsi="Sylfaen"/>
                <w:sz w:val="22"/>
                <w:szCs w:val="22"/>
                <w:lang w:val="ka-GE"/>
              </w:rPr>
              <w:t>საჯარო</w:t>
            </w:r>
          </w:p>
        </w:tc>
        <w:tc>
          <w:tcPr>
            <w:tcW w:w="832" w:type="dxa"/>
            <w:tcBorders>
              <w:top w:val="nil"/>
              <w:left w:val="nil"/>
              <w:bottom w:val="single" w:sz="4" w:space="0" w:color="auto"/>
              <w:right w:val="single" w:sz="4" w:space="0" w:color="auto"/>
            </w:tcBorders>
            <w:shd w:val="clear" w:color="auto" w:fill="auto"/>
            <w:noWrap/>
            <w:vAlign w:val="bottom"/>
            <w:hideMark/>
          </w:tcPr>
          <w:p w14:paraId="34208CF7" w14:textId="77777777" w:rsidR="003B2835" w:rsidRPr="00A65DB3" w:rsidRDefault="003B2835" w:rsidP="001F1C6A">
            <w:pPr>
              <w:spacing w:line="240" w:lineRule="auto"/>
              <w:jc w:val="both"/>
              <w:rPr>
                <w:rFonts w:ascii="Sylfaen" w:hAnsi="Sylfaen"/>
                <w:sz w:val="22"/>
                <w:szCs w:val="22"/>
                <w:lang w:val="ka-GE"/>
              </w:rPr>
            </w:pPr>
            <w:r w:rsidRPr="00A65DB3">
              <w:rPr>
                <w:rFonts w:ascii="Sylfaen" w:hAnsi="Sylfaen"/>
                <w:sz w:val="22"/>
                <w:szCs w:val="22"/>
                <w:lang w:val="ka-GE"/>
              </w:rPr>
              <w:t>კაცი</w:t>
            </w:r>
          </w:p>
        </w:tc>
        <w:tc>
          <w:tcPr>
            <w:tcW w:w="853" w:type="dxa"/>
            <w:tcBorders>
              <w:top w:val="single" w:sz="4" w:space="0" w:color="auto"/>
              <w:left w:val="single" w:sz="4" w:space="0" w:color="auto"/>
              <w:bottom w:val="single" w:sz="4" w:space="0" w:color="auto"/>
              <w:right w:val="single" w:sz="4" w:space="0" w:color="auto"/>
            </w:tcBorders>
          </w:tcPr>
          <w:p w14:paraId="5FCC9C7F" w14:textId="77777777" w:rsidR="003B2835" w:rsidRPr="00A65DB3" w:rsidRDefault="003B2835" w:rsidP="001F1C6A">
            <w:pPr>
              <w:spacing w:line="240" w:lineRule="auto"/>
              <w:jc w:val="both"/>
              <w:rPr>
                <w:rFonts w:ascii="Sylfaen" w:hAnsi="Sylfaen"/>
                <w:sz w:val="22"/>
                <w:szCs w:val="22"/>
                <w:lang w:val="ka-GE"/>
              </w:rPr>
            </w:pPr>
            <w:r w:rsidRPr="00A65DB3">
              <w:rPr>
                <w:rFonts w:ascii="Sylfaen" w:hAnsi="Sylfaen"/>
                <w:sz w:val="22"/>
                <w:szCs w:val="22"/>
                <w:lang w:val="ka-GE"/>
              </w:rPr>
              <w:t xml:space="preserve"> 3200</w:t>
            </w:r>
          </w:p>
        </w:tc>
        <w:tc>
          <w:tcPr>
            <w:tcW w:w="1134" w:type="dxa"/>
            <w:tcBorders>
              <w:top w:val="single" w:sz="4" w:space="0" w:color="auto"/>
              <w:left w:val="single" w:sz="4" w:space="0" w:color="auto"/>
              <w:bottom w:val="single" w:sz="4" w:space="0" w:color="auto"/>
              <w:right w:val="single" w:sz="4" w:space="0" w:color="auto"/>
            </w:tcBorders>
          </w:tcPr>
          <w:p w14:paraId="479C99E4" w14:textId="77777777" w:rsidR="003B2835" w:rsidRPr="00A65DB3" w:rsidRDefault="003B2835" w:rsidP="001F1C6A">
            <w:pPr>
              <w:spacing w:line="240" w:lineRule="auto"/>
              <w:jc w:val="both"/>
              <w:rPr>
                <w:rFonts w:ascii="Sylfaen" w:hAnsi="Sylfaen"/>
                <w:sz w:val="22"/>
                <w:szCs w:val="22"/>
                <w:lang w:val="ka-GE"/>
              </w:rPr>
            </w:pPr>
            <w:r w:rsidRPr="00A65DB3">
              <w:rPr>
                <w:rFonts w:ascii="Sylfaen" w:hAnsi="Sylfaen"/>
                <w:sz w:val="22"/>
                <w:szCs w:val="22"/>
                <w:lang w:val="ka-GE"/>
              </w:rPr>
              <w:t>4498</w:t>
            </w:r>
          </w:p>
        </w:tc>
        <w:tc>
          <w:tcPr>
            <w:tcW w:w="1275" w:type="dxa"/>
            <w:tcBorders>
              <w:top w:val="single" w:sz="4" w:space="0" w:color="auto"/>
              <w:left w:val="single" w:sz="4" w:space="0" w:color="auto"/>
              <w:bottom w:val="single" w:sz="4" w:space="0" w:color="auto"/>
              <w:right w:val="single" w:sz="4" w:space="0" w:color="auto"/>
            </w:tcBorders>
          </w:tcPr>
          <w:p w14:paraId="5DC88CEE" w14:textId="77777777" w:rsidR="003B2835" w:rsidRPr="00A65DB3" w:rsidRDefault="003B2835" w:rsidP="001F1C6A">
            <w:pPr>
              <w:spacing w:line="240" w:lineRule="auto"/>
              <w:jc w:val="both"/>
              <w:rPr>
                <w:rFonts w:ascii="Sylfaen" w:hAnsi="Sylfaen"/>
                <w:sz w:val="22"/>
                <w:szCs w:val="22"/>
                <w:lang w:val="ka-GE"/>
              </w:rPr>
            </w:pPr>
            <w:r w:rsidRPr="00A65DB3">
              <w:rPr>
                <w:rFonts w:ascii="Sylfaen" w:hAnsi="Sylfaen"/>
                <w:sz w:val="22"/>
                <w:szCs w:val="22"/>
                <w:lang w:val="ka-GE"/>
              </w:rPr>
              <w:t>5596</w:t>
            </w:r>
          </w:p>
        </w:tc>
        <w:tc>
          <w:tcPr>
            <w:tcW w:w="993" w:type="dxa"/>
            <w:tcBorders>
              <w:top w:val="single" w:sz="4" w:space="0" w:color="auto"/>
              <w:left w:val="single" w:sz="4" w:space="0" w:color="auto"/>
              <w:bottom w:val="single" w:sz="4" w:space="0" w:color="auto"/>
              <w:right w:val="single" w:sz="4" w:space="0" w:color="auto"/>
            </w:tcBorders>
          </w:tcPr>
          <w:p w14:paraId="71D35CC7" w14:textId="77777777" w:rsidR="003B2835" w:rsidRPr="00A65DB3" w:rsidRDefault="003B2835" w:rsidP="001F1C6A">
            <w:pPr>
              <w:spacing w:line="240" w:lineRule="auto"/>
              <w:jc w:val="both"/>
              <w:rPr>
                <w:rFonts w:ascii="Sylfaen" w:hAnsi="Sylfaen"/>
                <w:sz w:val="22"/>
                <w:szCs w:val="22"/>
                <w:lang w:val="ka-GE"/>
              </w:rPr>
            </w:pPr>
            <w:r w:rsidRPr="00A65DB3">
              <w:rPr>
                <w:rFonts w:ascii="Sylfaen" w:hAnsi="Sylfaen"/>
                <w:sz w:val="22"/>
                <w:szCs w:val="22"/>
                <w:lang w:val="ka-GE"/>
              </w:rPr>
              <w:t>5859</w:t>
            </w:r>
          </w:p>
        </w:tc>
      </w:tr>
      <w:tr w:rsidR="003B2835" w:rsidRPr="00A65DB3" w14:paraId="2D06DC82" w14:textId="77777777" w:rsidTr="001F1C6A">
        <w:trPr>
          <w:trHeight w:val="297"/>
        </w:trPr>
        <w:tc>
          <w:tcPr>
            <w:tcW w:w="2255" w:type="dxa"/>
            <w:tcBorders>
              <w:top w:val="nil"/>
              <w:left w:val="single" w:sz="4" w:space="0" w:color="auto"/>
              <w:bottom w:val="single" w:sz="4" w:space="0" w:color="auto"/>
              <w:right w:val="single" w:sz="4" w:space="0" w:color="auto"/>
            </w:tcBorders>
            <w:shd w:val="clear" w:color="auto" w:fill="auto"/>
            <w:noWrap/>
            <w:vAlign w:val="bottom"/>
            <w:hideMark/>
          </w:tcPr>
          <w:p w14:paraId="5E69918B" w14:textId="77777777" w:rsidR="003B2835" w:rsidRPr="00A65DB3" w:rsidRDefault="003B2835" w:rsidP="001F1C6A">
            <w:pPr>
              <w:spacing w:line="240" w:lineRule="auto"/>
              <w:jc w:val="both"/>
              <w:rPr>
                <w:rFonts w:ascii="Sylfaen" w:hAnsi="Sylfaen"/>
                <w:sz w:val="22"/>
                <w:szCs w:val="22"/>
                <w:lang w:val="ka-GE"/>
              </w:rPr>
            </w:pPr>
            <w:r w:rsidRPr="00A65DB3">
              <w:rPr>
                <w:rFonts w:ascii="Sylfaen" w:hAnsi="Sylfaen"/>
                <w:sz w:val="22"/>
                <w:szCs w:val="22"/>
                <w:lang w:val="ka-GE"/>
              </w:rPr>
              <w:t>საჯარო</w:t>
            </w:r>
          </w:p>
        </w:tc>
        <w:tc>
          <w:tcPr>
            <w:tcW w:w="832" w:type="dxa"/>
            <w:tcBorders>
              <w:top w:val="nil"/>
              <w:left w:val="nil"/>
              <w:bottom w:val="single" w:sz="4" w:space="0" w:color="auto"/>
              <w:right w:val="single" w:sz="4" w:space="0" w:color="auto"/>
            </w:tcBorders>
            <w:shd w:val="clear" w:color="auto" w:fill="auto"/>
            <w:noWrap/>
            <w:vAlign w:val="bottom"/>
            <w:hideMark/>
          </w:tcPr>
          <w:p w14:paraId="13016B73" w14:textId="77777777" w:rsidR="003B2835" w:rsidRPr="00A65DB3" w:rsidRDefault="003B2835" w:rsidP="001F1C6A">
            <w:pPr>
              <w:spacing w:line="240" w:lineRule="auto"/>
              <w:jc w:val="both"/>
              <w:rPr>
                <w:rFonts w:ascii="Sylfaen" w:hAnsi="Sylfaen"/>
                <w:sz w:val="22"/>
                <w:szCs w:val="22"/>
                <w:lang w:val="ka-GE"/>
              </w:rPr>
            </w:pPr>
            <w:r w:rsidRPr="00A65DB3">
              <w:rPr>
                <w:rFonts w:ascii="Sylfaen" w:hAnsi="Sylfaen"/>
                <w:sz w:val="22"/>
                <w:szCs w:val="22"/>
                <w:lang w:val="ka-GE"/>
              </w:rPr>
              <w:t>ქალი</w:t>
            </w:r>
          </w:p>
        </w:tc>
        <w:tc>
          <w:tcPr>
            <w:tcW w:w="853" w:type="dxa"/>
            <w:tcBorders>
              <w:top w:val="single" w:sz="4" w:space="0" w:color="auto"/>
              <w:left w:val="single" w:sz="4" w:space="0" w:color="auto"/>
              <w:bottom w:val="single" w:sz="4" w:space="0" w:color="auto"/>
              <w:right w:val="single" w:sz="4" w:space="0" w:color="auto"/>
            </w:tcBorders>
          </w:tcPr>
          <w:p w14:paraId="3883C81C" w14:textId="77777777" w:rsidR="003B2835" w:rsidRPr="00A65DB3" w:rsidRDefault="003B2835" w:rsidP="001F1C6A">
            <w:pPr>
              <w:spacing w:line="240" w:lineRule="auto"/>
              <w:jc w:val="both"/>
              <w:rPr>
                <w:rFonts w:ascii="Sylfaen" w:hAnsi="Sylfaen"/>
                <w:sz w:val="22"/>
                <w:szCs w:val="22"/>
                <w:lang w:val="ka-GE"/>
              </w:rPr>
            </w:pPr>
            <w:r w:rsidRPr="00A65DB3">
              <w:rPr>
                <w:rFonts w:ascii="Sylfaen" w:hAnsi="Sylfaen"/>
                <w:sz w:val="22"/>
                <w:szCs w:val="22"/>
                <w:lang w:val="ka-GE"/>
              </w:rPr>
              <w:t>2277</w:t>
            </w:r>
          </w:p>
        </w:tc>
        <w:tc>
          <w:tcPr>
            <w:tcW w:w="1134" w:type="dxa"/>
            <w:tcBorders>
              <w:top w:val="single" w:sz="4" w:space="0" w:color="auto"/>
              <w:left w:val="single" w:sz="4" w:space="0" w:color="auto"/>
              <w:bottom w:val="single" w:sz="4" w:space="0" w:color="auto"/>
              <w:right w:val="single" w:sz="4" w:space="0" w:color="auto"/>
            </w:tcBorders>
          </w:tcPr>
          <w:p w14:paraId="32A0AFE4" w14:textId="77777777" w:rsidR="003B2835" w:rsidRPr="00A65DB3" w:rsidRDefault="003B2835" w:rsidP="001F1C6A">
            <w:pPr>
              <w:spacing w:line="240" w:lineRule="auto"/>
              <w:jc w:val="both"/>
              <w:rPr>
                <w:rFonts w:ascii="Sylfaen" w:hAnsi="Sylfaen"/>
                <w:sz w:val="22"/>
                <w:szCs w:val="22"/>
                <w:lang w:val="ka-GE"/>
              </w:rPr>
            </w:pPr>
            <w:r w:rsidRPr="00A65DB3">
              <w:rPr>
                <w:rFonts w:ascii="Sylfaen" w:hAnsi="Sylfaen"/>
                <w:sz w:val="22"/>
                <w:szCs w:val="22"/>
                <w:lang w:val="ka-GE"/>
              </w:rPr>
              <w:t>2883</w:t>
            </w:r>
          </w:p>
        </w:tc>
        <w:tc>
          <w:tcPr>
            <w:tcW w:w="1275" w:type="dxa"/>
            <w:tcBorders>
              <w:top w:val="single" w:sz="4" w:space="0" w:color="auto"/>
              <w:left w:val="single" w:sz="4" w:space="0" w:color="auto"/>
              <w:bottom w:val="single" w:sz="4" w:space="0" w:color="auto"/>
              <w:right w:val="single" w:sz="4" w:space="0" w:color="auto"/>
            </w:tcBorders>
          </w:tcPr>
          <w:p w14:paraId="59888FE0" w14:textId="77777777" w:rsidR="003B2835" w:rsidRPr="00A65DB3" w:rsidRDefault="003B2835" w:rsidP="001F1C6A">
            <w:pPr>
              <w:spacing w:line="240" w:lineRule="auto"/>
              <w:jc w:val="both"/>
              <w:rPr>
                <w:rFonts w:ascii="Sylfaen" w:hAnsi="Sylfaen"/>
                <w:sz w:val="22"/>
                <w:szCs w:val="22"/>
                <w:lang w:val="ka-GE"/>
              </w:rPr>
            </w:pPr>
            <w:r w:rsidRPr="00A65DB3">
              <w:rPr>
                <w:rFonts w:ascii="Sylfaen" w:hAnsi="Sylfaen"/>
                <w:sz w:val="22"/>
                <w:szCs w:val="22"/>
                <w:lang w:val="ka-GE"/>
              </w:rPr>
              <w:t>3640</w:t>
            </w:r>
          </w:p>
        </w:tc>
        <w:tc>
          <w:tcPr>
            <w:tcW w:w="993" w:type="dxa"/>
            <w:tcBorders>
              <w:top w:val="single" w:sz="4" w:space="0" w:color="auto"/>
              <w:left w:val="single" w:sz="4" w:space="0" w:color="auto"/>
              <w:bottom w:val="single" w:sz="4" w:space="0" w:color="auto"/>
              <w:right w:val="single" w:sz="4" w:space="0" w:color="auto"/>
            </w:tcBorders>
          </w:tcPr>
          <w:p w14:paraId="67045A3E" w14:textId="77777777" w:rsidR="003B2835" w:rsidRPr="00A65DB3" w:rsidRDefault="003B2835" w:rsidP="001F1C6A">
            <w:pPr>
              <w:spacing w:line="240" w:lineRule="auto"/>
              <w:jc w:val="both"/>
              <w:rPr>
                <w:rFonts w:ascii="Sylfaen" w:hAnsi="Sylfaen"/>
                <w:sz w:val="22"/>
                <w:szCs w:val="22"/>
                <w:lang w:val="ka-GE"/>
              </w:rPr>
            </w:pPr>
            <w:r w:rsidRPr="00A65DB3">
              <w:rPr>
                <w:rFonts w:ascii="Sylfaen" w:hAnsi="Sylfaen"/>
                <w:sz w:val="22"/>
                <w:szCs w:val="22"/>
                <w:lang w:val="ka-GE"/>
              </w:rPr>
              <w:t>3763</w:t>
            </w:r>
          </w:p>
        </w:tc>
      </w:tr>
      <w:tr w:rsidR="003B2835" w:rsidRPr="00A65DB3" w14:paraId="09EC6446" w14:textId="77777777" w:rsidTr="001F1C6A">
        <w:trPr>
          <w:trHeight w:val="230"/>
        </w:trPr>
        <w:tc>
          <w:tcPr>
            <w:tcW w:w="3087"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7B4634D9" w14:textId="77777777" w:rsidR="003B2835" w:rsidRPr="00A65DB3" w:rsidRDefault="003B2835" w:rsidP="001F1C6A">
            <w:pPr>
              <w:spacing w:line="240" w:lineRule="auto"/>
              <w:jc w:val="both"/>
              <w:rPr>
                <w:rFonts w:ascii="Sylfaen" w:hAnsi="Sylfaen"/>
                <w:b/>
                <w:bCs/>
                <w:sz w:val="22"/>
                <w:szCs w:val="22"/>
                <w:lang w:val="ka-GE"/>
              </w:rPr>
            </w:pPr>
            <w:r w:rsidRPr="00A65DB3">
              <w:rPr>
                <w:rFonts w:ascii="Sylfaen" w:hAnsi="Sylfaen"/>
                <w:b/>
                <w:bCs/>
                <w:sz w:val="22"/>
                <w:szCs w:val="22"/>
                <w:lang w:val="ka-GE"/>
              </w:rPr>
              <w:t>ჯამი</w:t>
            </w:r>
          </w:p>
        </w:tc>
        <w:tc>
          <w:tcPr>
            <w:tcW w:w="853" w:type="dxa"/>
            <w:tcBorders>
              <w:top w:val="single" w:sz="4" w:space="0" w:color="auto"/>
              <w:left w:val="single" w:sz="4" w:space="0" w:color="auto"/>
              <w:bottom w:val="single" w:sz="4" w:space="0" w:color="auto"/>
              <w:right w:val="single" w:sz="4" w:space="0" w:color="auto"/>
            </w:tcBorders>
            <w:shd w:val="clear" w:color="auto" w:fill="FFFFFF"/>
          </w:tcPr>
          <w:p w14:paraId="4F666FED" w14:textId="77777777" w:rsidR="003B2835" w:rsidRPr="00A65DB3" w:rsidRDefault="003B2835" w:rsidP="001F1C6A">
            <w:pPr>
              <w:spacing w:line="240" w:lineRule="auto"/>
              <w:jc w:val="both"/>
              <w:rPr>
                <w:rFonts w:ascii="Sylfaen" w:hAnsi="Sylfaen"/>
                <w:b/>
                <w:bCs/>
                <w:sz w:val="22"/>
                <w:szCs w:val="22"/>
                <w:lang w:val="ka-GE"/>
              </w:rPr>
            </w:pPr>
            <w:r w:rsidRPr="00A65DB3">
              <w:rPr>
                <w:rFonts w:ascii="Sylfaen" w:hAnsi="Sylfaen"/>
                <w:b/>
                <w:bCs/>
                <w:sz w:val="22"/>
                <w:szCs w:val="22"/>
                <w:lang w:val="ka-GE"/>
              </w:rPr>
              <w:t>9607</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7E0C41F" w14:textId="77777777" w:rsidR="003B2835" w:rsidRPr="00A65DB3" w:rsidRDefault="003B2835" w:rsidP="001F1C6A">
            <w:pPr>
              <w:spacing w:line="240" w:lineRule="auto"/>
              <w:jc w:val="both"/>
              <w:rPr>
                <w:rFonts w:ascii="Sylfaen" w:hAnsi="Sylfaen"/>
                <w:b/>
                <w:bCs/>
                <w:sz w:val="22"/>
                <w:szCs w:val="22"/>
                <w:lang w:val="ka-GE"/>
              </w:rPr>
            </w:pPr>
            <w:r w:rsidRPr="00A65DB3">
              <w:rPr>
                <w:rFonts w:ascii="Sylfaen" w:hAnsi="Sylfaen"/>
                <w:b/>
                <w:bCs/>
                <w:sz w:val="22"/>
                <w:szCs w:val="22"/>
                <w:lang w:val="ka-GE"/>
              </w:rPr>
              <w:t>11421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4D097C0" w14:textId="77777777" w:rsidR="003B2835" w:rsidRPr="00A65DB3" w:rsidRDefault="003B2835" w:rsidP="001F1C6A">
            <w:pPr>
              <w:spacing w:line="240" w:lineRule="auto"/>
              <w:jc w:val="both"/>
              <w:rPr>
                <w:rFonts w:ascii="Sylfaen" w:hAnsi="Sylfaen"/>
                <w:b/>
                <w:bCs/>
                <w:sz w:val="22"/>
                <w:szCs w:val="22"/>
                <w:lang w:val="ka-GE"/>
              </w:rPr>
            </w:pPr>
            <w:r w:rsidRPr="00A65DB3">
              <w:rPr>
                <w:rFonts w:ascii="Sylfaen" w:hAnsi="Sylfaen"/>
                <w:b/>
                <w:bCs/>
                <w:sz w:val="22"/>
                <w:szCs w:val="22"/>
                <w:lang w:val="ka-GE"/>
              </w:rPr>
              <w:t>14178</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15A8D53" w14:textId="77777777" w:rsidR="003B2835" w:rsidRPr="00A65DB3" w:rsidRDefault="003B2835" w:rsidP="001F1C6A">
            <w:pPr>
              <w:spacing w:line="240" w:lineRule="auto"/>
              <w:jc w:val="both"/>
              <w:rPr>
                <w:rFonts w:ascii="Sylfaen" w:hAnsi="Sylfaen"/>
                <w:b/>
                <w:bCs/>
                <w:sz w:val="22"/>
                <w:szCs w:val="22"/>
                <w:lang w:val="ka-GE"/>
              </w:rPr>
            </w:pPr>
            <w:r w:rsidRPr="00A65DB3">
              <w:rPr>
                <w:rFonts w:ascii="Sylfaen" w:hAnsi="Sylfaen"/>
                <w:b/>
                <w:bCs/>
                <w:sz w:val="22"/>
                <w:szCs w:val="22"/>
                <w:lang w:val="ka-GE"/>
              </w:rPr>
              <w:t>15523</w:t>
            </w:r>
          </w:p>
        </w:tc>
      </w:tr>
    </w:tbl>
    <w:p w14:paraId="4CCF90F8" w14:textId="77777777" w:rsidR="003B2835" w:rsidRPr="00A65DB3" w:rsidRDefault="003B2835" w:rsidP="003B2835">
      <w:pPr>
        <w:spacing w:line="240" w:lineRule="auto"/>
        <w:jc w:val="both"/>
        <w:rPr>
          <w:rFonts w:ascii="Sylfaen" w:hAnsi="Sylfaen"/>
          <w:i/>
          <w:sz w:val="22"/>
          <w:szCs w:val="22"/>
          <w:lang w:val="ka-GE"/>
        </w:rPr>
      </w:pPr>
      <w:r w:rsidRPr="00A65DB3">
        <w:rPr>
          <w:rFonts w:ascii="Sylfaen" w:hAnsi="Sylfaen"/>
          <w:i/>
          <w:sz w:val="22"/>
          <w:szCs w:val="22"/>
          <w:lang w:val="ka-GE"/>
        </w:rPr>
        <w:t xml:space="preserve">წყარო: </w:t>
      </w:r>
      <w:r>
        <w:rPr>
          <w:rFonts w:ascii="Sylfaen" w:hAnsi="Sylfaen"/>
          <w:i/>
          <w:sz w:val="22"/>
          <w:szCs w:val="22"/>
          <w:lang w:val="ka-GE"/>
        </w:rPr>
        <w:t>სსიპ განათლების მართვის საინფორმაციო სისტემა (</w:t>
      </w:r>
      <w:r w:rsidRPr="00A65DB3">
        <w:rPr>
          <w:rFonts w:ascii="Sylfaen" w:hAnsi="Sylfaen"/>
          <w:i/>
          <w:sz w:val="22"/>
          <w:szCs w:val="22"/>
          <w:lang w:val="ka-GE"/>
        </w:rPr>
        <w:t>მოცემულია ერთიანი მონაცემები საჯარო და კერძო სასწავლებლებისთვის, 20</w:t>
      </w:r>
      <w:r>
        <w:rPr>
          <w:rFonts w:ascii="Sylfaen" w:hAnsi="Sylfaen"/>
          <w:i/>
          <w:sz w:val="22"/>
          <w:szCs w:val="22"/>
          <w:lang w:val="ka-GE"/>
        </w:rPr>
        <w:t>20</w:t>
      </w:r>
      <w:r w:rsidRPr="00A65DB3">
        <w:rPr>
          <w:rFonts w:ascii="Sylfaen" w:hAnsi="Sylfaen"/>
          <w:i/>
          <w:sz w:val="22"/>
          <w:szCs w:val="22"/>
          <w:lang w:val="ka-GE"/>
        </w:rPr>
        <w:t xml:space="preserve"> – 202</w:t>
      </w:r>
      <w:r>
        <w:rPr>
          <w:rFonts w:ascii="Sylfaen" w:hAnsi="Sylfaen"/>
          <w:i/>
          <w:sz w:val="22"/>
          <w:szCs w:val="22"/>
          <w:lang w:val="ka-GE"/>
        </w:rPr>
        <w:t>3</w:t>
      </w:r>
      <w:r w:rsidRPr="00A65DB3">
        <w:rPr>
          <w:rFonts w:ascii="Sylfaen" w:hAnsi="Sylfaen"/>
          <w:i/>
          <w:sz w:val="22"/>
          <w:szCs w:val="22"/>
          <w:lang w:val="ka-GE"/>
        </w:rPr>
        <w:t xml:space="preserve"> წ</w:t>
      </w:r>
      <w:r>
        <w:rPr>
          <w:rFonts w:ascii="Sylfaen" w:hAnsi="Sylfaen"/>
          <w:i/>
          <w:sz w:val="22"/>
          <w:szCs w:val="22"/>
          <w:lang w:val="ka-GE"/>
        </w:rPr>
        <w:t>)</w:t>
      </w:r>
      <w:r w:rsidRPr="00A65DB3">
        <w:rPr>
          <w:rFonts w:ascii="Sylfaen" w:hAnsi="Sylfaen"/>
          <w:i/>
          <w:sz w:val="22"/>
          <w:szCs w:val="22"/>
          <w:lang w:val="ka-GE"/>
        </w:rPr>
        <w:t xml:space="preserve">.  </w:t>
      </w:r>
    </w:p>
    <w:p w14:paraId="51F960A2"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 xml:space="preserve">2023 წელს </w:t>
      </w:r>
      <w:proofErr w:type="spellStart"/>
      <w:r w:rsidRPr="00A65DB3">
        <w:rPr>
          <w:rFonts w:ascii="Sylfaen" w:hAnsi="Sylfaen"/>
          <w:sz w:val="22"/>
          <w:szCs w:val="22"/>
          <w:lang w:val="ka-GE"/>
        </w:rPr>
        <w:t>დუალურ</w:t>
      </w:r>
      <w:proofErr w:type="spellEnd"/>
      <w:r w:rsidRPr="00A65DB3">
        <w:rPr>
          <w:rFonts w:ascii="Sylfaen" w:hAnsi="Sylfaen"/>
          <w:sz w:val="22"/>
          <w:szCs w:val="22"/>
          <w:lang w:val="ka-GE"/>
        </w:rPr>
        <w:t xml:space="preserve"> პროგრამებზე გამოცხადებული იყო 554 ადგილი (დამატებით 62 ადგილი </w:t>
      </w:r>
      <w:proofErr w:type="spellStart"/>
      <w:r w:rsidRPr="00A65DB3">
        <w:rPr>
          <w:rFonts w:ascii="Sylfaen" w:hAnsi="Sylfaen"/>
          <w:sz w:val="22"/>
          <w:szCs w:val="22"/>
          <w:lang w:val="ka-GE"/>
        </w:rPr>
        <w:t>სსსმ</w:t>
      </w:r>
      <w:proofErr w:type="spellEnd"/>
      <w:r w:rsidRPr="00A65DB3">
        <w:rPr>
          <w:rFonts w:ascii="Sylfaen" w:hAnsi="Sylfaen"/>
          <w:sz w:val="22"/>
          <w:szCs w:val="22"/>
          <w:lang w:val="ka-GE"/>
        </w:rPr>
        <w:t xml:space="preserve"> პირებისთვის), დარეგისტრირდა 1805 აპლიკანტი. პროფესიულ საგანმანათლებლო პროგრამებზე 2023 წლის მიღების ფარგლებში, </w:t>
      </w:r>
      <w:proofErr w:type="spellStart"/>
      <w:r w:rsidRPr="00A65DB3">
        <w:rPr>
          <w:rFonts w:ascii="Sylfaen" w:hAnsi="Sylfaen"/>
          <w:sz w:val="22"/>
          <w:szCs w:val="22"/>
          <w:lang w:val="ka-GE"/>
        </w:rPr>
        <w:t>დუალურ</w:t>
      </w:r>
      <w:proofErr w:type="spellEnd"/>
      <w:r w:rsidRPr="00A65DB3">
        <w:rPr>
          <w:rFonts w:ascii="Sylfaen" w:hAnsi="Sylfaen"/>
          <w:sz w:val="22"/>
          <w:szCs w:val="22"/>
          <w:lang w:val="ka-GE"/>
        </w:rPr>
        <w:t xml:space="preserve"> პროგრამებზე სულ ჩაირიცხა 463 პროფესიული სტუდენტი.</w:t>
      </w:r>
    </w:p>
    <w:p w14:paraId="66FD039C"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 xml:space="preserve">ინტეგრირებულ პროგრამებზე გამოცხადებული იყო 1010 ადგილი (დამატებით 116 ადგილი </w:t>
      </w:r>
      <w:proofErr w:type="spellStart"/>
      <w:r w:rsidRPr="00A65DB3">
        <w:rPr>
          <w:rFonts w:ascii="Sylfaen" w:hAnsi="Sylfaen"/>
          <w:sz w:val="22"/>
          <w:szCs w:val="22"/>
          <w:lang w:val="ka-GE"/>
        </w:rPr>
        <w:t>სსსმ</w:t>
      </w:r>
      <w:proofErr w:type="spellEnd"/>
      <w:r w:rsidRPr="00A65DB3">
        <w:rPr>
          <w:rFonts w:ascii="Sylfaen" w:hAnsi="Sylfaen"/>
          <w:sz w:val="22"/>
          <w:szCs w:val="22"/>
          <w:lang w:val="ka-GE"/>
        </w:rPr>
        <w:t xml:space="preserve"> პირებისთვის) და რეგისტრირებულ პირთა რაოდენობამ შეადგინა 2370, ხოლო ჩაირიცხა 783 პროფესიული სტუდენტი.  </w:t>
      </w:r>
    </w:p>
    <w:p w14:paraId="138072EF"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lastRenderedPageBreak/>
        <w:t>სამინისტროს მხარდაჭერით დაფინანსდა 214 პროფესიული მომზადებისა და გადამზადების პროგრამა. 2023 წელს პროფესიული მომზადებისა და პროფესიული გადამზადების პროგრამებზე ჩაირიცხა 7158 პირი.</w:t>
      </w:r>
    </w:p>
    <w:p w14:paraId="41C5E695"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 xml:space="preserve">აპლიკანტთა ჩარიცხვის პროცესში გამოყენებულია სხვადასხვა მექანიზმები;  პროფესიული საგანმანათლებლო დაწესებულებები, პარტნიორ ორგანიზაციებთან, მათ შორის დამსაქმებლებთან ერთად, თავად უზრუნველყოფენ სტუდენტთა შერჩევის პროცესის ორგანიზებას. </w:t>
      </w:r>
    </w:p>
    <w:p w14:paraId="602BBEF7"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პროფესიული პროგრამის წარმატებით დასრულების დონე 2019 წლისთვის 70 %-მდე  გაიზარდა</w:t>
      </w:r>
      <w:r w:rsidRPr="00A65DB3">
        <w:rPr>
          <w:rStyle w:val="FootnoteReference"/>
          <w:rFonts w:ascii="Sylfaen" w:hAnsi="Sylfaen"/>
          <w:sz w:val="22"/>
          <w:szCs w:val="22"/>
          <w:lang w:val="ka-GE"/>
        </w:rPr>
        <w:footnoteReference w:id="5"/>
      </w:r>
      <w:r w:rsidRPr="00A65DB3">
        <w:rPr>
          <w:rFonts w:ascii="Sylfaen" w:hAnsi="Sylfaen"/>
          <w:sz w:val="22"/>
          <w:szCs w:val="22"/>
          <w:lang w:val="ka-GE"/>
        </w:rPr>
        <w:t xml:space="preserve">. თუმცა, 2023 წელს 7741 სტუდენტმა დაასრულა პროფესიული განათლება, რაც ჩარიცხულთა 51.3% შეადგენდა;  ამათგან 4030 კაცი იყო, ხოლო ქალი უფრო ნაკლები - 3711. საგულისხმოა, რომ პროფესიული განათლება წარმატებით დაასრულა ჩარიცხული კაცების  51%-მა, ხოლო ქალების 52%-მა (განათლების, მეცნიერებისა და ახალგაზრდობის სამინისტრო, 2023). </w:t>
      </w:r>
    </w:p>
    <w:p w14:paraId="0949E599" w14:textId="77777777" w:rsidR="003B2835"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 xml:space="preserve">შესამჩნევია რეგიონული განსხვავება  როგორც პროფესიულ განათლებაში ჩარიცხვის, ასევე დასრულების მაჩვენებლების მხრივ. </w:t>
      </w:r>
      <w:r w:rsidRPr="00E54209">
        <w:rPr>
          <w:rFonts w:ascii="Sylfaen" w:hAnsi="Sylfaen"/>
          <w:sz w:val="22"/>
          <w:szCs w:val="22"/>
          <w:lang w:val="ka-GE"/>
        </w:rPr>
        <w:t xml:space="preserve">მიუხედავად </w:t>
      </w:r>
      <w:r>
        <w:rPr>
          <w:rFonts w:ascii="Sylfaen" w:hAnsi="Sylfaen"/>
          <w:sz w:val="22"/>
          <w:szCs w:val="22"/>
          <w:lang w:val="ka-GE"/>
        </w:rPr>
        <w:t xml:space="preserve">ბოლო წლების მანძილზე გაწეული </w:t>
      </w:r>
      <w:r w:rsidRPr="00E54209">
        <w:rPr>
          <w:rFonts w:ascii="Sylfaen" w:hAnsi="Sylfaen"/>
          <w:sz w:val="22"/>
          <w:szCs w:val="22"/>
          <w:lang w:val="ka-GE"/>
        </w:rPr>
        <w:t xml:space="preserve">ძალისხმევისა, რეგიონული უთანასწორობა </w:t>
      </w:r>
      <w:r>
        <w:rPr>
          <w:rFonts w:ascii="Sylfaen" w:hAnsi="Sylfaen"/>
          <w:sz w:val="22"/>
          <w:szCs w:val="22"/>
          <w:lang w:val="ka-GE"/>
        </w:rPr>
        <w:t>კვლავ გამოწვევად რჩება</w:t>
      </w:r>
      <w:r w:rsidRPr="00E54209">
        <w:rPr>
          <w:rFonts w:ascii="Sylfaen" w:hAnsi="Sylfaen"/>
          <w:sz w:val="22"/>
          <w:szCs w:val="22"/>
          <w:lang w:val="ka-GE"/>
        </w:rPr>
        <w:t>.</w:t>
      </w:r>
      <w:r>
        <w:rPr>
          <w:rFonts w:ascii="Sylfaen" w:hAnsi="Sylfaen"/>
          <w:sz w:val="22"/>
          <w:szCs w:val="22"/>
          <w:lang w:val="ka-GE"/>
        </w:rPr>
        <w:t xml:space="preserve"> </w:t>
      </w:r>
      <w:r w:rsidRPr="00A65DB3">
        <w:rPr>
          <w:rFonts w:ascii="Sylfaen" w:hAnsi="Sylfaen"/>
          <w:sz w:val="22"/>
          <w:szCs w:val="22"/>
          <w:lang w:val="ka-GE"/>
        </w:rPr>
        <w:t xml:space="preserve">თბილისში უფრო მაღალია მონაწილეობისა და დასრულების მაჩვენებლები, ვიდრე სოფლად. </w:t>
      </w:r>
    </w:p>
    <w:p w14:paraId="72F9C637" w14:textId="77777777" w:rsidR="003B2835" w:rsidRPr="00A65DB3" w:rsidRDefault="003B2835" w:rsidP="003B2835">
      <w:pPr>
        <w:pStyle w:val="Default"/>
        <w:spacing w:line="240" w:lineRule="auto"/>
        <w:jc w:val="both"/>
        <w:rPr>
          <w:rFonts w:ascii="Sylfaen" w:hAnsi="Sylfaen"/>
          <w:sz w:val="22"/>
          <w:szCs w:val="22"/>
          <w:lang w:val="ka-GE"/>
        </w:rPr>
      </w:pPr>
      <w:r>
        <w:rPr>
          <w:rFonts w:ascii="Sylfaen" w:hAnsi="Sylfaen"/>
          <w:sz w:val="22"/>
          <w:szCs w:val="22"/>
          <w:lang w:val="ka-GE"/>
        </w:rPr>
        <w:t>გასათვალისწინებელია, რომ პროფესიული განათლების საფეხურზე ეთნიკური უმცირესობების წარმომადგენლები სარგებლობენ შერჩევის მოქნილი მიდგომით, რომელიც გულისხმობს რუსულ, სომხურ ან აზერბაიჯანულ ენაზე შერჩევის პროცედურის გავლას. ამასთან, მათ აქვთ შესაძლებლობა პროფესიული მოდულების სწავლების დაწყებამდე, საჭიროების შემთხვევაში გაიარონ ქართული ენის მოდული და ამის შემდგომ დაეუფლონ სასურველ პროფესიას.</w:t>
      </w:r>
      <w:r w:rsidRPr="005E4F13">
        <w:rPr>
          <w:rFonts w:ascii="Cambria" w:hAnsi="Cambria"/>
          <w:sz w:val="22"/>
          <w:szCs w:val="22"/>
          <w:lang w:val="ka-GE"/>
        </w:rPr>
        <w:t xml:space="preserve"> </w:t>
      </w:r>
      <w:r>
        <w:rPr>
          <w:rFonts w:ascii="Sylfaen" w:hAnsi="Sylfaen" w:cs="Sylfaen"/>
          <w:sz w:val="22"/>
          <w:szCs w:val="22"/>
          <w:lang w:val="ka-GE"/>
        </w:rPr>
        <w:t>2023 წელს</w:t>
      </w:r>
      <w:r w:rsidRPr="005E4F13">
        <w:rPr>
          <w:rFonts w:ascii="Cambria" w:hAnsi="Cambria"/>
          <w:sz w:val="22"/>
          <w:szCs w:val="22"/>
          <w:lang w:val="ka-GE"/>
        </w:rPr>
        <w:t xml:space="preserve"> 289 </w:t>
      </w:r>
      <w:r w:rsidRPr="005E4F13">
        <w:rPr>
          <w:rFonts w:ascii="Sylfaen" w:hAnsi="Sylfaen" w:cs="Sylfaen"/>
          <w:sz w:val="22"/>
          <w:szCs w:val="22"/>
          <w:lang w:val="ka-GE"/>
        </w:rPr>
        <w:t>პირი</w:t>
      </w:r>
      <w:r w:rsidRPr="005E4F13">
        <w:rPr>
          <w:rFonts w:ascii="Cambria" w:hAnsi="Cambria"/>
          <w:sz w:val="22"/>
          <w:szCs w:val="22"/>
          <w:lang w:val="ka-GE"/>
        </w:rPr>
        <w:t xml:space="preserve"> </w:t>
      </w:r>
      <w:r w:rsidRPr="005E4F13">
        <w:rPr>
          <w:rFonts w:ascii="Sylfaen" w:hAnsi="Sylfaen" w:cs="Sylfaen"/>
          <w:sz w:val="22"/>
          <w:szCs w:val="22"/>
          <w:lang w:val="ka-GE"/>
        </w:rPr>
        <w:t>ჩაირიცხა</w:t>
      </w:r>
      <w:r w:rsidRPr="005E4F13">
        <w:rPr>
          <w:rFonts w:ascii="Cambria" w:hAnsi="Cambria"/>
          <w:sz w:val="22"/>
          <w:szCs w:val="22"/>
          <w:lang w:val="ka-GE"/>
        </w:rPr>
        <w:t xml:space="preserve"> </w:t>
      </w:r>
      <w:r w:rsidRPr="005E4F13">
        <w:rPr>
          <w:rFonts w:ascii="Sylfaen" w:hAnsi="Sylfaen" w:cs="Sylfaen"/>
          <w:sz w:val="22"/>
          <w:szCs w:val="22"/>
          <w:lang w:val="ka-GE"/>
        </w:rPr>
        <w:t>პროფესიულ</w:t>
      </w:r>
      <w:r w:rsidRPr="005E4F13">
        <w:rPr>
          <w:rFonts w:ascii="Cambria" w:hAnsi="Cambria"/>
          <w:sz w:val="22"/>
          <w:szCs w:val="22"/>
          <w:lang w:val="ka-GE"/>
        </w:rPr>
        <w:t xml:space="preserve"> </w:t>
      </w:r>
      <w:r w:rsidRPr="005E4F13">
        <w:rPr>
          <w:rFonts w:ascii="Sylfaen" w:hAnsi="Sylfaen" w:cs="Sylfaen"/>
          <w:sz w:val="22"/>
          <w:szCs w:val="22"/>
          <w:lang w:val="ka-GE"/>
        </w:rPr>
        <w:t>საგანმანათლებლო</w:t>
      </w:r>
      <w:r w:rsidRPr="005E4F13">
        <w:rPr>
          <w:rFonts w:ascii="Cambria" w:hAnsi="Cambria"/>
          <w:sz w:val="22"/>
          <w:szCs w:val="22"/>
          <w:lang w:val="ka-GE"/>
        </w:rPr>
        <w:t xml:space="preserve"> </w:t>
      </w:r>
      <w:r w:rsidRPr="005E4F13">
        <w:rPr>
          <w:rFonts w:ascii="Sylfaen" w:hAnsi="Sylfaen" w:cs="Sylfaen"/>
          <w:sz w:val="22"/>
          <w:szCs w:val="22"/>
          <w:lang w:val="ka-GE"/>
        </w:rPr>
        <w:t>დაწესებულებებში</w:t>
      </w:r>
      <w:r w:rsidRPr="005E4F13">
        <w:rPr>
          <w:rFonts w:ascii="Cambria" w:hAnsi="Cambria"/>
          <w:sz w:val="22"/>
          <w:szCs w:val="22"/>
          <w:lang w:val="ka-GE"/>
        </w:rPr>
        <w:t xml:space="preserve"> </w:t>
      </w:r>
      <w:r w:rsidRPr="005E4F13">
        <w:rPr>
          <w:rFonts w:ascii="Sylfaen" w:hAnsi="Sylfaen" w:cs="Sylfaen"/>
          <w:sz w:val="22"/>
          <w:szCs w:val="22"/>
          <w:lang w:val="ka-GE"/>
        </w:rPr>
        <w:t>ეთნიკური</w:t>
      </w:r>
      <w:r w:rsidRPr="005E4F13">
        <w:rPr>
          <w:rFonts w:ascii="Cambria" w:hAnsi="Cambria"/>
          <w:sz w:val="22"/>
          <w:szCs w:val="22"/>
          <w:lang w:val="ka-GE"/>
        </w:rPr>
        <w:t xml:space="preserve"> </w:t>
      </w:r>
      <w:r w:rsidRPr="005E4F13">
        <w:rPr>
          <w:rFonts w:ascii="Sylfaen" w:hAnsi="Sylfaen" w:cs="Sylfaen"/>
          <w:sz w:val="22"/>
          <w:szCs w:val="22"/>
          <w:lang w:val="ka-GE"/>
        </w:rPr>
        <w:t>უმცირესობებისთვის</w:t>
      </w:r>
      <w:r w:rsidRPr="005E4F13">
        <w:rPr>
          <w:rFonts w:ascii="Cambria" w:hAnsi="Cambria"/>
          <w:sz w:val="22"/>
          <w:szCs w:val="22"/>
          <w:lang w:val="ka-GE"/>
        </w:rPr>
        <w:t xml:space="preserve"> </w:t>
      </w:r>
      <w:r w:rsidRPr="005E4F13">
        <w:rPr>
          <w:rFonts w:ascii="Sylfaen" w:hAnsi="Sylfaen" w:cs="Sylfaen"/>
          <w:sz w:val="22"/>
          <w:szCs w:val="22"/>
          <w:lang w:val="ka-GE"/>
        </w:rPr>
        <w:t>განკუთვნილი</w:t>
      </w:r>
      <w:r w:rsidRPr="005E4F13">
        <w:rPr>
          <w:rFonts w:ascii="Cambria" w:hAnsi="Cambria"/>
          <w:sz w:val="22"/>
          <w:szCs w:val="22"/>
          <w:lang w:val="ka-GE"/>
        </w:rPr>
        <w:t xml:space="preserve"> </w:t>
      </w:r>
      <w:r w:rsidRPr="005E4F13">
        <w:rPr>
          <w:rFonts w:ascii="Sylfaen" w:hAnsi="Sylfaen" w:cs="Sylfaen"/>
          <w:sz w:val="22"/>
          <w:szCs w:val="22"/>
          <w:lang w:val="ka-GE"/>
        </w:rPr>
        <w:t>შერჩევით</w:t>
      </w:r>
      <w:r w:rsidRPr="005E4F13">
        <w:rPr>
          <w:rFonts w:ascii="Cambria" w:hAnsi="Cambria"/>
          <w:sz w:val="22"/>
          <w:szCs w:val="22"/>
          <w:lang w:val="ka-GE"/>
        </w:rPr>
        <w:t xml:space="preserve">. </w:t>
      </w:r>
      <w:r w:rsidRPr="00A65DB3">
        <w:rPr>
          <w:rFonts w:ascii="Sylfaen" w:hAnsi="Sylfaen"/>
          <w:sz w:val="22"/>
          <w:szCs w:val="22"/>
          <w:lang w:val="ka-GE"/>
        </w:rPr>
        <w:t xml:space="preserve">ბოლო  წლების განმავლობაში  მნიშვნელოვანი სამუშაოები შესრულდა პროფესიული განათლების საფეხურზე ინკლუზიური განვითარების მიმართულებით, რაც გულისხმობს პროფესიული განათლების პოლიტიკის, სერვისებისა და პროგრამების ორიენტაციას სხვადასხვა დამატებითი საჭიროებების მქონე ჯგუფებზე. </w:t>
      </w:r>
    </w:p>
    <w:p w14:paraId="73362F8D"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 xml:space="preserve">2023 წელს პროფესიულ განათლებაში ჩაირიცხა 271 </w:t>
      </w:r>
      <w:proofErr w:type="spellStart"/>
      <w:r w:rsidRPr="00A65DB3">
        <w:rPr>
          <w:rFonts w:ascii="Sylfaen" w:hAnsi="Sylfaen"/>
          <w:sz w:val="22"/>
          <w:szCs w:val="22"/>
          <w:lang w:val="ka-GE"/>
        </w:rPr>
        <w:t>სსსმ</w:t>
      </w:r>
      <w:proofErr w:type="spellEnd"/>
      <w:r w:rsidRPr="00A65DB3">
        <w:rPr>
          <w:rFonts w:ascii="Sylfaen" w:hAnsi="Sylfaen"/>
          <w:sz w:val="22"/>
          <w:szCs w:val="22"/>
          <w:lang w:val="ka-GE"/>
        </w:rPr>
        <w:t xml:space="preserve"> პირი. ჯამში პროფესიულ განათლებას იღებს 939 პირი. პროფესიულ სასწავლებლებში, განსხვავებული საჭიროების მქონე პირების ჩართულობის მაჩვენებელი 24%-ით გაიზარდა.</w:t>
      </w:r>
    </w:p>
    <w:p w14:paraId="00CB32EE" w14:textId="77777777" w:rsidR="003B2835"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ზრდასრულთათვის პროფესიული განათლება  საქართველოში მიმზიდველია, რაზეც მეტყველებს მზარდი მოთხოვნა; 2020-დან 2022 წლამდე, პროფესიული მომზადებისა და პროფესიული გადამზადების პროგრამებზე ჩარიცხვის მაჩვენებელი 159%-ით გაიზარდა,  თუმცა  მოთხოვნა მკვეთრად აჭარბებს მიწოდებას;  გამოწვევები უკავშირდება  პროფესიული განათლების ხელმისაწვდომობასა და ზრდასრულთათვის მთელი ცხოვრების მანძილზე სწავლის შესაძლებლობის უზრუნველყოფას</w:t>
      </w:r>
      <w:r>
        <w:rPr>
          <w:rFonts w:ascii="Sylfaen" w:hAnsi="Sylfaen"/>
          <w:sz w:val="22"/>
          <w:szCs w:val="22"/>
          <w:lang w:val="ka-GE"/>
        </w:rPr>
        <w:t>, როგორც ფორმალური, ასევე, არაფორმალური განათლების კონტექსტში.</w:t>
      </w:r>
      <w:r w:rsidRPr="00A65DB3">
        <w:rPr>
          <w:rFonts w:ascii="Sylfaen" w:hAnsi="Sylfaen"/>
          <w:sz w:val="22"/>
          <w:szCs w:val="22"/>
          <w:lang w:val="ka-GE"/>
        </w:rPr>
        <w:t xml:space="preserve">. </w:t>
      </w:r>
    </w:p>
    <w:p w14:paraId="0E6D8DEF" w14:textId="77777777" w:rsidR="003B2835" w:rsidRPr="00A65DB3" w:rsidRDefault="003B2835" w:rsidP="003B2835">
      <w:pPr>
        <w:spacing w:line="240" w:lineRule="auto"/>
        <w:jc w:val="both"/>
        <w:rPr>
          <w:rFonts w:ascii="Sylfaen" w:hAnsi="Sylfaen"/>
          <w:sz w:val="22"/>
          <w:szCs w:val="22"/>
          <w:lang w:val="ka-GE"/>
        </w:rPr>
      </w:pPr>
      <w:r w:rsidRPr="003510E6">
        <w:rPr>
          <w:rFonts w:ascii="Sylfaen" w:hAnsi="Sylfaen"/>
          <w:sz w:val="22"/>
          <w:szCs w:val="22"/>
          <w:lang w:val="ka-GE"/>
        </w:rPr>
        <w:lastRenderedPageBreak/>
        <w:t xml:space="preserve">დამსაქმებლის </w:t>
      </w:r>
      <w:r>
        <w:rPr>
          <w:rFonts w:ascii="Sylfaen" w:hAnsi="Sylfaen"/>
          <w:sz w:val="22"/>
          <w:szCs w:val="22"/>
          <w:lang w:val="ka-GE"/>
        </w:rPr>
        <w:t>ჩართულობით</w:t>
      </w:r>
      <w:r w:rsidRPr="003510E6">
        <w:rPr>
          <w:rFonts w:ascii="Sylfaen" w:hAnsi="Sylfaen"/>
          <w:sz w:val="22"/>
          <w:szCs w:val="22"/>
          <w:lang w:val="ka-GE"/>
        </w:rPr>
        <w:t xml:space="preserve"> მომზადებული </w:t>
      </w:r>
      <w:r>
        <w:rPr>
          <w:rFonts w:ascii="Sylfaen" w:hAnsi="Sylfaen"/>
          <w:sz w:val="22"/>
          <w:szCs w:val="22"/>
          <w:lang w:val="ka-GE"/>
        </w:rPr>
        <w:t>პროფესიული მომზადებისა და პროფესიული გადამზადების პროგრამები</w:t>
      </w:r>
      <w:r w:rsidRPr="003510E6">
        <w:rPr>
          <w:rFonts w:ascii="Sylfaen" w:hAnsi="Sylfaen"/>
          <w:sz w:val="22"/>
          <w:szCs w:val="22"/>
          <w:lang w:val="ka-GE"/>
        </w:rPr>
        <w:t xml:space="preserve">  მნიშვნელოვან როლს ასრულებს ადამიანური კაპიტალის კვალიფიკაციის ამაღლებაში. </w:t>
      </w:r>
      <w:r>
        <w:rPr>
          <w:rFonts w:ascii="Sylfaen" w:hAnsi="Sylfaen"/>
          <w:sz w:val="22"/>
          <w:szCs w:val="22"/>
          <w:lang w:val="ka-GE"/>
        </w:rPr>
        <w:t>აღნიშნული პროგრამები</w:t>
      </w:r>
      <w:r w:rsidRPr="003510E6">
        <w:rPr>
          <w:rFonts w:ascii="Sylfaen" w:hAnsi="Sylfaen"/>
          <w:sz w:val="22"/>
          <w:szCs w:val="22"/>
          <w:lang w:val="ka-GE"/>
        </w:rPr>
        <w:t xml:space="preserve"> საშუალებას აძლევს დასაქმებულებს შეიძინონ ახალი უნარები და ცოდნა, რაც ზრდის მათ პროფესიულ კომპეტენციებს და </w:t>
      </w:r>
      <w:r>
        <w:rPr>
          <w:rFonts w:ascii="Sylfaen" w:hAnsi="Sylfaen"/>
          <w:sz w:val="22"/>
          <w:szCs w:val="22"/>
          <w:lang w:val="ka-GE"/>
        </w:rPr>
        <w:t xml:space="preserve">დადებითად აისახება როგორც მათ პიროვნულ და კარიერულ განვითარებაზე, ასევე ეკონომიკურ-სოციალურ კეთილდღეობაზე, რაც საბოლოო ჯამში დადებითად აისახება ქვეყნის ეკონომიკურ განვითარებაზე. </w:t>
      </w:r>
      <w:r w:rsidRPr="00A65DB3">
        <w:rPr>
          <w:rFonts w:ascii="Sylfaen" w:hAnsi="Sylfaen"/>
          <w:sz w:val="22"/>
          <w:szCs w:val="22"/>
          <w:lang w:val="ka-GE"/>
        </w:rPr>
        <w:t xml:space="preserve">მაღალია სისტემაში  სტატუსის შეწყვეტისა და მიტოვების მაჩვენებლები;  2019-ში 39.7% და 2020 წელს 28%, 2021 წელს- 36.6%. 2023 წელს სწავლის დასრულება უწევდა 12394 სტუდენტს, საიდანაც სტუდენტის სტატუსი შეიჩერა 1481 (11,9%), ხოლო შეიწყვიტა 2730 სტუდენტმა (22%).  </w:t>
      </w:r>
    </w:p>
    <w:p w14:paraId="1BEAC984"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 xml:space="preserve">მიტოვების მაჩვენებლის კვლევა აჩვენებს რომ პროფესიული </w:t>
      </w:r>
      <w:r w:rsidRPr="00A65DB3">
        <w:rPr>
          <w:rFonts w:ascii="Sylfaen" w:eastAsia="Helvetica" w:hAnsi="Sylfaen" w:cstheme="minorHAnsi"/>
          <w:sz w:val="22"/>
          <w:szCs w:val="22"/>
          <w:lang w:val="ka-GE"/>
        </w:rPr>
        <w:t xml:space="preserve">სტუდენტები სწავლის შეწყვეტისას არაინფორმირებულ გადაწყვეტილებას იღებენ და  </w:t>
      </w:r>
      <w:r w:rsidRPr="00A65DB3">
        <w:rPr>
          <w:rFonts w:ascii="Sylfaen" w:hAnsi="Sylfaen" w:cstheme="minorHAnsi"/>
          <w:sz w:val="22"/>
          <w:szCs w:val="22"/>
          <w:lang w:val="ka-GE"/>
        </w:rPr>
        <w:t xml:space="preserve">საშუალოდ 5.4 თვეში წყვეტენ სწავლას. გამოიკვეთა მკვეთრად “დაღმავალი მიტოვების” ტენდენცია,  ანუ პროფესიულმა  სტუდენტებმა სრულად დატოვეს განათლების სისტემა და არსად გაუგრძელებიათ სწავლა. ნახევარზე მეტი მდედრობით სქესის წარმომადგენელი იყო; </w:t>
      </w:r>
      <w:r w:rsidRPr="00A65DB3">
        <w:rPr>
          <w:rFonts w:ascii="Sylfaen" w:hAnsi="Sylfaen" w:cstheme="minorHAnsi"/>
          <w:color w:val="000000" w:themeColor="text1"/>
          <w:sz w:val="22"/>
          <w:szCs w:val="22"/>
          <w:lang w:val="ka-GE"/>
        </w:rPr>
        <w:t>რაც უფრო დაბალი იყო  ოჯახის სოციალურ-ეკონომიკური სტატუსი, მით უფრო მოკლე დროში მიატოვეს პროფესიულმა სტუდენტებმა დაწესებულებები</w:t>
      </w:r>
      <w:r w:rsidRPr="00A65DB3">
        <w:rPr>
          <w:rStyle w:val="FootnoteReference"/>
          <w:rFonts w:ascii="Sylfaen" w:hAnsi="Sylfaen" w:cstheme="minorHAnsi"/>
          <w:color w:val="000000" w:themeColor="text1"/>
          <w:sz w:val="22"/>
          <w:szCs w:val="22"/>
        </w:rPr>
        <w:footnoteReference w:id="6"/>
      </w:r>
      <w:r w:rsidRPr="00A65DB3">
        <w:rPr>
          <w:rFonts w:ascii="Sylfaen" w:hAnsi="Sylfaen" w:cstheme="minorHAnsi"/>
          <w:color w:val="000000" w:themeColor="text1"/>
          <w:sz w:val="22"/>
          <w:szCs w:val="22"/>
          <w:lang w:val="ka-GE"/>
        </w:rPr>
        <w:t xml:space="preserve">.  </w:t>
      </w:r>
    </w:p>
    <w:p w14:paraId="19419B12"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cstheme="minorHAnsi"/>
          <w:sz w:val="22"/>
          <w:szCs w:val="22"/>
          <w:lang w:val="ka-GE"/>
        </w:rPr>
        <w:t xml:space="preserve">პროფესიული სტუდენტების მხრიდან  სწავლის მიტოვება ნაკლებად უკავშირდება უარყოფით დამოკიდებულებას სწავლისა და პროფესიული განათლების მიმართ.  აღნიშნული უფრო მეტად დაკავშირებულია სხვადასხვა ბარიერთან - პროგრამის მოუქნელი გრაფიკი, სასწავლებლის არახელსაყრელი მდებარეობა, დასაქმება, ფინანსური პრობლემები მგზავრობასთან, საცხოვრებელთან დაკავშირებით  და ქორწინება-განქორწინება, ოჯახური მდგომარეობა, ბავშვის ყოლა და სხვა. ამ ბარიერების უმეტესობაზე პროფესიულ სტუდენტებს თავად ნაკლები გავლენა აქვთ და შესაბამისი მხარდაჭერის გარეშე, დამოუკიდებლად დაძლევა არ შეუძლიათ. </w:t>
      </w:r>
    </w:p>
    <w:p w14:paraId="04E6AFA9"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 xml:space="preserve">შეჯამების სახით,  ბოლო წლების განმავლობაში იზრდება პროფესიულ განათლებაზე ადგილების,   აპლიკანტთა და ჩარიცხვების  მაჩვენებლები, რაც დადებითი და საგულისხმო ტენდენციაა, თუმცა ეს ტენდენცია ნაკლებად აისახება კურსდამთავრებულთა რაოდენობაზე. გასათვალისწინებელია, რომ   არსებობს გამოწვევები პროფესიული განათლების ხელმისაწვდომობასა და </w:t>
      </w:r>
      <w:proofErr w:type="spellStart"/>
      <w:r w:rsidRPr="00A65DB3">
        <w:rPr>
          <w:rFonts w:ascii="Sylfaen" w:hAnsi="Sylfaen"/>
          <w:sz w:val="22"/>
          <w:szCs w:val="22"/>
          <w:lang w:val="ka-GE"/>
        </w:rPr>
        <w:t>ინკლუზიურობასთან</w:t>
      </w:r>
      <w:proofErr w:type="spellEnd"/>
      <w:r w:rsidRPr="00A65DB3">
        <w:rPr>
          <w:rFonts w:ascii="Sylfaen" w:hAnsi="Sylfaen"/>
          <w:sz w:val="22"/>
          <w:szCs w:val="22"/>
          <w:lang w:val="ka-GE"/>
        </w:rPr>
        <w:t xml:space="preserve"> დაკავშირებით; მათ შორისაა გეოგრაფიული, ფინანსური და საინფორმაციო ბარიერები, საგანმანათლებლო ქსელის შესაძლებლობების ნაკლებობა, განსაკუთრებით რეგიონებში. </w:t>
      </w:r>
    </w:p>
    <w:p w14:paraId="20EDA560" w14:textId="77777777" w:rsidR="003B2835" w:rsidRPr="00A65DB3" w:rsidRDefault="003B2835" w:rsidP="003B2835">
      <w:pPr>
        <w:spacing w:after="240" w:line="240" w:lineRule="auto"/>
        <w:jc w:val="both"/>
        <w:rPr>
          <w:rFonts w:ascii="Sylfaen" w:hAnsi="Sylfaen"/>
          <w:sz w:val="22"/>
          <w:szCs w:val="22"/>
          <w:lang w:val="ka-GE"/>
        </w:rPr>
      </w:pPr>
      <w:r w:rsidRPr="00A65DB3">
        <w:rPr>
          <w:rFonts w:ascii="Sylfaen" w:hAnsi="Sylfaen"/>
          <w:sz w:val="22"/>
          <w:szCs w:val="22"/>
          <w:lang w:val="ka-GE"/>
        </w:rPr>
        <w:t xml:space="preserve">გამოწვევას წარმოადგენს სტატუსის შეწყვეტისა და მიტოვების მაღალი მაჩვენებლები, რაც საბოლოოდ ჯამში ამცირებს კურსდამთავრებულთა რაოდენობას და შესაბამისად, აფერხებს ქვეყანაში კვალიფიციური კადრების მომზადებას. ეს გამოწვევა საჭიროებს </w:t>
      </w:r>
      <w:r w:rsidRPr="00A65DB3">
        <w:rPr>
          <w:rFonts w:ascii="Sylfaen" w:hAnsi="Sylfaen" w:cstheme="minorHAnsi"/>
          <w:sz w:val="22"/>
          <w:szCs w:val="22"/>
          <w:lang w:val="ka-GE"/>
        </w:rPr>
        <w:t xml:space="preserve">მეტად </w:t>
      </w:r>
      <w:r w:rsidRPr="00A65DB3">
        <w:rPr>
          <w:rFonts w:ascii="Sylfaen" w:eastAsia="Helvetica" w:hAnsi="Sylfaen" w:cstheme="minorHAnsi"/>
          <w:sz w:val="22"/>
          <w:szCs w:val="22"/>
          <w:lang w:val="ka-GE"/>
        </w:rPr>
        <w:t>ინკლუზიურ</w:t>
      </w:r>
      <w:r w:rsidRPr="00A65DB3">
        <w:rPr>
          <w:rFonts w:ascii="Sylfaen" w:hAnsi="Sylfaen" w:cstheme="minorHAnsi"/>
          <w:sz w:val="22"/>
          <w:szCs w:val="22"/>
          <w:lang w:val="ka-GE"/>
        </w:rPr>
        <w:t xml:space="preserve">, პროფესიულ </w:t>
      </w:r>
      <w:r w:rsidRPr="00A65DB3">
        <w:rPr>
          <w:rFonts w:ascii="Sylfaen" w:eastAsia="Helvetica" w:hAnsi="Sylfaen" w:cstheme="minorHAnsi"/>
          <w:sz w:val="22"/>
          <w:szCs w:val="22"/>
          <w:lang w:val="ka-GE"/>
        </w:rPr>
        <w:t xml:space="preserve">სტუდენტზე </w:t>
      </w:r>
      <w:r w:rsidRPr="00A65DB3">
        <w:rPr>
          <w:rFonts w:ascii="Sylfaen" w:hAnsi="Sylfaen" w:cstheme="minorHAnsi"/>
          <w:sz w:val="22"/>
          <w:szCs w:val="22"/>
          <w:lang w:val="ka-GE"/>
        </w:rPr>
        <w:t xml:space="preserve"> </w:t>
      </w:r>
      <w:r w:rsidRPr="00A65DB3">
        <w:rPr>
          <w:rFonts w:ascii="Sylfaen" w:eastAsia="Helvetica" w:hAnsi="Sylfaen" w:cstheme="minorHAnsi"/>
          <w:sz w:val="22"/>
          <w:szCs w:val="22"/>
          <w:lang w:val="ka-GE"/>
        </w:rPr>
        <w:t xml:space="preserve">ორიენტირებულ მიდგომას, შესაბამისი </w:t>
      </w:r>
      <w:r w:rsidRPr="00A65DB3">
        <w:rPr>
          <w:rFonts w:ascii="Sylfaen" w:eastAsia="Helvetica" w:hAnsi="Sylfaen" w:cstheme="minorHAnsi"/>
          <w:sz w:val="22"/>
          <w:szCs w:val="22"/>
          <w:lang w:val="ka-GE"/>
        </w:rPr>
        <w:lastRenderedPageBreak/>
        <w:t xml:space="preserve">მექანიზმების განვითარებას,  </w:t>
      </w:r>
      <w:r w:rsidRPr="00A65DB3">
        <w:rPr>
          <w:rFonts w:ascii="Sylfaen" w:hAnsi="Sylfaen" w:cstheme="minorHAnsi"/>
          <w:sz w:val="22"/>
          <w:szCs w:val="22"/>
          <w:lang w:val="ka-GE"/>
        </w:rPr>
        <w:t>ინტენსიური კარიერული კონსულტაციისა თუ სხვა სტუდენტური სერვისების შეთავაზებას, სადაც გათვალისწინებული იქნება</w:t>
      </w:r>
      <w:r>
        <w:rPr>
          <w:rFonts w:ascii="Sylfaen" w:hAnsi="Sylfaen" w:cstheme="minorHAnsi"/>
          <w:sz w:val="22"/>
          <w:szCs w:val="22"/>
          <w:lang w:val="ka-GE"/>
        </w:rPr>
        <w:t xml:space="preserve"> </w:t>
      </w:r>
      <w:r w:rsidRPr="00A65DB3">
        <w:rPr>
          <w:rFonts w:ascii="Sylfaen" w:hAnsi="Sylfaen" w:cstheme="minorHAnsi"/>
          <w:sz w:val="22"/>
          <w:szCs w:val="22"/>
          <w:lang w:val="ka-GE"/>
        </w:rPr>
        <w:t xml:space="preserve">ინდივიდუალური საჭიროებები. მნიშვნელოვანია საგანმანათლებლო პროგრამებისა და სასწავლო გრაფიკის მოქნილობა,  სწავლება-შეფასების მეთოდების გაუმჯობესება, სწავლის მიტოვების რისკის ქვეშ მყოფი პროფესიულ სტუდენტების ადრეულ ეტაპზე იდენტიფიცირება და მათთვის შესაბამისი სერვისის შეთავაზება და სხვა. </w:t>
      </w:r>
    </w:p>
    <w:p w14:paraId="57EE0DD5" w14:textId="77777777" w:rsidR="003B2835" w:rsidRPr="00C91FDD" w:rsidRDefault="003B2835" w:rsidP="003B2835">
      <w:pPr>
        <w:pStyle w:val="Heading2"/>
        <w:numPr>
          <w:ilvl w:val="1"/>
          <w:numId w:val="30"/>
        </w:numPr>
        <w:spacing w:after="240" w:line="240" w:lineRule="auto"/>
        <w:rPr>
          <w:u w:val="none"/>
        </w:rPr>
      </w:pPr>
      <w:bookmarkStart w:id="10" w:name="_Toc178157923"/>
      <w:r w:rsidRPr="00C91FDD">
        <w:rPr>
          <w:u w:val="none"/>
        </w:rPr>
        <w:t>პროფესიული განათლება, როგორც მიმზიდველი საგანმანათლებლო არჩევანი ახალგაზრდებისთვის</w:t>
      </w:r>
      <w:bookmarkEnd w:id="10"/>
    </w:p>
    <w:p w14:paraId="62957E2E"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 xml:space="preserve">პროფესიული განათლების დაბალ მიმზიდველობაზე გავლენას ახდენს სოციოკულტურული აღქმა და დამოკიდებულებები, რომელიც პრიორიტეტს აკადემიურ განათლებას ანიჭებს,  ამტკიცებს პროფესიული განათლების  დაბალ სტატუსს, სტერეოტიპებს, მათ შორის გენდერულს  და სხვა.  ამ  იერარქიაში აკადემიური განათლება ჯერ კიდევ მეტად პრიორიტეტულია პროფესიულთან შედარებით. </w:t>
      </w:r>
    </w:p>
    <w:p w14:paraId="1C168C1F"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2022 წელს საზოგადოებრივი აზრის კვლევის თანახმად, პროფესიული განათლების შესახებ სმენია გამოკითხულთა 79%-ს.</w:t>
      </w:r>
    </w:p>
    <w:p w14:paraId="280A39D6"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ACT-ის 2022 წლის „პროფესიული განათლების მიმართ საზოგადოებრივი აზრის კვლევის“ მიხედვით, ათიდან დაახლოებით ოთხი გამოკითხული არჩევანს პროფესიულ განათლებაზე გააკეთებდა (37%). ათიდან ოთხი გამოკითხულისთვის, პროფესიული განათლება არის  მნიშვნელოვანი პროფესიული/სამუშაო ცხოვრების დასაწყებად (43%), მისი მიღება შესაძლებელია პროფესიულ საგანმანათლებლო დაწესებულებაში (42%) და ის გულისხმობს მეტწილად პრაქტიკულ სწავლებას (38%). პროფესიული განათლება ქვეყნის ეკონომიკისთვის არცთუ უმნიშვნელო მექანიზმადაა აღქმული. ათიდან ოთხი გამოკითხული მიიჩნევს, რომ პროფესიული განათლება აძლიერებს ქვეყნის ეკონომიკას (41%) და რომ ის მნიშვნელოვან როლს ასრულებს ქვეყანაში უმუშევრობის დონის შესამცირებლად (40%). თვისებრივი კვლევის შედეგების თანახმად, წლებთან ერთად პროფესიული განათლების მიმართ დამოკიდებულებები იცვლება და იზრდება დადებითი განწყობები, თუმცა, ფართო საზოგადოების მიერ ის მაინც ნაკლებად პრესტიჟულად ფასდება (უმაღლეს განათლებასთან შედარებით).</w:t>
      </w:r>
    </w:p>
    <w:p w14:paraId="2B597F8A" w14:textId="3D5180AA"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 xml:space="preserve">პროფესიული განათლების მიმართ ცნობიერების ამაღლების მიზნით, </w:t>
      </w:r>
      <w:r w:rsidR="006E3E0F">
        <w:rPr>
          <w:rFonts w:ascii="Sylfaen" w:hAnsi="Sylfaen"/>
          <w:sz w:val="22"/>
          <w:szCs w:val="22"/>
          <w:lang w:val="ka-GE"/>
        </w:rPr>
        <w:t xml:space="preserve">საქართველოს </w:t>
      </w:r>
      <w:r w:rsidRPr="00A65DB3">
        <w:rPr>
          <w:rFonts w:ascii="Sylfaen" w:hAnsi="Sylfaen"/>
          <w:sz w:val="22"/>
          <w:szCs w:val="22"/>
          <w:lang w:val="ka-GE"/>
        </w:rPr>
        <w:t xml:space="preserve">განათლების, მეცნიერებისა და ახალგაზრდობის სამინისტრო საერთაშორისო ორგანიზაციებთან პარტნიორობით, ახორციელებს მრავალ  აქტივობას, როგორიცაა გამოფენები, საიმიჯო რგოლები სოციალურ მედიაში,  ღია კარის დღეები, უნარების კვირეული და სხვა. ხდება მისი, როგორც ღირსეული დასაქმების შესაძლებლობის პოპულარიზება, რასაც  ბევრი წარმატებული შემთხვევა ადასტურებს. </w:t>
      </w:r>
    </w:p>
    <w:p w14:paraId="237E9ED6" w14:textId="77777777" w:rsidR="003B2835" w:rsidRPr="00A65DB3" w:rsidRDefault="003B2835" w:rsidP="003B2835">
      <w:pPr>
        <w:spacing w:line="240" w:lineRule="auto"/>
        <w:jc w:val="both"/>
        <w:rPr>
          <w:rFonts w:ascii="Sylfaen" w:hAnsi="Sylfaen"/>
          <w:color w:val="000000"/>
          <w:sz w:val="22"/>
          <w:szCs w:val="22"/>
          <w:shd w:val="clear" w:color="auto" w:fill="FFFFFF"/>
          <w:lang w:val="ka-GE"/>
        </w:rPr>
      </w:pPr>
      <w:r w:rsidRPr="00A65DB3">
        <w:rPr>
          <w:rFonts w:ascii="Sylfaen" w:hAnsi="Sylfaen"/>
          <w:color w:val="000000"/>
          <w:sz w:val="22"/>
          <w:szCs w:val="22"/>
          <w:shd w:val="clear" w:color="auto" w:fill="FFFFFF"/>
          <w:lang w:val="ka-GE"/>
        </w:rPr>
        <w:t>პროფესიული განათლების იმიჯი და მიმზიდველობა </w:t>
      </w:r>
      <w:r w:rsidRPr="00A65DB3">
        <w:rPr>
          <w:rFonts w:ascii="Sylfaen" w:hAnsi="Sylfaen" w:cs="Calibri"/>
          <w:color w:val="000000"/>
          <w:sz w:val="22"/>
          <w:szCs w:val="22"/>
          <w:shd w:val="clear" w:color="auto" w:fill="FFFFFF"/>
          <w:lang w:val="ka-GE"/>
        </w:rPr>
        <w:t> </w:t>
      </w:r>
      <w:r w:rsidRPr="00A65DB3">
        <w:rPr>
          <w:rFonts w:ascii="Sylfaen" w:hAnsi="Sylfaen"/>
          <w:color w:val="000000"/>
          <w:sz w:val="22"/>
          <w:szCs w:val="22"/>
          <w:shd w:val="clear" w:color="auto" w:fill="FFFFFF"/>
          <w:lang w:val="ka-GE"/>
        </w:rPr>
        <w:t>მნიშვნელოვნად გაუმჯობესდა განსაკუთრებით ახალგაზრდებს შორის,  რომლებიც დაინტერესებულები არიან სწრაფი დასაქმებითა და კარიერული განვითარებით.</w:t>
      </w:r>
    </w:p>
    <w:p w14:paraId="4BA03914"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 xml:space="preserve">ამასთან ერთად, სამინისტროს მიერ 2017 წლიდან ხორციელდება სკოლის მოსწავლეებისთვის განკუთვნილი პროფესიული უნარების განვითარების პროგრამა </w:t>
      </w:r>
      <w:r w:rsidRPr="00B06419">
        <w:rPr>
          <w:rFonts w:ascii="Sylfaen" w:hAnsi="Sylfaen"/>
          <w:sz w:val="22"/>
          <w:szCs w:val="22"/>
        </w:rPr>
        <w:t xml:space="preserve">(Work Skills Development </w:t>
      </w:r>
      <w:r w:rsidRPr="00B06419">
        <w:rPr>
          <w:rFonts w:ascii="Sylfaen" w:hAnsi="Sylfaen"/>
          <w:sz w:val="22"/>
          <w:szCs w:val="22"/>
        </w:rPr>
        <w:lastRenderedPageBreak/>
        <w:t xml:space="preserve">Program), </w:t>
      </w:r>
      <w:r w:rsidRPr="00A65DB3">
        <w:rPr>
          <w:rFonts w:ascii="Sylfaen" w:hAnsi="Sylfaen"/>
          <w:sz w:val="22"/>
          <w:szCs w:val="22"/>
          <w:lang w:val="ka-GE"/>
        </w:rPr>
        <w:t xml:space="preserve">რომელიც  სკოლის მოსწავლეებს საშუალებას აძლევს, პრაქტიკულად მოსინჯონ მათთვის საინტერესო პროფესიები. </w:t>
      </w:r>
    </w:p>
    <w:p w14:paraId="5CBA9D17" w14:textId="550D449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 xml:space="preserve">2022 </w:t>
      </w:r>
      <w:r>
        <w:rPr>
          <w:rFonts w:ascii="Sylfaen" w:hAnsi="Sylfaen"/>
          <w:sz w:val="22"/>
          <w:szCs w:val="22"/>
          <w:lang w:val="ka-GE"/>
        </w:rPr>
        <w:t>წელს</w:t>
      </w:r>
      <w:r w:rsidRPr="00A65DB3">
        <w:rPr>
          <w:rFonts w:ascii="Sylfaen" w:hAnsi="Sylfaen"/>
          <w:sz w:val="22"/>
          <w:szCs w:val="22"/>
          <w:lang w:val="ka-GE"/>
        </w:rPr>
        <w:t xml:space="preserve"> 23 პროფესიული საგანმანათლებლო დაწესებულების ინიციატივით, საქართველოს 400-ზე მეტ საჯარო სკოლაში პროფესიული უნარების განვითარების საორიენტაციო კურსები განხორციელდა, სადაც 7000 – მდე  მე –8 და მე –9 კლასის მოსწავლემ 30 – ზე მეტ პროფესიულ სფეროში გაიარა პროფესიული მომზადება. </w:t>
      </w:r>
      <w:r w:rsidRPr="00A65DB3">
        <w:rPr>
          <w:rFonts w:ascii="Sylfaen" w:hAnsi="Sylfaen"/>
          <w:sz w:val="22"/>
          <w:szCs w:val="22"/>
        </w:rPr>
        <w:t xml:space="preserve">2023 </w:t>
      </w:r>
      <w:r w:rsidRPr="00A65DB3">
        <w:rPr>
          <w:rFonts w:ascii="Sylfaen" w:hAnsi="Sylfaen"/>
          <w:sz w:val="22"/>
          <w:szCs w:val="22"/>
          <w:lang w:val="ka-GE"/>
        </w:rPr>
        <w:t>წლის მონაცემებით 122 საჯარო სკოლაში განხორციელდა 141 საორიენტაციო კურსი და ჩართული იყო 1982 მოსწავლე (მე</w:t>
      </w:r>
      <w:r w:rsidR="0015673F">
        <w:rPr>
          <w:rFonts w:ascii="Sylfaen" w:hAnsi="Sylfaen"/>
          <w:sz w:val="22"/>
          <w:szCs w:val="22"/>
          <w:lang w:val="ka-GE"/>
        </w:rPr>
        <w:t>-</w:t>
      </w:r>
      <w:r w:rsidRPr="00A65DB3">
        <w:rPr>
          <w:rFonts w:ascii="Sylfaen" w:hAnsi="Sylfaen"/>
          <w:sz w:val="22"/>
          <w:szCs w:val="22"/>
          <w:lang w:val="ka-GE"/>
        </w:rPr>
        <w:t xml:space="preserve">8 და მე-9 კლასი), ხოლო 41 საჯარო სკოლაში განხორციელდა 68 </w:t>
      </w:r>
      <w:proofErr w:type="spellStart"/>
      <w:r w:rsidRPr="00A65DB3">
        <w:rPr>
          <w:rFonts w:ascii="Sylfaen" w:hAnsi="Sylfaen"/>
          <w:sz w:val="22"/>
          <w:szCs w:val="22"/>
          <w:lang w:val="ka-GE"/>
        </w:rPr>
        <w:t>სასერტიფიკატო</w:t>
      </w:r>
      <w:proofErr w:type="spellEnd"/>
      <w:r w:rsidRPr="00A65DB3">
        <w:rPr>
          <w:rFonts w:ascii="Sylfaen" w:hAnsi="Sylfaen"/>
          <w:sz w:val="22"/>
          <w:szCs w:val="22"/>
          <w:lang w:val="ka-GE"/>
        </w:rPr>
        <w:t xml:space="preserve"> კურსი და ჩართული </w:t>
      </w:r>
      <w:proofErr w:type="gramStart"/>
      <w:r w:rsidRPr="00A65DB3">
        <w:rPr>
          <w:rFonts w:ascii="Sylfaen" w:hAnsi="Sylfaen"/>
          <w:sz w:val="22"/>
          <w:szCs w:val="22"/>
          <w:lang w:val="ka-GE"/>
        </w:rPr>
        <w:t>იყო  1335</w:t>
      </w:r>
      <w:proofErr w:type="gramEnd"/>
      <w:r w:rsidRPr="00A65DB3">
        <w:rPr>
          <w:rFonts w:ascii="Sylfaen" w:hAnsi="Sylfaen"/>
          <w:sz w:val="22"/>
          <w:szCs w:val="22"/>
          <w:lang w:val="ka-GE"/>
        </w:rPr>
        <w:t xml:space="preserve"> მოსწავლე (მე-10, მე-11 და მე-12 კლასი).</w:t>
      </w:r>
    </w:p>
    <w:p w14:paraId="7E29599D"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 xml:space="preserve">მომზადებულია „ფორმალურ განათლებაში პროფესიული ორიენტაციის, კონსულტირებისა და კარიერის დაგეგმვის სტრატეგია 2024-2028 </w:t>
      </w:r>
      <w:proofErr w:type="spellStart"/>
      <w:r w:rsidRPr="00A65DB3">
        <w:rPr>
          <w:rFonts w:ascii="Sylfaen" w:hAnsi="Sylfaen"/>
          <w:sz w:val="22"/>
          <w:szCs w:val="22"/>
          <w:lang w:val="ka-GE"/>
        </w:rPr>
        <w:t>წწ</w:t>
      </w:r>
      <w:proofErr w:type="spellEnd"/>
      <w:r w:rsidRPr="00A65DB3">
        <w:rPr>
          <w:rFonts w:ascii="Sylfaen" w:hAnsi="Sylfaen"/>
          <w:sz w:val="22"/>
          <w:szCs w:val="22"/>
          <w:lang w:val="ka-GE"/>
        </w:rPr>
        <w:t xml:space="preserve">.“, რომლის მიზანია განათლების სფეროში კარიერის დაგეგმვისა და მართვის ხარისხიანი და უწყვეტი სერვისების ხელმისაწვდომობის უზრუნველყოფა ყველა ახალგაზრდისა და </w:t>
      </w:r>
      <w:proofErr w:type="spellStart"/>
      <w:r w:rsidRPr="00A65DB3">
        <w:rPr>
          <w:rFonts w:ascii="Sylfaen" w:hAnsi="Sylfaen"/>
          <w:sz w:val="22"/>
          <w:szCs w:val="22"/>
          <w:lang w:val="ka-GE"/>
        </w:rPr>
        <w:t>ზრდასრულისთვის</w:t>
      </w:r>
      <w:proofErr w:type="spellEnd"/>
      <w:r w:rsidRPr="00A65DB3">
        <w:rPr>
          <w:rFonts w:ascii="Sylfaen" w:hAnsi="Sylfaen"/>
          <w:sz w:val="22"/>
          <w:szCs w:val="22"/>
          <w:lang w:val="ka-GE"/>
        </w:rPr>
        <w:t xml:space="preserve">. </w:t>
      </w:r>
    </w:p>
    <w:p w14:paraId="135FC935"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 xml:space="preserve">გაგრძელდა მუშაობა პროფესიული განათლების სისტემის ევროპულ საგანმანათლებლო სივრცესთან დაახლოების მიმართულებით. 2022 წლიდან </w:t>
      </w:r>
      <w:proofErr w:type="spellStart"/>
      <w:r w:rsidRPr="00A65DB3">
        <w:rPr>
          <w:rFonts w:ascii="Sylfaen" w:hAnsi="Sylfaen"/>
          <w:sz w:val="22"/>
          <w:szCs w:val="22"/>
          <w:lang w:val="ka-GE"/>
        </w:rPr>
        <w:t>Erasmus</w:t>
      </w:r>
      <w:proofErr w:type="spellEnd"/>
      <w:r w:rsidRPr="00A65DB3">
        <w:rPr>
          <w:rFonts w:ascii="Sylfaen" w:hAnsi="Sylfaen"/>
          <w:sz w:val="22"/>
          <w:szCs w:val="22"/>
          <w:lang w:val="ka-GE"/>
        </w:rPr>
        <w:t xml:space="preserve">+ პროგრამა ამოქმედდა პროფესიული განათლების საფეხურზე და ძალაში შევიდა ერთობლივი და გაცვლითი პროგრამების განხორციელების მარეგულირებელი ჩარჩო. </w:t>
      </w:r>
    </w:p>
    <w:p w14:paraId="5CB6C2C1"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 xml:space="preserve">შეჯამების სახით, პროფესიული განათლების რეფორმამ, მოდერნიზების აქტივობებმა  (საგანმანათლებლო  პროგრამების გადამუშავება,  ინფრასტრუქტურის გაუმჯობესება), საერთაშორისო ორგანიზაციებისა და დონორების მხარდაჭერამ,  ხელი შეუწყო პროფესიული განათლების მიმზიდველობასა და იმიჯის გაუმჯობესებას;  თუმცა, ახალგაზრდების,  მათი ოჯახებისა და დამსაქმებლების გარკვეული ნაწილისთვის  პროფესიული განათლება ჯერ კიდევ მეორეხარისხოვან განათლებად აღიქმება აკადემიურ განათლებასთან შედარებით. მეტი </w:t>
      </w:r>
      <w:proofErr w:type="spellStart"/>
      <w:r w:rsidRPr="00A65DB3">
        <w:rPr>
          <w:rFonts w:ascii="Sylfaen" w:hAnsi="Sylfaen"/>
          <w:sz w:val="22"/>
          <w:szCs w:val="22"/>
          <w:lang w:val="ka-GE"/>
        </w:rPr>
        <w:t>ადვოკატირებისა</w:t>
      </w:r>
      <w:proofErr w:type="spellEnd"/>
      <w:r w:rsidRPr="00A65DB3">
        <w:rPr>
          <w:rFonts w:ascii="Sylfaen" w:hAnsi="Sylfaen"/>
          <w:sz w:val="22"/>
          <w:szCs w:val="22"/>
          <w:lang w:val="ka-GE"/>
        </w:rPr>
        <w:t xml:space="preserve"> და ცნობიერების ამაღლების აქტივობებია საჭირო პროფესიული განათლების ღირებულების ხაზგასასმელად საზოგადოებაში.  გასათვალისწინებელია, რომ პროფესიული განათლების იმიჯი და მიმზიდველობა კომპლექსური საკითხია და მასზე აისახება პროფესიული განათლების ხარისხისა და შესაბამისობის, დასაქმების შესაძლებლობების, საჯარო-კერძო პარტნიორობის შედეგებიც. </w:t>
      </w:r>
    </w:p>
    <w:p w14:paraId="6A5A5169" w14:textId="77777777" w:rsidR="003B2835" w:rsidRPr="00A65DB3" w:rsidRDefault="003B2835" w:rsidP="003B2835">
      <w:pPr>
        <w:pStyle w:val="Heading2"/>
        <w:numPr>
          <w:ilvl w:val="1"/>
          <w:numId w:val="30"/>
        </w:numPr>
        <w:spacing w:line="240" w:lineRule="auto"/>
      </w:pPr>
      <w:bookmarkStart w:id="11" w:name="_Toc178157924"/>
      <w:r w:rsidRPr="00A65DB3">
        <w:t>პროფესიული განათლების ხარისხი</w:t>
      </w:r>
      <w:bookmarkEnd w:id="11"/>
      <w:r w:rsidRPr="00A65DB3">
        <w:t xml:space="preserve"> </w:t>
      </w:r>
    </w:p>
    <w:p w14:paraId="25F2072E"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 xml:space="preserve">პროფესიული განათლების სფეროში ჩამოყალიბებულია ხარისხის უზრუნველყოფის ჩარჩო და მექანიზმები. ხარისხის უზრუნველყოფის გარე მექანიზმს წარმოადგენს ავტორიზაცია,  რომელზეც პასუხისმგებელი  განათლების ხარისხის განვითარების ეროვნული ცენტრია (NCEQE), ხოლო შიდა მექანიზმი პროფესიული საგანმანათლებლო დაწესებულებების თვითშეფასებაა, რომლის წარდგენის ვალდებულებაც დაწესებულებებს აქვთ ყოველწლიურად.. 2019 წელს დამტკიცდა ევროპული კვალიფიკაციების ჩარჩოს შესაბამისი ეროვნული კვალიფიკაციების ჩარჩოსა და სწავლის სფეროების კლასიფიკატორი; NQF-ის წარმატებით განხორციელება ხელს უწყობს პროფესიული კვალიფიკაციების სტანდარტიზაციას. 2020 წელს დამტკიცდა პროფესიული საგანმანათლებლო დაწესებულებების ავტორიზაციის ახალი სტანდარტები, რომელიც ორიენტირებულია ხარისხის უზრუნველყოფის მიზნით, პროფესიული საგანმანათლებლო დაწესებულებების შესაძლებლობების გაძლიერებასა და ავტონომიის გაზრდაზე.  </w:t>
      </w:r>
    </w:p>
    <w:p w14:paraId="510A47FA"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lastRenderedPageBreak/>
        <w:t>მიმდინარეობს EQAVET (პროფესიული განათლების ევროპული ხარისხის ქსელი) ინდიკატორების ინტეგრირების პროცესი  პროფესიული საგანმანათლებლო დაწესებულებების ავტორიზაციის სტანდარტებში.</w:t>
      </w:r>
    </w:p>
    <w:p w14:paraId="12781A9D" w14:textId="77777777" w:rsidR="003B2835"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 xml:space="preserve">ხარისხის უზრუნველყოფის სისტემის განვითარების პარალელურად, განახლდა პროფესიული კვალიფიკაციების განვითარების მექანიზმები, რომელიც უზრუნველყოფს კვალიფიკაციების განვითარების პროცესში კერძო სექტორის როლის გაძლიერებას. აღნიშნული ხელს შეუწყობს პროფესიული კვალიფიკაციების ხარისხის გაუმჯობესებას და თავსებადობას შრომის ბაზრის მოთხოვნებთან. </w:t>
      </w:r>
    </w:p>
    <w:p w14:paraId="24A1B5E1"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პროფესიული განათლების მასწავლებლების მომზადება და უწყვეტი პროფესიული განვითარება ერთ-ერთი მნიშვნელოვანი ასპექტია პროფესიული განათლების ხარისხის უზრუნველსაყოფად</w:t>
      </w:r>
      <w:r>
        <w:rPr>
          <w:rFonts w:ascii="Sylfaen" w:hAnsi="Sylfaen"/>
          <w:sz w:val="22"/>
          <w:szCs w:val="22"/>
          <w:lang w:val="ka-GE"/>
        </w:rPr>
        <w:t>, რომელიც ერთ-ერთი გამოწვევაა</w:t>
      </w:r>
      <w:r w:rsidRPr="00A65DB3">
        <w:rPr>
          <w:rFonts w:ascii="Sylfaen" w:hAnsi="Sylfaen"/>
          <w:sz w:val="22"/>
          <w:szCs w:val="22"/>
          <w:lang w:val="ka-GE"/>
        </w:rPr>
        <w:t xml:space="preserve">  პროფესიული განათლების მასწავლებლების, მათ შორის</w:t>
      </w:r>
      <w:r>
        <w:rPr>
          <w:rFonts w:ascii="Sylfaen" w:hAnsi="Sylfaen"/>
          <w:sz w:val="22"/>
          <w:szCs w:val="22"/>
          <w:lang w:val="ka-GE"/>
        </w:rPr>
        <w:t>,</w:t>
      </w:r>
      <w:r w:rsidRPr="00A65DB3">
        <w:rPr>
          <w:rFonts w:ascii="Sylfaen" w:hAnsi="Sylfaen"/>
          <w:sz w:val="22"/>
          <w:szCs w:val="22"/>
          <w:lang w:val="ka-GE"/>
        </w:rPr>
        <w:t xml:space="preserve"> მოწვეული მასწავლებლების საერთო რაოდენობა დაახლოებით 4000-ია. საქართველოში მსოფლიო ბანკის პროექტის “მასწავლებელთა კვალიფიკაციის ამაღლება პროფესიულ განათლებაში“ (2021) ფარგლებში შემუშავებულია “პროფესიული განათლების მასწავლებლის საქმიანობის დაწყების, პროფესიული განვითარებისა და კარიერული წინსვლის მოქნილი სისტემის მოდელი“ და პროფესიული განათლების მასწავლებლის პროფესიული სტანდარტის სამუშაო დოკუმენტები. აზიის განვითარების ბანკის (ADB) მხარდაჭერით მიმდინარეობს აღნიშნული დოკუმენტების გადახედვა.  ასევე, მომზადდა მასწავლებელთა მომზადებისა და გადამზადების პროგრამები, რომელთა საფუძველზეც პროფესიული უნარების სააგენტო ახორციელებს მასწავლებელთა სპეციალიზებულ ტრენინგებს. პროფესიული განათლების მასწავლებელთა თანამშრომლობის ხელშეწყობის მიზნით,  მასწავლებელთა ქსელები შეიქმნა სხვადასხვა სექტორში. </w:t>
      </w:r>
      <w:r w:rsidRPr="00A65DB3">
        <w:rPr>
          <w:rFonts w:ascii="Sylfaen" w:hAnsi="Sylfaen" w:cs="Sylfaen"/>
          <w:sz w:val="22"/>
          <w:szCs w:val="22"/>
          <w:lang w:val="ka-GE"/>
        </w:rPr>
        <w:t>პრიორიტეტულია</w:t>
      </w:r>
      <w:r w:rsidRPr="00A65DB3">
        <w:rPr>
          <w:rFonts w:ascii="Sylfaen" w:hAnsi="Sylfaen"/>
          <w:sz w:val="22"/>
          <w:szCs w:val="22"/>
          <w:lang w:val="ka-GE"/>
        </w:rPr>
        <w:t xml:space="preserve"> </w:t>
      </w:r>
      <w:r w:rsidRPr="00A65DB3">
        <w:rPr>
          <w:rFonts w:ascii="Sylfaen" w:hAnsi="Sylfaen" w:cs="Sylfaen"/>
          <w:sz w:val="22"/>
          <w:szCs w:val="22"/>
          <w:lang w:val="ka-GE"/>
        </w:rPr>
        <w:t>მასწავლებელთა</w:t>
      </w:r>
      <w:r w:rsidRPr="00A65DB3">
        <w:rPr>
          <w:rFonts w:ascii="Sylfaen" w:hAnsi="Sylfaen"/>
          <w:sz w:val="22"/>
          <w:szCs w:val="22"/>
          <w:lang w:val="ka-GE"/>
        </w:rPr>
        <w:t xml:space="preserve"> </w:t>
      </w:r>
      <w:r w:rsidRPr="00A65DB3">
        <w:rPr>
          <w:rFonts w:ascii="Sylfaen" w:hAnsi="Sylfaen" w:cs="Sylfaen"/>
          <w:sz w:val="22"/>
          <w:szCs w:val="22"/>
          <w:lang w:val="ka-GE"/>
        </w:rPr>
        <w:t>პროფესიული</w:t>
      </w:r>
      <w:r w:rsidRPr="00A65DB3">
        <w:rPr>
          <w:rFonts w:ascii="Sylfaen" w:hAnsi="Sylfaen"/>
          <w:sz w:val="22"/>
          <w:szCs w:val="22"/>
          <w:lang w:val="ka-GE"/>
        </w:rPr>
        <w:t xml:space="preserve"> </w:t>
      </w:r>
      <w:r w:rsidRPr="00A65DB3">
        <w:rPr>
          <w:rFonts w:ascii="Sylfaen" w:hAnsi="Sylfaen" w:cs="Sylfaen"/>
          <w:sz w:val="22"/>
          <w:szCs w:val="22"/>
          <w:lang w:val="ka-GE"/>
        </w:rPr>
        <w:t xml:space="preserve">განვითარების მიზნით დაწესებულებების </w:t>
      </w:r>
      <w:r w:rsidRPr="00A65DB3">
        <w:rPr>
          <w:rFonts w:ascii="Sylfaen" w:hAnsi="Sylfaen"/>
          <w:sz w:val="22"/>
          <w:szCs w:val="22"/>
          <w:lang w:val="ka-GE"/>
        </w:rPr>
        <w:t xml:space="preserve"> </w:t>
      </w:r>
      <w:r w:rsidRPr="00A65DB3">
        <w:rPr>
          <w:rFonts w:ascii="Sylfaen" w:hAnsi="Sylfaen" w:cs="Sylfaen"/>
          <w:sz w:val="22"/>
          <w:szCs w:val="22"/>
          <w:lang w:val="ka-GE"/>
        </w:rPr>
        <w:t>შიდა</w:t>
      </w:r>
      <w:r w:rsidRPr="00A65DB3">
        <w:rPr>
          <w:rFonts w:ascii="Sylfaen" w:hAnsi="Sylfaen"/>
          <w:sz w:val="22"/>
          <w:szCs w:val="22"/>
          <w:lang w:val="ka-GE"/>
        </w:rPr>
        <w:t xml:space="preserve"> </w:t>
      </w:r>
      <w:r w:rsidRPr="00A65DB3">
        <w:rPr>
          <w:rFonts w:ascii="Sylfaen" w:hAnsi="Sylfaen" w:cs="Sylfaen"/>
          <w:sz w:val="22"/>
          <w:szCs w:val="22"/>
          <w:lang w:val="ka-GE"/>
        </w:rPr>
        <w:t xml:space="preserve">სისტემის ჩამოყალიბება. </w:t>
      </w:r>
      <w:r w:rsidRPr="00A65DB3">
        <w:rPr>
          <w:rFonts w:ascii="Sylfaen" w:hAnsi="Sylfaen"/>
          <w:sz w:val="22"/>
          <w:szCs w:val="22"/>
          <w:lang w:val="ka-GE"/>
        </w:rPr>
        <w:t xml:space="preserve">ამასთან, </w:t>
      </w:r>
      <w:r w:rsidRPr="00A65DB3">
        <w:rPr>
          <w:rFonts w:ascii="Sylfaen" w:hAnsi="Sylfaen" w:cs="Sylfaen"/>
          <w:sz w:val="22"/>
          <w:szCs w:val="22"/>
          <w:lang w:val="ka-GE"/>
        </w:rPr>
        <w:t>განსაკუთრებული</w:t>
      </w:r>
      <w:r w:rsidRPr="00A65DB3">
        <w:rPr>
          <w:rFonts w:ascii="Sylfaen" w:hAnsi="Sylfaen"/>
          <w:sz w:val="22"/>
          <w:szCs w:val="22"/>
          <w:lang w:val="ka-GE"/>
        </w:rPr>
        <w:t xml:space="preserve"> </w:t>
      </w:r>
      <w:r w:rsidRPr="00A65DB3">
        <w:rPr>
          <w:rFonts w:ascii="Sylfaen" w:hAnsi="Sylfaen" w:cs="Sylfaen"/>
          <w:sz w:val="22"/>
          <w:szCs w:val="22"/>
          <w:lang w:val="ka-GE"/>
        </w:rPr>
        <w:t>აქცენტი</w:t>
      </w:r>
      <w:r w:rsidRPr="00A65DB3">
        <w:rPr>
          <w:rFonts w:ascii="Sylfaen" w:hAnsi="Sylfaen"/>
          <w:sz w:val="22"/>
          <w:szCs w:val="22"/>
          <w:lang w:val="ka-GE"/>
        </w:rPr>
        <w:t xml:space="preserve"> </w:t>
      </w:r>
      <w:r w:rsidRPr="00A65DB3">
        <w:rPr>
          <w:rFonts w:ascii="Sylfaen" w:hAnsi="Sylfaen" w:cs="Sylfaen"/>
          <w:sz w:val="22"/>
          <w:szCs w:val="22"/>
          <w:lang w:val="ka-GE"/>
        </w:rPr>
        <w:t>კეთდება</w:t>
      </w:r>
      <w:r w:rsidRPr="00A65DB3">
        <w:rPr>
          <w:rFonts w:ascii="Sylfaen" w:hAnsi="Sylfaen"/>
          <w:sz w:val="22"/>
          <w:szCs w:val="22"/>
          <w:lang w:val="ka-GE"/>
        </w:rPr>
        <w:t xml:space="preserve">  </w:t>
      </w:r>
      <w:r w:rsidRPr="00A65DB3">
        <w:rPr>
          <w:rFonts w:ascii="Sylfaen" w:hAnsi="Sylfaen" w:cs="Sylfaen"/>
          <w:sz w:val="22"/>
          <w:szCs w:val="22"/>
          <w:lang w:val="ka-GE"/>
        </w:rPr>
        <w:t>საერთაშორისო</w:t>
      </w:r>
      <w:r w:rsidRPr="00A65DB3">
        <w:rPr>
          <w:rFonts w:ascii="Sylfaen" w:hAnsi="Sylfaen"/>
          <w:sz w:val="22"/>
          <w:szCs w:val="22"/>
          <w:lang w:val="ka-GE"/>
        </w:rPr>
        <w:t xml:space="preserve"> </w:t>
      </w:r>
      <w:r w:rsidRPr="00A65DB3">
        <w:rPr>
          <w:rFonts w:ascii="Sylfaen" w:hAnsi="Sylfaen" w:cs="Sylfaen"/>
          <w:sz w:val="22"/>
          <w:szCs w:val="22"/>
          <w:lang w:val="ka-GE"/>
        </w:rPr>
        <w:t>სტანდარტების</w:t>
      </w:r>
      <w:r w:rsidRPr="00A65DB3">
        <w:rPr>
          <w:rFonts w:ascii="Sylfaen" w:hAnsi="Sylfaen"/>
          <w:sz w:val="22"/>
          <w:szCs w:val="22"/>
          <w:lang w:val="ka-GE"/>
        </w:rPr>
        <w:t xml:space="preserve"> </w:t>
      </w:r>
      <w:r w:rsidRPr="00A65DB3">
        <w:rPr>
          <w:rFonts w:ascii="Sylfaen" w:hAnsi="Sylfaen" w:cs="Sylfaen"/>
          <w:sz w:val="22"/>
          <w:szCs w:val="22"/>
          <w:lang w:val="ka-GE"/>
        </w:rPr>
        <w:t>შესაბამისად</w:t>
      </w:r>
      <w:r w:rsidRPr="00A65DB3">
        <w:rPr>
          <w:rFonts w:ascii="Sylfaen" w:hAnsi="Sylfaen"/>
          <w:sz w:val="22"/>
          <w:szCs w:val="22"/>
          <w:lang w:val="ka-GE"/>
        </w:rPr>
        <w:t xml:space="preserve"> პროფესიული განათლების </w:t>
      </w:r>
      <w:r w:rsidRPr="00A65DB3">
        <w:rPr>
          <w:rFonts w:ascii="Sylfaen" w:hAnsi="Sylfaen" w:cs="Sylfaen"/>
          <w:sz w:val="22"/>
          <w:szCs w:val="22"/>
          <w:lang w:val="ka-GE"/>
        </w:rPr>
        <w:t>მასწავლებელთა</w:t>
      </w:r>
      <w:r w:rsidRPr="00A65DB3">
        <w:rPr>
          <w:rFonts w:ascii="Sylfaen" w:hAnsi="Sylfaen"/>
          <w:sz w:val="22"/>
          <w:szCs w:val="22"/>
          <w:lang w:val="ka-GE"/>
        </w:rPr>
        <w:t xml:space="preserve"> </w:t>
      </w:r>
      <w:r w:rsidRPr="00A65DB3">
        <w:rPr>
          <w:rFonts w:ascii="Sylfaen" w:hAnsi="Sylfaen" w:cs="Sylfaen"/>
          <w:sz w:val="22"/>
          <w:szCs w:val="22"/>
          <w:lang w:val="ka-GE"/>
        </w:rPr>
        <w:t>მომზადებაზე</w:t>
      </w:r>
      <w:r>
        <w:rPr>
          <w:rFonts w:ascii="Sylfaen" w:hAnsi="Sylfaen"/>
          <w:sz w:val="22"/>
          <w:szCs w:val="22"/>
          <w:lang w:val="ka-GE"/>
        </w:rPr>
        <w:t xml:space="preserve">. </w:t>
      </w:r>
    </w:p>
    <w:p w14:paraId="6ACB3F18"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 xml:space="preserve">სწავლების პროცესში გამოწვევაა სასწავლო რესურსების ნაკლებობა ქართულ ენაზე. გამომდინარე იქიდან, რომ პროფესიული განათლების მასწავლებლების უმეტესობა ნაკლებად ფლობს უცხოურ ენებს,  გამოწვევაა თანამედროვე  უცხოური მასალების გაცნობა ან/და მასწავლებელთა ჩართვა საერთაშორისო გაცვლით პროგრამებში. </w:t>
      </w:r>
    </w:p>
    <w:p w14:paraId="12406B11" w14:textId="77777777" w:rsidR="003B2835"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 xml:space="preserve">მსოფლიო ბანკის ანგარიშის მიხედვით, საქართველოში პროფესიული საგანმანათლებლო დაწესებულებების 90%-ს აქვს გარკვეული ტექნოლოგიებით ინტეგრირებული, გაუმჯობესებული სწავლის მეთოდები თავის სასწავლო გეგმაში (მსოფლიო ბანკი, 2023). </w:t>
      </w:r>
      <w:r>
        <w:rPr>
          <w:rFonts w:ascii="Sylfaen" w:hAnsi="Sylfaen"/>
          <w:sz w:val="22"/>
          <w:szCs w:val="22"/>
          <w:lang w:val="ka-GE"/>
        </w:rPr>
        <w:t xml:space="preserve">პროფესიული განათლების საფეხურზე ტექნოლოგიების გამოყენების კიდევ უფრო მეტად ხელშეწყობის მიზნით, </w:t>
      </w:r>
      <w:r w:rsidRPr="00586502">
        <w:rPr>
          <w:rFonts w:ascii="Sylfaen" w:hAnsi="Sylfaen"/>
          <w:sz w:val="22"/>
          <w:szCs w:val="22"/>
          <w:lang w:val="ka-GE"/>
        </w:rPr>
        <w:t>მომზად</w:t>
      </w:r>
      <w:r>
        <w:rPr>
          <w:rFonts w:ascii="Sylfaen" w:hAnsi="Sylfaen"/>
          <w:sz w:val="22"/>
          <w:szCs w:val="22"/>
          <w:lang w:val="ka-GE"/>
        </w:rPr>
        <w:t>ებულია</w:t>
      </w:r>
      <w:r w:rsidRPr="00586502">
        <w:rPr>
          <w:rFonts w:ascii="Sylfaen" w:hAnsi="Sylfaen"/>
          <w:sz w:val="22"/>
          <w:szCs w:val="22"/>
          <w:lang w:val="ka-GE"/>
        </w:rPr>
        <w:t xml:space="preserve"> პროფესიული საგანმანათლებლო დაწესებულებების ციფრული ტრანსფორმაციის კონცეფცია, შემუშავ</w:t>
      </w:r>
      <w:r>
        <w:rPr>
          <w:rFonts w:ascii="Sylfaen" w:hAnsi="Sylfaen"/>
          <w:sz w:val="22"/>
          <w:szCs w:val="22"/>
          <w:lang w:val="ka-GE"/>
        </w:rPr>
        <w:t>ებულია</w:t>
      </w:r>
      <w:r w:rsidRPr="00586502">
        <w:rPr>
          <w:rFonts w:ascii="Sylfaen" w:hAnsi="Sylfaen"/>
          <w:sz w:val="22"/>
          <w:szCs w:val="22"/>
          <w:lang w:val="ka-GE"/>
        </w:rPr>
        <w:t xml:space="preserve"> პროფესიული განათლების სწავლების ელექტრონული პლატფორმა - lms.geoskills.ge,</w:t>
      </w:r>
      <w:r>
        <w:rPr>
          <w:rFonts w:ascii="Sylfaen" w:hAnsi="Sylfaen"/>
          <w:sz w:val="22"/>
          <w:szCs w:val="22"/>
          <w:lang w:val="ka-GE"/>
        </w:rPr>
        <w:t xml:space="preserve"> რომელზეც განთავსებულია</w:t>
      </w:r>
      <w:r w:rsidRPr="00586502">
        <w:rPr>
          <w:rFonts w:ascii="Sylfaen" w:hAnsi="Sylfaen"/>
          <w:sz w:val="22"/>
          <w:szCs w:val="22"/>
          <w:lang w:val="ka-GE"/>
        </w:rPr>
        <w:t xml:space="preserve"> </w:t>
      </w:r>
      <w:r>
        <w:rPr>
          <w:rFonts w:ascii="Sylfaen" w:hAnsi="Sylfaen"/>
          <w:sz w:val="22"/>
          <w:szCs w:val="22"/>
          <w:lang w:val="ka-GE"/>
        </w:rPr>
        <w:t xml:space="preserve">მომზადდა თვითმართვადი </w:t>
      </w:r>
      <w:r w:rsidRPr="00586502">
        <w:rPr>
          <w:rFonts w:ascii="Sylfaen" w:hAnsi="Sylfaen"/>
          <w:sz w:val="22"/>
          <w:szCs w:val="22"/>
          <w:lang w:val="ka-GE"/>
        </w:rPr>
        <w:t xml:space="preserve">კურსები, ონლაინ კურსები ინტერაქტიული სასწავლო </w:t>
      </w:r>
      <w:proofErr w:type="spellStart"/>
      <w:r w:rsidRPr="00586502">
        <w:rPr>
          <w:rFonts w:ascii="Sylfaen" w:hAnsi="Sylfaen"/>
          <w:sz w:val="22"/>
          <w:szCs w:val="22"/>
          <w:lang w:val="ka-GE"/>
        </w:rPr>
        <w:t>კონტენტის</w:t>
      </w:r>
      <w:proofErr w:type="spellEnd"/>
      <w:r w:rsidRPr="00586502">
        <w:rPr>
          <w:rFonts w:ascii="Sylfaen" w:hAnsi="Sylfaen"/>
          <w:sz w:val="22"/>
          <w:szCs w:val="22"/>
          <w:lang w:val="ka-GE"/>
        </w:rPr>
        <w:t xml:space="preserve"> დიზაინისა და ხელოვნური ინტელექტის საშუალებით სასწავლო რესურსის შექმნის შესახებ.</w:t>
      </w:r>
      <w:r>
        <w:rPr>
          <w:rFonts w:ascii="Sylfaen" w:hAnsi="Sylfaen"/>
          <w:sz w:val="22"/>
          <w:szCs w:val="22"/>
          <w:lang w:val="ka-GE"/>
        </w:rPr>
        <w:t xml:space="preserve"> </w:t>
      </w:r>
      <w:r w:rsidRPr="00A65DB3">
        <w:rPr>
          <w:rFonts w:ascii="Sylfaen" w:hAnsi="Sylfaen"/>
          <w:sz w:val="22"/>
          <w:szCs w:val="22"/>
          <w:lang w:val="ka-GE"/>
        </w:rPr>
        <w:t>პროფესიული განათლების მასწავლებელთა პროფესიული განვითარების პროგრამები სულ უფრო მეტად მოიცავს ციფრული წიგნიერებისა და ტექნოლოგიების კომპონენტებს,  თუმცა თანამედროვე ტენდენციების კვალდაკვალ საჭიროა უფრო ფართო და ინტენსიური ტრენინგები.</w:t>
      </w:r>
    </w:p>
    <w:p w14:paraId="4C581BA7"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lastRenderedPageBreak/>
        <w:t>პროფესიული განათლების სფეროში არსებობს ინოვაციური პრაქტიკის წარმატებული მაგალითები, თუმცა ეს შემოიფარგლება ცალკეული ინსტიტუციებით და ამდენად, სისტემის მასშტაბურ გაუმჯობესებაზე ნაკლებ გავლენას ახდენს.</w:t>
      </w:r>
    </w:p>
    <w:p w14:paraId="6B29C383" w14:textId="77777777" w:rsidR="003B2835"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მწვანე კომპეტენციებზე გადასვლის მხრივ, სისტემაში მზაობა შეინიშნება, მომზადდა კონცეფციაც, თუმცა ჯერ კიდევ მიმდინარეობს მუშაობ</w:t>
      </w:r>
      <w:r>
        <w:rPr>
          <w:rFonts w:ascii="Sylfaen" w:hAnsi="Sylfaen"/>
          <w:sz w:val="22"/>
          <w:szCs w:val="22"/>
          <w:lang w:val="ka-GE"/>
        </w:rPr>
        <w:t>ა</w:t>
      </w:r>
      <w:r w:rsidRPr="00A65DB3">
        <w:rPr>
          <w:rFonts w:ascii="Sylfaen" w:hAnsi="Sylfaen"/>
          <w:sz w:val="22"/>
          <w:szCs w:val="22"/>
          <w:lang w:val="ka-GE"/>
        </w:rPr>
        <w:t xml:space="preserve"> მწვანე კომპეტენციების ინტეგრირების ეფექტურ გზებზე. </w:t>
      </w:r>
    </w:p>
    <w:p w14:paraId="3C3E5D5E" w14:textId="77777777" w:rsidR="003B2835" w:rsidRPr="00A65DB3" w:rsidRDefault="003B2835" w:rsidP="003B2835">
      <w:pPr>
        <w:spacing w:line="240" w:lineRule="auto"/>
        <w:jc w:val="both"/>
        <w:rPr>
          <w:rFonts w:ascii="Sylfaen" w:hAnsi="Sylfaen"/>
          <w:sz w:val="22"/>
          <w:szCs w:val="22"/>
          <w:lang w:val="ka-GE"/>
        </w:rPr>
      </w:pPr>
    </w:p>
    <w:p w14:paraId="3F90C4D4" w14:textId="77777777" w:rsidR="003B2835" w:rsidRPr="00A65DB3" w:rsidRDefault="003B2835" w:rsidP="003B2835">
      <w:pPr>
        <w:pStyle w:val="Heading3"/>
        <w:numPr>
          <w:ilvl w:val="2"/>
          <w:numId w:val="30"/>
        </w:numPr>
        <w:spacing w:line="240" w:lineRule="auto"/>
        <w:rPr>
          <w:rFonts w:ascii="Sylfaen" w:hAnsi="Sylfaen"/>
          <w:szCs w:val="22"/>
        </w:rPr>
      </w:pPr>
      <w:bookmarkStart w:id="12" w:name="_Toc178157925"/>
      <w:r w:rsidRPr="00A65DB3">
        <w:rPr>
          <w:rFonts w:ascii="Sylfaen" w:hAnsi="Sylfaen"/>
          <w:szCs w:val="22"/>
        </w:rPr>
        <w:t>განათლების საფეხურებს შორის კავშირი</w:t>
      </w:r>
      <w:bookmarkEnd w:id="12"/>
    </w:p>
    <w:p w14:paraId="2FDBBF26"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პროფესიული განათლების შესახებ საქართველოს კანონი აქცენტს აკეთებს პროფესიული განათლების საფეხურის ფორმალური განათლების სხვა საფეხურებთან დაკავშირებაზე. 2020 წლიდან სისტემაში დაინერგა ინტეგრირებული პროფესიული საგანმანათლებლო პროგრამები, რომელმაც მნიშვნელოვანი საფუძველი შექმნა ზოგადი და პროფესიული განათლების</w:t>
      </w:r>
      <w:r>
        <w:rPr>
          <w:rFonts w:ascii="Sylfaen" w:hAnsi="Sylfaen"/>
          <w:sz w:val="22"/>
          <w:szCs w:val="22"/>
          <w:lang w:val="ka-GE"/>
        </w:rPr>
        <w:t xml:space="preserve"> </w:t>
      </w:r>
      <w:r w:rsidRPr="00A65DB3">
        <w:rPr>
          <w:rFonts w:ascii="Sylfaen" w:hAnsi="Sylfaen"/>
          <w:sz w:val="22"/>
          <w:szCs w:val="22"/>
          <w:lang w:val="ka-GE"/>
        </w:rPr>
        <w:t>საფეხურების დაკავშირების მიმართულებით. მიუხედავად ამისა, კვლავ გამოწვევად რჩება პროფესიული საგანმანათლებლო პროგრამების თავსებადობა და კრედიტების ტრანსფერი უმაღლესი განათლების საფეხურთან დაკავშირების მიზნით.</w:t>
      </w:r>
    </w:p>
    <w:p w14:paraId="1C40EF3F" w14:textId="77777777" w:rsidR="003B2835" w:rsidRPr="00E25B45"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ასევე, გასათვალისწინებელია არაფორმალური განათლების აღიარების ნაკლები გამოცდილება,  რომელიც  მნიშვნელოვანი მექანიზმია მთელი ცხოვრების მანძილზე განათლების ხელშეწყობის თვალსაზრისით.  ამჟამად 11 დაწესებულებას აქვს არაფორმალური განათლების აღიარების უფლება 11 სწავლის სფეროში. თუმცა, მნიშვნელოვანია ამ მიმართულებით მასშტაბების გაზრდა და საზოგადოების ცნობიერების ამაღლება არაფორმალური განათლების აღიარების შესაძლებლობების შესახებ.</w:t>
      </w:r>
    </w:p>
    <w:p w14:paraId="02270095" w14:textId="77777777" w:rsidR="003B2835" w:rsidRPr="00A65DB3" w:rsidRDefault="003B2835" w:rsidP="003B2835">
      <w:pPr>
        <w:spacing w:line="240" w:lineRule="auto"/>
        <w:jc w:val="both"/>
        <w:rPr>
          <w:rFonts w:ascii="Sylfaen" w:hAnsi="Sylfaen"/>
          <w:b/>
          <w:sz w:val="22"/>
          <w:szCs w:val="22"/>
          <w:lang w:val="ka-GE"/>
        </w:rPr>
      </w:pPr>
      <w:r w:rsidRPr="00A65DB3">
        <w:rPr>
          <w:rFonts w:ascii="Sylfaen" w:hAnsi="Sylfaen"/>
          <w:bCs/>
          <w:sz w:val="22"/>
          <w:szCs w:val="22"/>
          <w:lang w:val="ka-GE"/>
        </w:rPr>
        <w:t xml:space="preserve">პროფესიული განათლების სისტემაში ხარისხის გაუმჯობესების მიმართულებით განხორციელებული ინტერვენციების  მიუხედავად, პროფესიული განათლების ხარისხი კვლავ გარკვეული გამოწვევების წინაშე დგას. ეს მოიცავს პროფესიული განათლების მასწავლებელთა უწყვეტ პროფესიულ განვითარებას, რეგიონული უთანასწორობის აღმოფხვრას, სწავლება-შეფასებისა  და პროფესიული  კვალიფიკაციების მინიჭების ხარისხის უზრუნველყოფას, ინოვაციების ინტეგრირებას პროფესიულ განათლებაში, კერძო სექტორთან პარტნიორობას სამუშაოზე დაფუძნებული სწავლების მიმართულებით, პროფესიული განათლების შესაბამისობას შრომის ბაზრის მოთხოვნებთან და საერთაშორისო თანამშრომლობის გაღრმავებას. </w:t>
      </w:r>
    </w:p>
    <w:p w14:paraId="2D4E0C8D" w14:textId="77777777" w:rsidR="003B2835" w:rsidRPr="00A65DB3" w:rsidRDefault="003B2835" w:rsidP="003B2835">
      <w:pPr>
        <w:pStyle w:val="Heading2"/>
        <w:numPr>
          <w:ilvl w:val="1"/>
          <w:numId w:val="30"/>
        </w:numPr>
        <w:spacing w:line="240" w:lineRule="auto"/>
      </w:pPr>
      <w:bookmarkStart w:id="13" w:name="_Toc178157926"/>
      <w:r w:rsidRPr="00A65DB3">
        <w:t>შრომის ბაზრის მოთხოვნებთან პროფესიული განათლების შესაბამისობა</w:t>
      </w:r>
      <w:bookmarkEnd w:id="13"/>
      <w:r w:rsidRPr="00A65DB3">
        <w:t xml:space="preserve"> </w:t>
      </w:r>
    </w:p>
    <w:p w14:paraId="26444E73"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საქართველოს პროფესიული განათლების განვითარების სტრატეგიის (2013-2020) შესრულების შეფასებისას გამოიკვეთა პროფესიული განათლების განვითარების და შრომის ბაზართან თავსებადობის მიმართულებით გადადგმული ნაბიჯების ეფექტურობა, რაც უკავშირდება მყარი საკანონმდებლო, მეთოდოლოგიური და ინსტიტუციური საფუძვლების შექმნას.</w:t>
      </w:r>
    </w:p>
    <w:p w14:paraId="14849F4F"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 xml:space="preserve">2022 </w:t>
      </w:r>
      <w:r w:rsidRPr="00A65DB3">
        <w:rPr>
          <w:rFonts w:ascii="Sylfaen" w:hAnsi="Sylfaen" w:cs="Sylfaen"/>
          <w:sz w:val="22"/>
          <w:szCs w:val="22"/>
          <w:lang w:val="ka-GE"/>
        </w:rPr>
        <w:t>წელს</w:t>
      </w:r>
      <w:r w:rsidRPr="00A65DB3">
        <w:rPr>
          <w:rFonts w:ascii="Sylfaen" w:hAnsi="Sylfaen"/>
          <w:sz w:val="22"/>
          <w:szCs w:val="22"/>
          <w:lang w:val="ka-GE"/>
        </w:rPr>
        <w:t xml:space="preserve"> </w:t>
      </w:r>
      <w:r w:rsidRPr="00A65DB3">
        <w:rPr>
          <w:rFonts w:ascii="Sylfaen" w:hAnsi="Sylfaen" w:cs="Sylfaen"/>
          <w:sz w:val="22"/>
          <w:szCs w:val="22"/>
          <w:lang w:val="ka-GE"/>
        </w:rPr>
        <w:t>ჩატარებული</w:t>
      </w:r>
      <w:r w:rsidRPr="00A65DB3">
        <w:rPr>
          <w:rFonts w:ascii="Sylfaen" w:hAnsi="Sylfaen"/>
          <w:sz w:val="22"/>
          <w:szCs w:val="22"/>
          <w:lang w:val="ka-GE"/>
        </w:rPr>
        <w:t xml:space="preserve"> </w:t>
      </w:r>
      <w:r w:rsidRPr="00A65DB3">
        <w:rPr>
          <w:rFonts w:ascii="Sylfaen" w:hAnsi="Sylfaen" w:cs="Sylfaen"/>
          <w:sz w:val="22"/>
          <w:szCs w:val="22"/>
          <w:lang w:val="ka-GE"/>
        </w:rPr>
        <w:t>კურსდამთავრებულთა</w:t>
      </w:r>
      <w:r w:rsidRPr="00A65DB3">
        <w:rPr>
          <w:rFonts w:ascii="Sylfaen" w:hAnsi="Sylfaen"/>
          <w:sz w:val="22"/>
          <w:szCs w:val="22"/>
          <w:lang w:val="ka-GE"/>
        </w:rPr>
        <w:t xml:space="preserve"> </w:t>
      </w:r>
      <w:r w:rsidRPr="00A65DB3">
        <w:rPr>
          <w:rFonts w:ascii="Sylfaen" w:hAnsi="Sylfaen" w:cs="Sylfaen"/>
          <w:sz w:val="22"/>
          <w:szCs w:val="22"/>
          <w:lang w:val="ka-GE"/>
        </w:rPr>
        <w:t>კვლევის</w:t>
      </w:r>
      <w:r w:rsidRPr="00A65DB3">
        <w:rPr>
          <w:rFonts w:ascii="Sylfaen" w:hAnsi="Sylfaen"/>
          <w:sz w:val="22"/>
          <w:szCs w:val="22"/>
          <w:lang w:val="ka-GE"/>
        </w:rPr>
        <w:t xml:space="preserve"> </w:t>
      </w:r>
      <w:r w:rsidRPr="00A65DB3">
        <w:rPr>
          <w:rFonts w:ascii="Sylfaen" w:hAnsi="Sylfaen" w:cs="Sylfaen"/>
          <w:sz w:val="22"/>
          <w:szCs w:val="22"/>
          <w:lang w:val="ka-GE"/>
        </w:rPr>
        <w:t>მიხედვით</w:t>
      </w:r>
      <w:r w:rsidRPr="00A65DB3">
        <w:rPr>
          <w:rFonts w:ascii="Sylfaen" w:hAnsi="Sylfaen"/>
          <w:sz w:val="22"/>
          <w:szCs w:val="22"/>
          <w:lang w:val="ka-GE"/>
        </w:rPr>
        <w:t xml:space="preserve">, 2020 </w:t>
      </w:r>
      <w:r w:rsidRPr="00A65DB3">
        <w:rPr>
          <w:rFonts w:ascii="Sylfaen" w:hAnsi="Sylfaen" w:cs="Sylfaen"/>
          <w:sz w:val="22"/>
          <w:szCs w:val="22"/>
          <w:lang w:val="ka-GE"/>
        </w:rPr>
        <w:t>წლის</w:t>
      </w:r>
      <w:r w:rsidRPr="00A65DB3">
        <w:rPr>
          <w:rFonts w:ascii="Sylfaen" w:hAnsi="Sylfaen"/>
          <w:sz w:val="22"/>
          <w:szCs w:val="22"/>
          <w:lang w:val="ka-GE"/>
        </w:rPr>
        <w:t xml:space="preserve"> </w:t>
      </w:r>
      <w:r w:rsidRPr="00A65DB3">
        <w:rPr>
          <w:rFonts w:ascii="Sylfaen" w:hAnsi="Sylfaen" w:cs="Sylfaen"/>
          <w:sz w:val="22"/>
          <w:szCs w:val="22"/>
          <w:lang w:val="ka-GE"/>
        </w:rPr>
        <w:t>კურსდამთავრებულთა</w:t>
      </w:r>
      <w:r w:rsidRPr="00A65DB3">
        <w:rPr>
          <w:rFonts w:ascii="Sylfaen" w:hAnsi="Sylfaen"/>
          <w:sz w:val="22"/>
          <w:szCs w:val="22"/>
          <w:lang w:val="ka-GE"/>
        </w:rPr>
        <w:t xml:space="preserve"> </w:t>
      </w:r>
      <w:r w:rsidRPr="00A65DB3">
        <w:rPr>
          <w:rFonts w:ascii="Sylfaen" w:hAnsi="Sylfaen" w:cs="Sylfaen"/>
          <w:sz w:val="22"/>
          <w:szCs w:val="22"/>
          <w:lang w:val="ka-GE"/>
        </w:rPr>
        <w:t>დასაქმების</w:t>
      </w:r>
      <w:r w:rsidRPr="00A65DB3">
        <w:rPr>
          <w:rFonts w:ascii="Sylfaen" w:hAnsi="Sylfaen"/>
          <w:sz w:val="22"/>
          <w:szCs w:val="22"/>
          <w:lang w:val="ka-GE"/>
        </w:rPr>
        <w:t xml:space="preserve"> </w:t>
      </w:r>
      <w:r w:rsidRPr="00A65DB3">
        <w:rPr>
          <w:rFonts w:ascii="Sylfaen" w:hAnsi="Sylfaen" w:cs="Sylfaen"/>
          <w:sz w:val="22"/>
          <w:szCs w:val="22"/>
          <w:lang w:val="ka-GE"/>
        </w:rPr>
        <w:t>მაჩვენებელი</w:t>
      </w:r>
      <w:r w:rsidRPr="00A65DB3">
        <w:rPr>
          <w:rFonts w:ascii="Sylfaen" w:hAnsi="Sylfaen"/>
          <w:sz w:val="22"/>
          <w:szCs w:val="22"/>
          <w:lang w:val="ka-GE"/>
        </w:rPr>
        <w:t xml:space="preserve"> </w:t>
      </w:r>
      <w:r w:rsidRPr="00A65DB3">
        <w:rPr>
          <w:rFonts w:ascii="Sylfaen" w:hAnsi="Sylfaen" w:cs="Sylfaen"/>
          <w:sz w:val="22"/>
          <w:szCs w:val="22"/>
          <w:lang w:val="ka-GE"/>
        </w:rPr>
        <w:t>შეადგენს</w:t>
      </w:r>
      <w:r w:rsidRPr="00A65DB3">
        <w:rPr>
          <w:rFonts w:ascii="Sylfaen" w:hAnsi="Sylfaen"/>
          <w:sz w:val="22"/>
          <w:szCs w:val="22"/>
          <w:lang w:val="ka-GE"/>
        </w:rPr>
        <w:t xml:space="preserve"> - 60%-</w:t>
      </w:r>
      <w:r w:rsidRPr="00A65DB3">
        <w:rPr>
          <w:rFonts w:ascii="Sylfaen" w:hAnsi="Sylfaen" w:cs="Sylfaen"/>
          <w:sz w:val="22"/>
          <w:szCs w:val="22"/>
          <w:lang w:val="ka-GE"/>
        </w:rPr>
        <w:t>ს</w:t>
      </w:r>
      <w:r w:rsidRPr="00A65DB3">
        <w:rPr>
          <w:rFonts w:ascii="Sylfaen" w:hAnsi="Sylfaen"/>
          <w:sz w:val="22"/>
          <w:szCs w:val="22"/>
          <w:lang w:val="ka-GE"/>
        </w:rPr>
        <w:t xml:space="preserve">, </w:t>
      </w:r>
      <w:r w:rsidRPr="00A65DB3">
        <w:rPr>
          <w:rFonts w:ascii="Sylfaen" w:hAnsi="Sylfaen" w:cs="Sylfaen"/>
          <w:sz w:val="22"/>
          <w:szCs w:val="22"/>
          <w:lang w:val="ka-GE"/>
        </w:rPr>
        <w:t>ხოლო</w:t>
      </w:r>
      <w:r w:rsidRPr="00A65DB3">
        <w:rPr>
          <w:rFonts w:ascii="Sylfaen" w:hAnsi="Sylfaen"/>
          <w:sz w:val="22"/>
          <w:szCs w:val="22"/>
          <w:lang w:val="ka-GE"/>
        </w:rPr>
        <w:t xml:space="preserve"> 2021 </w:t>
      </w:r>
      <w:r w:rsidRPr="00A65DB3">
        <w:rPr>
          <w:rFonts w:ascii="Sylfaen" w:hAnsi="Sylfaen" w:cs="Sylfaen"/>
          <w:sz w:val="22"/>
          <w:szCs w:val="22"/>
          <w:lang w:val="ka-GE"/>
        </w:rPr>
        <w:t>წლის</w:t>
      </w:r>
      <w:r w:rsidRPr="00A65DB3">
        <w:rPr>
          <w:rFonts w:ascii="Sylfaen" w:hAnsi="Sylfaen"/>
          <w:sz w:val="22"/>
          <w:szCs w:val="22"/>
          <w:lang w:val="ka-GE"/>
        </w:rPr>
        <w:t xml:space="preserve"> </w:t>
      </w:r>
      <w:r w:rsidRPr="00A65DB3">
        <w:rPr>
          <w:rFonts w:ascii="Sylfaen" w:hAnsi="Sylfaen" w:cs="Sylfaen"/>
          <w:sz w:val="22"/>
          <w:szCs w:val="22"/>
          <w:lang w:val="ka-GE"/>
        </w:rPr>
        <w:t>კურსდამთავრებულთა</w:t>
      </w:r>
      <w:r w:rsidRPr="00A65DB3">
        <w:rPr>
          <w:rFonts w:ascii="Sylfaen" w:hAnsi="Sylfaen"/>
          <w:sz w:val="22"/>
          <w:szCs w:val="22"/>
          <w:lang w:val="ka-GE"/>
        </w:rPr>
        <w:t xml:space="preserve"> </w:t>
      </w:r>
      <w:r w:rsidRPr="00A65DB3">
        <w:rPr>
          <w:rFonts w:ascii="Sylfaen" w:hAnsi="Sylfaen" w:cs="Sylfaen"/>
          <w:sz w:val="22"/>
          <w:szCs w:val="22"/>
          <w:lang w:val="ka-GE"/>
        </w:rPr>
        <w:t>დასაქმების</w:t>
      </w:r>
      <w:r w:rsidRPr="00A65DB3">
        <w:rPr>
          <w:rFonts w:ascii="Sylfaen" w:hAnsi="Sylfaen"/>
          <w:sz w:val="22"/>
          <w:szCs w:val="22"/>
          <w:lang w:val="ka-GE"/>
        </w:rPr>
        <w:t xml:space="preserve"> </w:t>
      </w:r>
      <w:r w:rsidRPr="00A65DB3">
        <w:rPr>
          <w:rFonts w:ascii="Sylfaen" w:hAnsi="Sylfaen" w:cs="Sylfaen"/>
          <w:sz w:val="22"/>
          <w:szCs w:val="22"/>
          <w:lang w:val="ka-GE"/>
        </w:rPr>
        <w:t>მაჩვენებელი</w:t>
      </w:r>
      <w:r w:rsidRPr="00A65DB3">
        <w:rPr>
          <w:rFonts w:ascii="Sylfaen" w:hAnsi="Sylfaen"/>
          <w:sz w:val="22"/>
          <w:szCs w:val="22"/>
          <w:lang w:val="ka-GE"/>
        </w:rPr>
        <w:t xml:space="preserve"> - 74%, </w:t>
      </w:r>
      <w:r w:rsidRPr="00A65DB3">
        <w:rPr>
          <w:rFonts w:ascii="Sylfaen" w:hAnsi="Sylfaen" w:cs="Sylfaen"/>
          <w:sz w:val="22"/>
          <w:szCs w:val="22"/>
          <w:lang w:val="ka-GE"/>
        </w:rPr>
        <w:t>მათგან</w:t>
      </w:r>
      <w:r w:rsidRPr="00A65DB3">
        <w:rPr>
          <w:rFonts w:ascii="Sylfaen" w:hAnsi="Sylfaen"/>
          <w:sz w:val="22"/>
          <w:szCs w:val="22"/>
          <w:lang w:val="ka-GE"/>
        </w:rPr>
        <w:t xml:space="preserve"> </w:t>
      </w:r>
      <w:r w:rsidRPr="00A65DB3">
        <w:rPr>
          <w:rFonts w:ascii="Sylfaen" w:hAnsi="Sylfaen" w:cs="Sylfaen"/>
          <w:sz w:val="22"/>
          <w:szCs w:val="22"/>
          <w:lang w:val="ka-GE"/>
        </w:rPr>
        <w:t>თვითდასაქმებულთა</w:t>
      </w:r>
      <w:r w:rsidRPr="00A65DB3">
        <w:rPr>
          <w:rFonts w:ascii="Sylfaen" w:hAnsi="Sylfaen"/>
          <w:sz w:val="22"/>
          <w:szCs w:val="22"/>
          <w:lang w:val="ka-GE"/>
        </w:rPr>
        <w:t xml:space="preserve"> </w:t>
      </w:r>
      <w:r w:rsidRPr="00A65DB3">
        <w:rPr>
          <w:rFonts w:ascii="Sylfaen" w:hAnsi="Sylfaen" w:cs="Sylfaen"/>
          <w:sz w:val="22"/>
          <w:szCs w:val="22"/>
          <w:lang w:val="ka-GE"/>
        </w:rPr>
        <w:t>წილი</w:t>
      </w:r>
      <w:r w:rsidRPr="00A65DB3">
        <w:rPr>
          <w:rFonts w:ascii="Sylfaen" w:hAnsi="Sylfaen"/>
          <w:sz w:val="22"/>
          <w:szCs w:val="22"/>
          <w:lang w:val="ka-GE"/>
        </w:rPr>
        <w:t xml:space="preserve"> </w:t>
      </w:r>
      <w:r w:rsidRPr="00A65DB3">
        <w:rPr>
          <w:rFonts w:ascii="Sylfaen" w:hAnsi="Sylfaen" w:cs="Sylfaen"/>
          <w:sz w:val="22"/>
          <w:szCs w:val="22"/>
          <w:lang w:val="ka-GE"/>
        </w:rPr>
        <w:t>შეადგენს</w:t>
      </w:r>
      <w:r w:rsidRPr="00A65DB3">
        <w:rPr>
          <w:rFonts w:ascii="Sylfaen" w:hAnsi="Sylfaen"/>
          <w:sz w:val="22"/>
          <w:szCs w:val="22"/>
          <w:lang w:val="ka-GE"/>
        </w:rPr>
        <w:t xml:space="preserve"> 20%-</w:t>
      </w:r>
      <w:r w:rsidRPr="00A65DB3">
        <w:rPr>
          <w:rFonts w:ascii="Sylfaen" w:hAnsi="Sylfaen" w:cs="Sylfaen"/>
          <w:sz w:val="22"/>
          <w:szCs w:val="22"/>
          <w:lang w:val="ka-GE"/>
        </w:rPr>
        <w:t>ს</w:t>
      </w:r>
      <w:r w:rsidRPr="00A65DB3">
        <w:rPr>
          <w:rFonts w:ascii="Sylfaen" w:hAnsi="Sylfaen"/>
          <w:sz w:val="22"/>
          <w:szCs w:val="22"/>
          <w:lang w:val="ka-GE"/>
        </w:rPr>
        <w:t xml:space="preserve">, </w:t>
      </w:r>
      <w:r w:rsidRPr="00A65DB3">
        <w:rPr>
          <w:rFonts w:ascii="Sylfaen" w:hAnsi="Sylfaen" w:cs="Sylfaen"/>
          <w:sz w:val="22"/>
          <w:szCs w:val="22"/>
          <w:lang w:val="ka-GE"/>
        </w:rPr>
        <w:t>ხოლო</w:t>
      </w:r>
      <w:r w:rsidRPr="00A65DB3">
        <w:rPr>
          <w:rFonts w:ascii="Sylfaen" w:hAnsi="Sylfaen"/>
          <w:sz w:val="22"/>
          <w:szCs w:val="22"/>
          <w:lang w:val="ka-GE"/>
        </w:rPr>
        <w:t xml:space="preserve"> </w:t>
      </w:r>
      <w:r w:rsidRPr="00A65DB3">
        <w:rPr>
          <w:rFonts w:ascii="Sylfaen" w:hAnsi="Sylfaen" w:cs="Sylfaen"/>
          <w:sz w:val="22"/>
          <w:szCs w:val="22"/>
          <w:lang w:val="ka-GE"/>
        </w:rPr>
        <w:t>პროფესიით</w:t>
      </w:r>
      <w:r w:rsidRPr="00A65DB3">
        <w:rPr>
          <w:rFonts w:ascii="Sylfaen" w:hAnsi="Sylfaen"/>
          <w:sz w:val="22"/>
          <w:szCs w:val="22"/>
          <w:lang w:val="ka-GE"/>
        </w:rPr>
        <w:t xml:space="preserve"> </w:t>
      </w:r>
      <w:r w:rsidRPr="00A65DB3">
        <w:rPr>
          <w:rFonts w:ascii="Sylfaen" w:hAnsi="Sylfaen" w:cs="Sylfaen"/>
          <w:sz w:val="22"/>
          <w:szCs w:val="22"/>
          <w:lang w:val="ka-GE"/>
        </w:rPr>
        <w:t>დასაქმების</w:t>
      </w:r>
      <w:r w:rsidRPr="00A65DB3">
        <w:rPr>
          <w:rFonts w:ascii="Sylfaen" w:hAnsi="Sylfaen"/>
          <w:sz w:val="22"/>
          <w:szCs w:val="22"/>
          <w:lang w:val="ka-GE"/>
        </w:rPr>
        <w:t xml:space="preserve"> </w:t>
      </w:r>
      <w:r w:rsidRPr="00A65DB3">
        <w:rPr>
          <w:rFonts w:ascii="Sylfaen" w:hAnsi="Sylfaen" w:cs="Sylfaen"/>
          <w:sz w:val="22"/>
          <w:szCs w:val="22"/>
          <w:lang w:val="ka-GE"/>
        </w:rPr>
        <w:t>მაჩვენებელი</w:t>
      </w:r>
      <w:r w:rsidRPr="00A65DB3">
        <w:rPr>
          <w:rFonts w:ascii="Sylfaen" w:hAnsi="Sylfaen"/>
          <w:sz w:val="22"/>
          <w:szCs w:val="22"/>
          <w:lang w:val="ka-GE"/>
        </w:rPr>
        <w:t xml:space="preserve"> 49%-</w:t>
      </w:r>
      <w:r w:rsidRPr="00A65DB3">
        <w:rPr>
          <w:rFonts w:ascii="Sylfaen" w:hAnsi="Sylfaen" w:cs="Sylfaen"/>
          <w:sz w:val="22"/>
          <w:szCs w:val="22"/>
          <w:lang w:val="ka-GE"/>
        </w:rPr>
        <w:t>ს</w:t>
      </w:r>
      <w:r w:rsidRPr="00A65DB3">
        <w:rPr>
          <w:rFonts w:ascii="Sylfaen" w:hAnsi="Sylfaen"/>
          <w:sz w:val="22"/>
          <w:szCs w:val="22"/>
          <w:lang w:val="ka-GE"/>
        </w:rPr>
        <w:t xml:space="preserve"> </w:t>
      </w:r>
      <w:r w:rsidRPr="00A65DB3">
        <w:rPr>
          <w:rFonts w:ascii="Sylfaen" w:hAnsi="Sylfaen" w:cs="Sylfaen"/>
          <w:sz w:val="22"/>
          <w:szCs w:val="22"/>
          <w:lang w:val="ka-GE"/>
        </w:rPr>
        <w:t xml:space="preserve">(საქართველოს </w:t>
      </w:r>
      <w:r w:rsidRPr="00A65DB3">
        <w:rPr>
          <w:rFonts w:ascii="Sylfaen" w:hAnsi="Sylfaen" w:cs="Sylfaen"/>
          <w:sz w:val="22"/>
          <w:szCs w:val="22"/>
          <w:lang w:val="ka-GE"/>
        </w:rPr>
        <w:lastRenderedPageBreak/>
        <w:t>განათლების, მეცნიერებისა და ახალგაზრდობის სამინისტრო, 2023)</w:t>
      </w:r>
      <w:r w:rsidRPr="00A65DB3">
        <w:rPr>
          <w:rFonts w:ascii="Sylfaen" w:hAnsi="Sylfaen"/>
          <w:sz w:val="22"/>
          <w:szCs w:val="22"/>
          <w:lang w:val="ka-GE"/>
        </w:rPr>
        <w:t xml:space="preserve">. ამასთან, 2023 წელს ჩატარებული კვლევის თანახმად, </w:t>
      </w:r>
      <w:r w:rsidRPr="00A65DB3">
        <w:rPr>
          <w:rStyle w:val="ui-provider"/>
          <w:rFonts w:ascii="Sylfaen" w:hAnsi="Sylfaen"/>
          <w:sz w:val="22"/>
          <w:szCs w:val="22"/>
          <w:lang w:val="ka-GE"/>
        </w:rPr>
        <w:t>2022 წლის კოჰორტაში გამოკითხულთა 40%-მა აღნიშნა, რომ ამჟამად მუშაობს პროფესიით, 12% კი თვითდასაქმებულია საკუთარი პროფესიი</w:t>
      </w:r>
      <w:r w:rsidRPr="00A65DB3">
        <w:rPr>
          <w:rStyle w:val="ui-provider"/>
          <w:rFonts w:ascii="Sylfaen" w:hAnsi="Sylfaen" w:cs="Sylfaen"/>
          <w:sz w:val="22"/>
          <w:szCs w:val="22"/>
          <w:lang w:val="ka-GE"/>
        </w:rPr>
        <w:t xml:space="preserve">თ, ხოლო კურსდამთავრებულთა დასაქმების საერთო მაჩვენებელი 81%-ია. </w:t>
      </w:r>
      <w:r w:rsidRPr="00A65DB3">
        <w:rPr>
          <w:rFonts w:ascii="Sylfaen" w:hAnsi="Sylfaen"/>
          <w:sz w:val="22"/>
          <w:szCs w:val="22"/>
          <w:lang w:val="ka-GE"/>
        </w:rPr>
        <w:t>ამასთანავე, ძირითადი სექტორების დამსაქმებლებს შორის ჩატარებული გამოკითხვები მიუთითებს, რომ მათი 80% კმაყოფილია პროფესიული საგანმანათლებლო დაწესებულებების კურსდამთავრებულთა უნარებითა და კომპეტენციებით (საქართველოს დამსაქმებელთა ასოციაცია, 2024).  თუმცა, დამსაქმებელთა ნაწილი უფრო სკეპტიკურად აფასებს პროფესიული საგანმანათლებლო დაწესებულებების კურსდამთავრებულთა მზადყოფნას სამუშაო ძალისთვის.</w:t>
      </w:r>
    </w:p>
    <w:p w14:paraId="3EE06407"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 xml:space="preserve">მიუხედავად მიღწეული პროგრესისა, არსებობს  დისბალანსი კურსდამთავრებულთა უნარებსა და შრომის ბაზრის მოთხოვნებს შორის; ეს შეუსაბამობა იწვევს პროფესიული განათლების კურსდამთავრებულთა შრომის ბაზარზე </w:t>
      </w:r>
      <w:proofErr w:type="spellStart"/>
      <w:r w:rsidRPr="00A65DB3">
        <w:rPr>
          <w:rFonts w:ascii="Sylfaen" w:hAnsi="Sylfaen"/>
          <w:sz w:val="22"/>
          <w:szCs w:val="22"/>
          <w:lang w:val="ka-GE"/>
        </w:rPr>
        <w:t>ტრანზიციის</w:t>
      </w:r>
      <w:proofErr w:type="spellEnd"/>
      <w:r w:rsidRPr="00A65DB3">
        <w:rPr>
          <w:rFonts w:ascii="Sylfaen" w:hAnsi="Sylfaen"/>
          <w:sz w:val="22"/>
          <w:szCs w:val="22"/>
          <w:lang w:val="ka-GE"/>
        </w:rPr>
        <w:t xml:space="preserve"> შეფერხებას  და გამოცდილი, კვალიფიციური კადრების ნაკლებობას გარკვეულ ინდუსტრიებში. შეუსაბამობას ამძაფრებს სწრაფი ტექნოლოგიური პროგრესიც. პროფესიულ საგანმანათლებლო დაწესებულებებს, სამთავრობო უწყებებსა და კერძო სექტორის დაინტერესებულ მხარეებს შორის თანამშრომლობის გაგრძელება არსებითია ამ გამოწვევების გადაჭრისა და პოზიტიური ტენდენციის შესანარჩუნებლად.</w:t>
      </w:r>
    </w:p>
    <w:p w14:paraId="416A4193" w14:textId="77777777" w:rsidR="003B2835" w:rsidRPr="00A65DB3" w:rsidRDefault="003B2835" w:rsidP="003B2835">
      <w:pPr>
        <w:shd w:val="clear" w:color="auto" w:fill="FFFFFF"/>
        <w:spacing w:line="240" w:lineRule="auto"/>
        <w:jc w:val="both"/>
        <w:rPr>
          <w:rFonts w:ascii="Sylfaen" w:eastAsia="Times New Roman" w:hAnsi="Sylfaen" w:cs="Calibri"/>
          <w:color w:val="000000"/>
          <w:sz w:val="22"/>
          <w:szCs w:val="22"/>
          <w:lang w:val="ka-GE" w:eastAsia="en-GB"/>
        </w:rPr>
      </w:pPr>
      <w:r w:rsidRPr="00A65DB3">
        <w:rPr>
          <w:rFonts w:ascii="Sylfaen" w:hAnsi="Sylfaen"/>
          <w:sz w:val="22"/>
          <w:szCs w:val="22"/>
          <w:lang w:val="ka-GE"/>
        </w:rPr>
        <w:tab/>
      </w:r>
      <w:r w:rsidRPr="00A65DB3">
        <w:rPr>
          <w:rFonts w:ascii="Sylfaen" w:eastAsia="Times New Roman" w:hAnsi="Sylfaen" w:cs="Calibri"/>
          <w:color w:val="000000"/>
          <w:sz w:val="22"/>
          <w:szCs w:val="22"/>
          <w:lang w:val="ka-GE" w:eastAsia="en-GB"/>
        </w:rPr>
        <w:t xml:space="preserve">პროფესიული განათლების  შრომის ბაზართან თავსებადობის უზრუნველსაყოფად სხვადასხვა მექანიზმები არსებობს,  როგორიცაა: </w:t>
      </w:r>
    </w:p>
    <w:p w14:paraId="246286DC" w14:textId="77777777" w:rsidR="003B2835" w:rsidRPr="00A65DB3" w:rsidRDefault="003B2835" w:rsidP="003B2835">
      <w:pPr>
        <w:pStyle w:val="ListParagraph"/>
        <w:numPr>
          <w:ilvl w:val="0"/>
          <w:numId w:val="31"/>
        </w:numPr>
        <w:shd w:val="clear" w:color="auto" w:fill="FFFFFF"/>
        <w:spacing w:line="240" w:lineRule="auto"/>
        <w:jc w:val="both"/>
        <w:rPr>
          <w:rFonts w:ascii="Sylfaen" w:eastAsia="Times New Roman" w:hAnsi="Sylfaen" w:cs="Calibri"/>
          <w:color w:val="000000"/>
          <w:sz w:val="22"/>
          <w:szCs w:val="22"/>
          <w:lang w:eastAsia="en-GB"/>
        </w:rPr>
      </w:pPr>
      <w:r w:rsidRPr="00A65DB3">
        <w:rPr>
          <w:rFonts w:ascii="Sylfaen" w:eastAsia="Times New Roman" w:hAnsi="Sylfaen" w:cs="Calibri"/>
          <w:color w:val="000000"/>
          <w:sz w:val="22"/>
          <w:szCs w:val="22"/>
          <w:lang w:val="ka-GE" w:eastAsia="en-GB"/>
        </w:rPr>
        <w:t xml:space="preserve">ავტორიზაციის სტანდარტის მოთხოვნა  შრომის ბაზრის მოთხოვნების გათვალისწინების შესახებ; </w:t>
      </w:r>
    </w:p>
    <w:p w14:paraId="72DC7352" w14:textId="77777777" w:rsidR="003B2835" w:rsidRPr="00A65DB3" w:rsidRDefault="003B2835" w:rsidP="003B2835">
      <w:pPr>
        <w:pStyle w:val="ListParagraph"/>
        <w:numPr>
          <w:ilvl w:val="0"/>
          <w:numId w:val="31"/>
        </w:numPr>
        <w:shd w:val="clear" w:color="auto" w:fill="FFFFFF"/>
        <w:spacing w:line="240" w:lineRule="auto"/>
        <w:jc w:val="both"/>
        <w:rPr>
          <w:rFonts w:ascii="Sylfaen" w:eastAsia="Times New Roman" w:hAnsi="Sylfaen" w:cs="Calibri"/>
          <w:color w:val="000000"/>
          <w:sz w:val="22"/>
          <w:szCs w:val="22"/>
          <w:lang w:eastAsia="en-GB"/>
        </w:rPr>
      </w:pPr>
      <w:r w:rsidRPr="00A65DB3">
        <w:rPr>
          <w:rFonts w:ascii="Sylfaen" w:eastAsia="Times New Roman" w:hAnsi="Sylfaen" w:cs="Calibri"/>
          <w:color w:val="000000"/>
          <w:sz w:val="22"/>
          <w:szCs w:val="22"/>
          <w:lang w:val="ka-GE" w:eastAsia="en-GB"/>
        </w:rPr>
        <w:t xml:space="preserve">პროფესიული საგანმანათლებლო დაწესებულებების მიერ შრომის ბაზრის არსებული კვლევების ანალიზი; </w:t>
      </w:r>
    </w:p>
    <w:p w14:paraId="0E4102FC" w14:textId="77777777" w:rsidR="003B2835" w:rsidRPr="00A65DB3" w:rsidRDefault="003B2835" w:rsidP="003B2835">
      <w:pPr>
        <w:pStyle w:val="ListParagraph"/>
        <w:numPr>
          <w:ilvl w:val="0"/>
          <w:numId w:val="31"/>
        </w:numPr>
        <w:shd w:val="clear" w:color="auto" w:fill="FFFFFF"/>
        <w:spacing w:line="240" w:lineRule="auto"/>
        <w:jc w:val="both"/>
        <w:rPr>
          <w:rFonts w:ascii="Sylfaen" w:eastAsia="Times New Roman" w:hAnsi="Sylfaen" w:cs="Calibri"/>
          <w:color w:val="000000"/>
          <w:sz w:val="22"/>
          <w:szCs w:val="22"/>
          <w:lang w:eastAsia="en-GB"/>
        </w:rPr>
      </w:pPr>
      <w:r w:rsidRPr="00A65DB3">
        <w:rPr>
          <w:rFonts w:ascii="Sylfaen" w:eastAsia="Times New Roman" w:hAnsi="Sylfaen" w:cs="Calibri"/>
          <w:color w:val="000000"/>
          <w:sz w:val="22"/>
          <w:szCs w:val="22"/>
          <w:lang w:val="ka-GE" w:eastAsia="en-GB"/>
        </w:rPr>
        <w:t xml:space="preserve">კომპეტენციებზე დაფუძნებული პროფესიული საგანმანათლებლო პროგრამების მომზადება შრომის ბაზრის მოთხოვნების შესაბამისად; </w:t>
      </w:r>
    </w:p>
    <w:p w14:paraId="6F1C2A20" w14:textId="77777777" w:rsidR="003B2835" w:rsidRPr="00A65DB3" w:rsidRDefault="003B2835" w:rsidP="003B2835">
      <w:pPr>
        <w:pStyle w:val="ListParagraph"/>
        <w:numPr>
          <w:ilvl w:val="0"/>
          <w:numId w:val="31"/>
        </w:numPr>
        <w:shd w:val="clear" w:color="auto" w:fill="FFFFFF"/>
        <w:spacing w:line="240" w:lineRule="auto"/>
        <w:jc w:val="both"/>
        <w:rPr>
          <w:rFonts w:ascii="Sylfaen" w:eastAsia="Times New Roman" w:hAnsi="Sylfaen" w:cs="Calibri"/>
          <w:color w:val="000000"/>
          <w:sz w:val="22"/>
          <w:szCs w:val="22"/>
          <w:lang w:eastAsia="en-GB"/>
        </w:rPr>
      </w:pPr>
      <w:r w:rsidRPr="00A65DB3">
        <w:rPr>
          <w:rFonts w:ascii="Sylfaen" w:eastAsia="Times New Roman" w:hAnsi="Sylfaen" w:cs="Calibri"/>
          <w:color w:val="000000"/>
          <w:sz w:val="22"/>
          <w:szCs w:val="22"/>
          <w:lang w:val="ka-GE" w:eastAsia="en-GB"/>
        </w:rPr>
        <w:t xml:space="preserve">საგანმანათლებლო პროგრამების  </w:t>
      </w:r>
      <w:proofErr w:type="spellStart"/>
      <w:r w:rsidRPr="00A65DB3">
        <w:rPr>
          <w:rFonts w:ascii="Sylfaen" w:eastAsia="Times New Roman" w:hAnsi="Sylfaen" w:cs="Calibri"/>
          <w:color w:val="000000"/>
          <w:sz w:val="22"/>
          <w:szCs w:val="22"/>
          <w:lang w:val="ka-GE" w:eastAsia="en-GB"/>
        </w:rPr>
        <w:t>ვალიდაცია</w:t>
      </w:r>
      <w:proofErr w:type="spellEnd"/>
      <w:r w:rsidRPr="00A65DB3">
        <w:rPr>
          <w:rFonts w:ascii="Sylfaen" w:eastAsia="Times New Roman" w:hAnsi="Sylfaen" w:cs="Calibri"/>
          <w:color w:val="000000"/>
          <w:sz w:val="22"/>
          <w:szCs w:val="22"/>
          <w:lang w:val="ka-GE" w:eastAsia="en-GB"/>
        </w:rPr>
        <w:t> დამსაქმებლებთან;</w:t>
      </w:r>
    </w:p>
    <w:p w14:paraId="268910C0" w14:textId="77777777" w:rsidR="003B2835" w:rsidRPr="00A65DB3" w:rsidRDefault="003B2835" w:rsidP="003B2835">
      <w:pPr>
        <w:pStyle w:val="ListParagraph"/>
        <w:numPr>
          <w:ilvl w:val="0"/>
          <w:numId w:val="31"/>
        </w:numPr>
        <w:shd w:val="clear" w:color="auto" w:fill="FFFFFF"/>
        <w:spacing w:line="240" w:lineRule="auto"/>
        <w:jc w:val="both"/>
        <w:rPr>
          <w:rFonts w:ascii="Sylfaen" w:eastAsia="Times New Roman" w:hAnsi="Sylfaen" w:cs="Calibri"/>
          <w:color w:val="000000"/>
          <w:sz w:val="22"/>
          <w:szCs w:val="22"/>
          <w:lang w:eastAsia="en-GB"/>
        </w:rPr>
      </w:pPr>
      <w:r w:rsidRPr="00A65DB3">
        <w:rPr>
          <w:rFonts w:ascii="Sylfaen" w:eastAsia="Times New Roman" w:hAnsi="Sylfaen" w:cs="Calibri"/>
          <w:color w:val="000000"/>
          <w:sz w:val="22"/>
          <w:szCs w:val="22"/>
          <w:lang w:val="ka-GE" w:eastAsia="en-GB"/>
        </w:rPr>
        <w:t>პრაქტიკის ორგანიზება დამსაქმებლებთან  სასწავლო პროცესში;</w:t>
      </w:r>
    </w:p>
    <w:p w14:paraId="73546ACA" w14:textId="77777777" w:rsidR="003B2835" w:rsidRPr="00A65DB3" w:rsidRDefault="003B2835" w:rsidP="003B2835">
      <w:pPr>
        <w:pStyle w:val="ListParagraph"/>
        <w:numPr>
          <w:ilvl w:val="0"/>
          <w:numId w:val="31"/>
        </w:numPr>
        <w:shd w:val="clear" w:color="auto" w:fill="FFFFFF"/>
        <w:spacing w:line="240" w:lineRule="auto"/>
        <w:jc w:val="both"/>
        <w:rPr>
          <w:rFonts w:ascii="Sylfaen" w:eastAsia="Times New Roman" w:hAnsi="Sylfaen" w:cs="Calibri"/>
          <w:color w:val="000000"/>
          <w:sz w:val="22"/>
          <w:szCs w:val="22"/>
          <w:lang w:eastAsia="en-GB"/>
        </w:rPr>
      </w:pPr>
      <w:r w:rsidRPr="00A65DB3">
        <w:rPr>
          <w:rFonts w:ascii="Sylfaen" w:eastAsia="Times New Roman" w:hAnsi="Sylfaen" w:cs="Calibri"/>
          <w:color w:val="000000"/>
          <w:sz w:val="22"/>
          <w:szCs w:val="22"/>
          <w:lang w:val="ka-GE" w:eastAsia="en-GB"/>
        </w:rPr>
        <w:t xml:space="preserve"> კვალიფიკაციების მინიჭებისას დამსაქმებლების მონაწილეობა;</w:t>
      </w:r>
    </w:p>
    <w:p w14:paraId="0891CDCF" w14:textId="77777777" w:rsidR="003B2835" w:rsidRPr="00A65DB3" w:rsidRDefault="003B2835" w:rsidP="003B2835">
      <w:pPr>
        <w:pStyle w:val="ListParagraph"/>
        <w:numPr>
          <w:ilvl w:val="0"/>
          <w:numId w:val="31"/>
        </w:numPr>
        <w:shd w:val="clear" w:color="auto" w:fill="FFFFFF"/>
        <w:spacing w:line="240" w:lineRule="auto"/>
        <w:jc w:val="both"/>
        <w:rPr>
          <w:rFonts w:ascii="Sylfaen" w:eastAsia="Times New Roman" w:hAnsi="Sylfaen" w:cs="Calibri"/>
          <w:color w:val="000000"/>
          <w:sz w:val="22"/>
          <w:szCs w:val="22"/>
          <w:lang w:eastAsia="en-GB"/>
        </w:rPr>
      </w:pPr>
      <w:r w:rsidRPr="00A65DB3">
        <w:rPr>
          <w:rFonts w:ascii="Sylfaen" w:eastAsia="Times New Roman" w:hAnsi="Sylfaen" w:cs="Calibri"/>
          <w:color w:val="000000"/>
          <w:sz w:val="22"/>
          <w:szCs w:val="22"/>
          <w:lang w:val="ka-GE" w:eastAsia="en-GB"/>
        </w:rPr>
        <w:t>კურსდამთავრებულთა კვლევა და შედეგების გათვალისწინება</w:t>
      </w:r>
      <w:r>
        <w:rPr>
          <w:rFonts w:ascii="Sylfaen" w:eastAsia="Times New Roman" w:hAnsi="Sylfaen" w:cs="Calibri"/>
          <w:color w:val="000000"/>
          <w:sz w:val="22"/>
          <w:szCs w:val="22"/>
          <w:lang w:val="ka-GE" w:eastAsia="en-GB"/>
        </w:rPr>
        <w:t>.</w:t>
      </w:r>
    </w:p>
    <w:p w14:paraId="5C912C94" w14:textId="77777777" w:rsidR="003B2835" w:rsidRDefault="003B2835" w:rsidP="003B2835">
      <w:pPr>
        <w:shd w:val="clear" w:color="auto" w:fill="FFFFFF"/>
        <w:spacing w:line="240" w:lineRule="auto"/>
        <w:jc w:val="both"/>
        <w:rPr>
          <w:rFonts w:ascii="Sylfaen" w:hAnsi="Sylfaen"/>
          <w:sz w:val="22"/>
          <w:szCs w:val="22"/>
          <w:lang w:val="ka-GE"/>
        </w:rPr>
      </w:pPr>
      <w:r w:rsidRPr="00A65DB3">
        <w:rPr>
          <w:rFonts w:ascii="Sylfaen" w:eastAsia="Times New Roman" w:hAnsi="Sylfaen" w:cs="Calibri"/>
          <w:color w:val="000000"/>
          <w:sz w:val="22"/>
          <w:szCs w:val="22"/>
          <w:lang w:val="ka-GE" w:eastAsia="en-GB"/>
        </w:rPr>
        <w:t xml:space="preserve">ზემოაღნიშნული მექანიზმები არსებობს, თუმცა მნიშვნელოვანია მათი გაძლიერება და საჭიროების შემთხვევაში გაფართოება. </w:t>
      </w:r>
      <w:r w:rsidRPr="00A65DB3">
        <w:rPr>
          <w:rFonts w:ascii="Sylfaen" w:hAnsi="Sylfaen"/>
          <w:sz w:val="22"/>
          <w:szCs w:val="22"/>
          <w:lang w:val="ka-GE"/>
        </w:rPr>
        <w:t>შრომის ბაზარსა და განათლების სექტორს შორის გაუმჯობესებული თანამშრომლობა ხელს უწყობს პროფესიული სტუდენტების უნარებისა და კომპეტენციების განვითარებას დამსაქმებლის მოთხოვნების შესაბამისად, თუმცა,  საგულისხმოა, რომ  ეს ნაკლებად აისახება  უკეთეს დასაქმებაში (ETF, 2023).</w:t>
      </w:r>
    </w:p>
    <w:p w14:paraId="48681450" w14:textId="77777777" w:rsidR="003B2835" w:rsidRPr="00A65DB3" w:rsidRDefault="003B2835" w:rsidP="003B2835">
      <w:pPr>
        <w:shd w:val="clear" w:color="auto" w:fill="FFFFFF"/>
        <w:spacing w:line="240" w:lineRule="auto"/>
        <w:jc w:val="both"/>
        <w:rPr>
          <w:rFonts w:ascii="Sylfaen" w:eastAsia="Times New Roman" w:hAnsi="Sylfaen" w:cs="Calibri"/>
          <w:color w:val="000000"/>
          <w:sz w:val="22"/>
          <w:szCs w:val="22"/>
          <w:lang w:eastAsia="en-GB"/>
        </w:rPr>
      </w:pPr>
    </w:p>
    <w:p w14:paraId="5BE02624" w14:textId="77777777" w:rsidR="003B2835" w:rsidRPr="00A65DB3" w:rsidRDefault="003B2835" w:rsidP="003B2835">
      <w:pPr>
        <w:pStyle w:val="Heading3"/>
        <w:numPr>
          <w:ilvl w:val="2"/>
          <w:numId w:val="30"/>
        </w:numPr>
        <w:spacing w:line="240" w:lineRule="auto"/>
        <w:jc w:val="both"/>
        <w:rPr>
          <w:rFonts w:ascii="Sylfaen" w:hAnsi="Sylfaen"/>
          <w:szCs w:val="22"/>
        </w:rPr>
      </w:pPr>
      <w:bookmarkStart w:id="14" w:name="_Toc178157927"/>
      <w:r w:rsidRPr="00A65DB3">
        <w:rPr>
          <w:rFonts w:ascii="Sylfaen" w:hAnsi="Sylfaen"/>
          <w:szCs w:val="22"/>
        </w:rPr>
        <w:t>ახალგაზრდების განათლებიდან შრომის ბაზარზე გასვლა და დასაქმების მხარდაჭერა</w:t>
      </w:r>
      <w:bookmarkEnd w:id="14"/>
      <w:r w:rsidRPr="00A65DB3">
        <w:rPr>
          <w:rFonts w:ascii="Sylfaen" w:hAnsi="Sylfaen"/>
          <w:szCs w:val="22"/>
        </w:rPr>
        <w:t xml:space="preserve"> </w:t>
      </w:r>
    </w:p>
    <w:p w14:paraId="41240E31"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 xml:space="preserve">საქართველოში შრომის ბაზრის არსებული მდგომარეობა ადასტურებს ახალგაზრდების რთულ გადასვლას განათლებიდან დასაქმებაზე, რაც ხელს უწყობს უმუშევრობას ან მათი თვითრეალიზების შეფერხებას. საქართველოს დევნილთა, შრომის, ჯანმრთელობისა და სოციალური დაცვის სამინისტროს მიერ 2016 წელს ჩატარებული კვლევის მიხედვით, </w:t>
      </w:r>
      <w:r w:rsidRPr="00A65DB3">
        <w:rPr>
          <w:rFonts w:ascii="Sylfaen" w:hAnsi="Sylfaen"/>
          <w:sz w:val="22"/>
          <w:szCs w:val="22"/>
          <w:lang w:val="ka-GE"/>
        </w:rPr>
        <w:lastRenderedPageBreak/>
        <w:t xml:space="preserve">ახალგაზრდების დაახლოებით 40% პირველ სამსახურს სწავლის დასრულებიდან 6 თვის შემდეგ იწყებს.  გარდამავალი პერიოდი საშუალოდ 1-2 წელი გრძელდება. </w:t>
      </w:r>
    </w:p>
    <w:p w14:paraId="1F4142D9"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 xml:space="preserve">განათლებიდან შრომის ბაზარზე </w:t>
      </w:r>
      <w:proofErr w:type="spellStart"/>
      <w:r w:rsidRPr="00A65DB3">
        <w:rPr>
          <w:rFonts w:ascii="Sylfaen" w:hAnsi="Sylfaen"/>
          <w:sz w:val="22"/>
          <w:szCs w:val="22"/>
          <w:lang w:val="ka-GE"/>
        </w:rPr>
        <w:t>ტრანზიციის</w:t>
      </w:r>
      <w:proofErr w:type="spellEnd"/>
      <w:r w:rsidRPr="00A65DB3">
        <w:rPr>
          <w:rFonts w:ascii="Sylfaen" w:hAnsi="Sylfaen"/>
          <w:sz w:val="22"/>
          <w:szCs w:val="22"/>
          <w:lang w:val="ka-GE"/>
        </w:rPr>
        <w:t xml:space="preserve"> პროცესის ხელშემწყობი მექანიზმები (მათ შორის კარიერული კონსულტაცია) არ არის სათანადოდ განვითარებული ფორმალური განათლების ყველა საფეხურზე. საერთო ჯამში, ახალგაზრდობა არასაკმარისად არის ინფორმირებული შრომის ბაზრის მოთხოვნების შესახებ. ამასთან, სამუშაოს  ძიებისა და დამსაქმებლებთან მოლაპარაკების უნარები ხშირად მწირია. შესაბამისად, მაღალია ახალგაზრდების რიცხვი, რომლებიც იმყოფებიან განათლების, ტრენინგისა  და დასაქმების სისტემის მიღმა (</w:t>
      </w:r>
      <w:proofErr w:type="spellStart"/>
      <w:r w:rsidRPr="00A65DB3">
        <w:rPr>
          <w:rFonts w:ascii="Sylfaen" w:hAnsi="Sylfaen"/>
          <w:sz w:val="22"/>
          <w:szCs w:val="22"/>
          <w:lang w:val="ka-GE"/>
        </w:rPr>
        <w:t>ე.წ</w:t>
      </w:r>
      <w:proofErr w:type="spellEnd"/>
      <w:r w:rsidRPr="00A65DB3">
        <w:rPr>
          <w:rFonts w:ascii="Sylfaen" w:hAnsi="Sylfaen"/>
          <w:sz w:val="22"/>
          <w:szCs w:val="22"/>
          <w:lang w:val="ka-GE"/>
        </w:rPr>
        <w:t xml:space="preserve">. NEET). ბოლო 4 წლის მანძილზე NEET მაჩვენებლები კლებადია (15-24 წლის ჯგუფში 28.5%-დან 21.05-მდე; 15-29 წლის ჯგუფში 35.1%-დან 26.9%-მდე) 2023 წელს </w:t>
      </w:r>
      <w:proofErr w:type="spellStart"/>
      <w:r w:rsidRPr="00A65DB3">
        <w:rPr>
          <w:rFonts w:ascii="Sylfaen" w:hAnsi="Sylfaen"/>
          <w:sz w:val="22"/>
          <w:szCs w:val="22"/>
          <w:lang w:val="ka-GE"/>
        </w:rPr>
        <w:t>NEETs</w:t>
      </w:r>
      <w:proofErr w:type="spellEnd"/>
      <w:r w:rsidRPr="00A65DB3">
        <w:rPr>
          <w:rFonts w:ascii="Sylfaen" w:hAnsi="Sylfaen"/>
          <w:sz w:val="22"/>
          <w:szCs w:val="22"/>
          <w:lang w:val="ka-GE"/>
        </w:rPr>
        <w:t xml:space="preserve"> მაჩვენებელი </w:t>
      </w:r>
      <w:r w:rsidRPr="00A65DB3">
        <w:rPr>
          <w:rFonts w:ascii="Sylfaen" w:eastAsia="Calibri" w:hAnsi="Sylfaen" w:cs="Calibri"/>
          <w:sz w:val="22"/>
          <w:szCs w:val="22"/>
          <w:lang w:val="ka-GE"/>
        </w:rPr>
        <w:t>15-24  ასაკობრივი ჯგუფისთვის იყო 21.0%, ხოლო 15-29 ასაკობრივი ჯგუფისთვის 26.9% (</w:t>
      </w:r>
      <w:proofErr w:type="spellStart"/>
      <w:r w:rsidRPr="00A65DB3">
        <w:rPr>
          <w:rFonts w:ascii="Sylfaen" w:eastAsia="Calibri" w:hAnsi="Sylfaen" w:cs="Calibri"/>
          <w:sz w:val="22"/>
          <w:szCs w:val="22"/>
          <w:lang w:val="ka-GE"/>
        </w:rPr>
        <w:t>საქსტატი</w:t>
      </w:r>
      <w:proofErr w:type="spellEnd"/>
      <w:r w:rsidRPr="00A65DB3">
        <w:rPr>
          <w:rFonts w:ascii="Sylfaen" w:eastAsia="Calibri" w:hAnsi="Sylfaen" w:cs="Calibri"/>
          <w:sz w:val="22"/>
          <w:szCs w:val="22"/>
          <w:lang w:val="ka-GE"/>
        </w:rPr>
        <w:t xml:space="preserve">, 2023).  </w:t>
      </w:r>
      <w:r w:rsidRPr="00A65DB3">
        <w:rPr>
          <w:rFonts w:ascii="Sylfaen" w:hAnsi="Sylfaen"/>
          <w:sz w:val="22"/>
          <w:szCs w:val="22"/>
          <w:lang w:val="ka-GE"/>
        </w:rPr>
        <w:t xml:space="preserve">NEET </w:t>
      </w:r>
      <w:r w:rsidRPr="00A65DB3">
        <w:rPr>
          <w:rFonts w:ascii="Sylfaen" w:hAnsi="Sylfaen" w:cs="Sylfaen"/>
          <w:sz w:val="22"/>
          <w:szCs w:val="22"/>
          <w:lang w:val="ka-GE"/>
        </w:rPr>
        <w:t>მაჩვენებელი</w:t>
      </w:r>
      <w:r w:rsidRPr="00A65DB3">
        <w:rPr>
          <w:rFonts w:ascii="Sylfaen" w:hAnsi="Sylfaen"/>
          <w:sz w:val="22"/>
          <w:szCs w:val="22"/>
          <w:lang w:val="ka-GE"/>
        </w:rPr>
        <w:t xml:space="preserve"> (15-29 </w:t>
      </w:r>
      <w:r w:rsidRPr="00A65DB3">
        <w:rPr>
          <w:rFonts w:ascii="Sylfaen" w:hAnsi="Sylfaen" w:cs="Sylfaen"/>
          <w:sz w:val="22"/>
          <w:szCs w:val="22"/>
          <w:lang w:val="ka-GE"/>
        </w:rPr>
        <w:t>ასაკობრივი</w:t>
      </w:r>
      <w:r w:rsidRPr="00A65DB3">
        <w:rPr>
          <w:rFonts w:ascii="Sylfaen" w:hAnsi="Sylfaen"/>
          <w:sz w:val="22"/>
          <w:szCs w:val="22"/>
          <w:lang w:val="ka-GE"/>
        </w:rPr>
        <w:t xml:space="preserve"> </w:t>
      </w:r>
      <w:r w:rsidRPr="00A65DB3">
        <w:rPr>
          <w:rFonts w:ascii="Sylfaen" w:hAnsi="Sylfaen" w:cs="Sylfaen"/>
          <w:sz w:val="22"/>
          <w:szCs w:val="22"/>
          <w:lang w:val="ka-GE"/>
        </w:rPr>
        <w:t>ჯგუფი</w:t>
      </w:r>
      <w:r w:rsidRPr="00A65DB3">
        <w:rPr>
          <w:rFonts w:ascii="Sylfaen" w:hAnsi="Sylfaen"/>
          <w:sz w:val="22"/>
          <w:szCs w:val="22"/>
          <w:lang w:val="ka-GE"/>
        </w:rPr>
        <w:t xml:space="preserve">) </w:t>
      </w:r>
      <w:r w:rsidRPr="00A65DB3">
        <w:rPr>
          <w:rFonts w:ascii="Sylfaen" w:hAnsi="Sylfaen" w:cs="Sylfaen"/>
          <w:sz w:val="22"/>
          <w:szCs w:val="22"/>
          <w:lang w:val="ka-GE"/>
        </w:rPr>
        <w:t>მნიშვნელოვნად</w:t>
      </w:r>
      <w:r w:rsidRPr="00A65DB3">
        <w:rPr>
          <w:rFonts w:ascii="Sylfaen" w:hAnsi="Sylfaen"/>
          <w:sz w:val="22"/>
          <w:szCs w:val="22"/>
          <w:lang w:val="ka-GE"/>
        </w:rPr>
        <w:t xml:space="preserve"> </w:t>
      </w:r>
      <w:r w:rsidRPr="00A65DB3">
        <w:rPr>
          <w:rFonts w:ascii="Sylfaen" w:hAnsi="Sylfaen" w:cs="Sylfaen"/>
          <w:sz w:val="22"/>
          <w:szCs w:val="22"/>
          <w:lang w:val="ka-GE"/>
        </w:rPr>
        <w:t>მაღალია</w:t>
      </w:r>
      <w:r w:rsidRPr="00A65DB3">
        <w:rPr>
          <w:rFonts w:ascii="Sylfaen" w:hAnsi="Sylfaen"/>
          <w:sz w:val="22"/>
          <w:szCs w:val="22"/>
          <w:lang w:val="ka-GE"/>
        </w:rPr>
        <w:t xml:space="preserve"> </w:t>
      </w:r>
      <w:r w:rsidRPr="00A65DB3">
        <w:rPr>
          <w:rFonts w:ascii="Sylfaen" w:hAnsi="Sylfaen" w:cs="Sylfaen"/>
          <w:sz w:val="22"/>
          <w:szCs w:val="22"/>
          <w:lang w:val="ka-GE"/>
        </w:rPr>
        <w:t>ქალებში</w:t>
      </w:r>
      <w:r w:rsidRPr="00A65DB3">
        <w:rPr>
          <w:rFonts w:ascii="Sylfaen" w:hAnsi="Sylfaen"/>
          <w:sz w:val="22"/>
          <w:szCs w:val="22"/>
          <w:lang w:val="ka-GE"/>
        </w:rPr>
        <w:t xml:space="preserve"> (30.9%), </w:t>
      </w:r>
      <w:r w:rsidRPr="00A65DB3">
        <w:rPr>
          <w:rFonts w:ascii="Sylfaen" w:hAnsi="Sylfaen" w:cs="Sylfaen"/>
          <w:sz w:val="22"/>
          <w:szCs w:val="22"/>
          <w:lang w:val="ka-GE"/>
        </w:rPr>
        <w:t>მამაკაცებთან</w:t>
      </w:r>
      <w:r w:rsidRPr="00A65DB3">
        <w:rPr>
          <w:rFonts w:ascii="Sylfaen" w:hAnsi="Sylfaen"/>
          <w:sz w:val="22"/>
          <w:szCs w:val="22"/>
          <w:lang w:val="ka-GE"/>
        </w:rPr>
        <w:t xml:space="preserve"> </w:t>
      </w:r>
      <w:r w:rsidRPr="00A65DB3">
        <w:rPr>
          <w:rFonts w:ascii="Sylfaen" w:hAnsi="Sylfaen" w:cs="Sylfaen"/>
          <w:sz w:val="22"/>
          <w:szCs w:val="22"/>
          <w:lang w:val="ka-GE"/>
        </w:rPr>
        <w:t>შედარებით</w:t>
      </w:r>
      <w:r w:rsidRPr="00A65DB3">
        <w:rPr>
          <w:rFonts w:ascii="Sylfaen" w:hAnsi="Sylfaen"/>
          <w:sz w:val="22"/>
          <w:szCs w:val="22"/>
          <w:lang w:val="ka-GE"/>
        </w:rPr>
        <w:t xml:space="preserve"> (21.5%). </w:t>
      </w:r>
      <w:r w:rsidRPr="00A65DB3">
        <w:rPr>
          <w:rFonts w:ascii="Sylfaen" w:hAnsi="Sylfaen" w:cs="Sylfaen"/>
          <w:sz w:val="22"/>
          <w:szCs w:val="22"/>
          <w:lang w:val="ka-GE"/>
        </w:rPr>
        <w:t>ბოლო</w:t>
      </w:r>
      <w:r w:rsidRPr="00A65DB3">
        <w:rPr>
          <w:rFonts w:ascii="Sylfaen" w:hAnsi="Sylfaen"/>
          <w:sz w:val="22"/>
          <w:szCs w:val="22"/>
          <w:lang w:val="ka-GE"/>
        </w:rPr>
        <w:t xml:space="preserve"> </w:t>
      </w:r>
      <w:r w:rsidRPr="00A65DB3">
        <w:rPr>
          <w:rFonts w:ascii="Sylfaen" w:hAnsi="Sylfaen" w:cs="Sylfaen"/>
          <w:sz w:val="22"/>
          <w:szCs w:val="22"/>
          <w:lang w:val="ka-GE"/>
        </w:rPr>
        <w:t>სამი</w:t>
      </w:r>
      <w:r w:rsidRPr="00A65DB3">
        <w:rPr>
          <w:rFonts w:ascii="Sylfaen" w:hAnsi="Sylfaen"/>
          <w:sz w:val="22"/>
          <w:szCs w:val="22"/>
          <w:lang w:val="ka-GE"/>
        </w:rPr>
        <w:t xml:space="preserve"> </w:t>
      </w:r>
      <w:r w:rsidRPr="00A65DB3">
        <w:rPr>
          <w:rFonts w:ascii="Sylfaen" w:hAnsi="Sylfaen" w:cs="Sylfaen"/>
          <w:sz w:val="22"/>
          <w:szCs w:val="22"/>
          <w:lang w:val="ka-GE"/>
        </w:rPr>
        <w:t>წლის</w:t>
      </w:r>
      <w:r w:rsidRPr="00A65DB3">
        <w:rPr>
          <w:rFonts w:ascii="Sylfaen" w:hAnsi="Sylfaen"/>
          <w:sz w:val="22"/>
          <w:szCs w:val="22"/>
          <w:lang w:val="ka-GE"/>
        </w:rPr>
        <w:t xml:space="preserve"> </w:t>
      </w:r>
      <w:r w:rsidRPr="00A65DB3">
        <w:rPr>
          <w:rFonts w:ascii="Sylfaen" w:hAnsi="Sylfaen" w:cs="Sylfaen"/>
          <w:sz w:val="22"/>
          <w:szCs w:val="22"/>
          <w:lang w:val="ka-GE"/>
        </w:rPr>
        <w:t>განმავლობაში</w:t>
      </w:r>
      <w:r w:rsidRPr="00A65DB3">
        <w:rPr>
          <w:rFonts w:ascii="Sylfaen" w:hAnsi="Sylfaen"/>
          <w:sz w:val="22"/>
          <w:szCs w:val="22"/>
          <w:lang w:val="ka-GE"/>
        </w:rPr>
        <w:t xml:space="preserve"> </w:t>
      </w:r>
      <w:r w:rsidRPr="00A65DB3">
        <w:rPr>
          <w:rFonts w:ascii="Sylfaen" w:hAnsi="Sylfaen" w:cs="Sylfaen"/>
          <w:sz w:val="22"/>
          <w:szCs w:val="22"/>
          <w:lang w:val="ka-GE"/>
        </w:rPr>
        <w:t>პრაქტიკულად</w:t>
      </w:r>
      <w:r w:rsidRPr="00A65DB3">
        <w:rPr>
          <w:rFonts w:ascii="Sylfaen" w:hAnsi="Sylfaen"/>
          <w:sz w:val="22"/>
          <w:szCs w:val="22"/>
          <w:lang w:val="ka-GE"/>
        </w:rPr>
        <w:t xml:space="preserve"> </w:t>
      </w:r>
      <w:r w:rsidRPr="00A65DB3">
        <w:rPr>
          <w:rFonts w:ascii="Sylfaen" w:hAnsi="Sylfaen" w:cs="Sylfaen"/>
          <w:sz w:val="22"/>
          <w:szCs w:val="22"/>
          <w:lang w:val="ka-GE"/>
        </w:rPr>
        <w:t>არ</w:t>
      </w:r>
      <w:r w:rsidRPr="00A65DB3">
        <w:rPr>
          <w:rFonts w:ascii="Sylfaen" w:hAnsi="Sylfaen"/>
          <w:sz w:val="22"/>
          <w:szCs w:val="22"/>
          <w:lang w:val="ka-GE"/>
        </w:rPr>
        <w:t xml:space="preserve"> </w:t>
      </w:r>
      <w:r w:rsidRPr="00A65DB3">
        <w:rPr>
          <w:rFonts w:ascii="Sylfaen" w:hAnsi="Sylfaen" w:cs="Sylfaen"/>
          <w:sz w:val="22"/>
          <w:szCs w:val="22"/>
          <w:lang w:val="ka-GE"/>
        </w:rPr>
        <w:t>ყოფილა</w:t>
      </w:r>
      <w:r w:rsidRPr="00A65DB3">
        <w:rPr>
          <w:rFonts w:ascii="Sylfaen" w:hAnsi="Sylfaen"/>
          <w:sz w:val="22"/>
          <w:szCs w:val="22"/>
          <w:lang w:val="ka-GE"/>
        </w:rPr>
        <w:t xml:space="preserve"> </w:t>
      </w:r>
      <w:r w:rsidRPr="00A65DB3">
        <w:rPr>
          <w:rFonts w:ascii="Sylfaen" w:hAnsi="Sylfaen" w:cs="Sylfaen"/>
          <w:sz w:val="22"/>
          <w:szCs w:val="22"/>
          <w:lang w:val="ka-GE"/>
        </w:rPr>
        <w:t>განსხვავება</w:t>
      </w:r>
      <w:r w:rsidRPr="00A65DB3">
        <w:rPr>
          <w:rFonts w:ascii="Sylfaen" w:hAnsi="Sylfaen"/>
          <w:sz w:val="22"/>
          <w:szCs w:val="22"/>
          <w:lang w:val="ka-GE"/>
        </w:rPr>
        <w:t xml:space="preserve"> </w:t>
      </w:r>
      <w:r w:rsidRPr="00A65DB3">
        <w:rPr>
          <w:rFonts w:ascii="Sylfaen" w:hAnsi="Sylfaen" w:cs="Sylfaen"/>
          <w:sz w:val="22"/>
          <w:szCs w:val="22"/>
          <w:lang w:val="ka-GE"/>
        </w:rPr>
        <w:t>ქალისა</w:t>
      </w:r>
      <w:r w:rsidRPr="00A65DB3">
        <w:rPr>
          <w:rFonts w:ascii="Sylfaen" w:hAnsi="Sylfaen"/>
          <w:sz w:val="22"/>
          <w:szCs w:val="22"/>
          <w:lang w:val="ka-GE"/>
        </w:rPr>
        <w:t xml:space="preserve"> </w:t>
      </w:r>
      <w:r w:rsidRPr="00A65DB3">
        <w:rPr>
          <w:rFonts w:ascii="Sylfaen" w:hAnsi="Sylfaen" w:cs="Sylfaen"/>
          <w:sz w:val="22"/>
          <w:szCs w:val="22"/>
          <w:lang w:val="ka-GE"/>
        </w:rPr>
        <w:t>და</w:t>
      </w:r>
      <w:r w:rsidRPr="00A65DB3">
        <w:rPr>
          <w:rFonts w:ascii="Sylfaen" w:hAnsi="Sylfaen"/>
          <w:sz w:val="22"/>
          <w:szCs w:val="22"/>
          <w:lang w:val="ka-GE"/>
        </w:rPr>
        <w:t xml:space="preserve"> </w:t>
      </w:r>
      <w:r w:rsidRPr="00A65DB3">
        <w:rPr>
          <w:rFonts w:ascii="Sylfaen" w:hAnsi="Sylfaen" w:cs="Sylfaen"/>
          <w:sz w:val="22"/>
          <w:szCs w:val="22"/>
          <w:lang w:val="ka-GE"/>
        </w:rPr>
        <w:t>მამაკაცის</w:t>
      </w:r>
      <w:r w:rsidRPr="00A65DB3">
        <w:rPr>
          <w:rFonts w:ascii="Sylfaen" w:hAnsi="Sylfaen"/>
          <w:sz w:val="22"/>
          <w:szCs w:val="22"/>
          <w:lang w:val="ka-GE"/>
        </w:rPr>
        <w:t xml:space="preserve"> NEET </w:t>
      </w:r>
      <w:r w:rsidRPr="00A65DB3">
        <w:rPr>
          <w:rFonts w:ascii="Sylfaen" w:hAnsi="Sylfaen" w:cs="Sylfaen"/>
          <w:sz w:val="22"/>
          <w:szCs w:val="22"/>
          <w:lang w:val="ka-GE"/>
        </w:rPr>
        <w:t>მაჩვენებლებს</w:t>
      </w:r>
      <w:r w:rsidRPr="00A65DB3">
        <w:rPr>
          <w:rFonts w:ascii="Sylfaen" w:hAnsi="Sylfaen"/>
          <w:sz w:val="22"/>
          <w:szCs w:val="22"/>
          <w:lang w:val="ka-GE"/>
        </w:rPr>
        <w:t xml:space="preserve"> </w:t>
      </w:r>
      <w:r w:rsidRPr="00A65DB3">
        <w:rPr>
          <w:rFonts w:ascii="Sylfaen" w:hAnsi="Sylfaen" w:cs="Sylfaen"/>
          <w:sz w:val="22"/>
          <w:szCs w:val="22"/>
          <w:lang w:val="ka-GE"/>
        </w:rPr>
        <w:t>შორის</w:t>
      </w:r>
      <w:r w:rsidRPr="00A65DB3">
        <w:rPr>
          <w:rFonts w:ascii="Sylfaen" w:hAnsi="Sylfaen"/>
          <w:sz w:val="22"/>
          <w:szCs w:val="22"/>
          <w:lang w:val="ka-GE"/>
        </w:rPr>
        <w:t xml:space="preserve"> 15-24 </w:t>
      </w:r>
      <w:r w:rsidRPr="00A65DB3">
        <w:rPr>
          <w:rFonts w:ascii="Sylfaen" w:hAnsi="Sylfaen" w:cs="Sylfaen"/>
          <w:sz w:val="22"/>
          <w:szCs w:val="22"/>
          <w:lang w:val="ka-GE"/>
        </w:rPr>
        <w:t>ასაკობრივი</w:t>
      </w:r>
      <w:r w:rsidRPr="00A65DB3">
        <w:rPr>
          <w:rFonts w:ascii="Sylfaen" w:hAnsi="Sylfaen"/>
          <w:sz w:val="22"/>
          <w:szCs w:val="22"/>
          <w:lang w:val="ka-GE"/>
        </w:rPr>
        <w:t xml:space="preserve"> </w:t>
      </w:r>
      <w:r w:rsidRPr="00A65DB3">
        <w:rPr>
          <w:rFonts w:ascii="Sylfaen" w:hAnsi="Sylfaen" w:cs="Sylfaen"/>
          <w:sz w:val="22"/>
          <w:szCs w:val="22"/>
          <w:lang w:val="ka-GE"/>
        </w:rPr>
        <w:t>ჯგუფისთვის</w:t>
      </w:r>
      <w:r w:rsidRPr="00A65DB3">
        <w:rPr>
          <w:rFonts w:ascii="Sylfaen" w:hAnsi="Sylfaen"/>
          <w:sz w:val="22"/>
          <w:szCs w:val="22"/>
          <w:lang w:val="ka-GE"/>
        </w:rPr>
        <w:t xml:space="preserve">, </w:t>
      </w:r>
      <w:r w:rsidRPr="00A65DB3">
        <w:rPr>
          <w:rFonts w:ascii="Sylfaen" w:hAnsi="Sylfaen" w:cs="Sylfaen"/>
          <w:sz w:val="22"/>
          <w:szCs w:val="22"/>
          <w:lang w:val="ka-GE"/>
        </w:rPr>
        <w:t>რაც</w:t>
      </w:r>
      <w:r w:rsidRPr="00A65DB3">
        <w:rPr>
          <w:rFonts w:ascii="Sylfaen" w:hAnsi="Sylfaen"/>
          <w:sz w:val="22"/>
          <w:szCs w:val="22"/>
          <w:lang w:val="ka-GE"/>
        </w:rPr>
        <w:t xml:space="preserve"> </w:t>
      </w:r>
      <w:r w:rsidRPr="00A65DB3">
        <w:rPr>
          <w:rFonts w:ascii="Sylfaen" w:hAnsi="Sylfaen" w:cs="Sylfaen"/>
          <w:sz w:val="22"/>
          <w:szCs w:val="22"/>
          <w:lang w:val="ka-GE"/>
        </w:rPr>
        <w:t>მიუთითებს</w:t>
      </w:r>
      <w:r w:rsidRPr="00A65DB3">
        <w:rPr>
          <w:rFonts w:ascii="Sylfaen" w:hAnsi="Sylfaen"/>
          <w:sz w:val="22"/>
          <w:szCs w:val="22"/>
          <w:lang w:val="ka-GE"/>
        </w:rPr>
        <w:t xml:space="preserve"> </w:t>
      </w:r>
      <w:r w:rsidRPr="00A65DB3">
        <w:rPr>
          <w:rFonts w:ascii="Sylfaen" w:hAnsi="Sylfaen" w:cs="Sylfaen"/>
          <w:sz w:val="22"/>
          <w:szCs w:val="22"/>
          <w:lang w:val="ka-GE"/>
        </w:rPr>
        <w:t>იმაზე</w:t>
      </w:r>
      <w:r w:rsidRPr="00A65DB3">
        <w:rPr>
          <w:rFonts w:ascii="Sylfaen" w:hAnsi="Sylfaen"/>
          <w:sz w:val="22"/>
          <w:szCs w:val="22"/>
          <w:lang w:val="ka-GE"/>
        </w:rPr>
        <w:t xml:space="preserve">, </w:t>
      </w:r>
      <w:r w:rsidRPr="00A65DB3">
        <w:rPr>
          <w:rFonts w:ascii="Sylfaen" w:hAnsi="Sylfaen" w:cs="Sylfaen"/>
          <w:sz w:val="22"/>
          <w:szCs w:val="22"/>
          <w:lang w:val="ka-GE"/>
        </w:rPr>
        <w:t>რომ</w:t>
      </w:r>
      <w:r w:rsidRPr="00A65DB3">
        <w:rPr>
          <w:rFonts w:ascii="Sylfaen" w:hAnsi="Sylfaen"/>
          <w:sz w:val="22"/>
          <w:szCs w:val="22"/>
          <w:lang w:val="ka-GE"/>
        </w:rPr>
        <w:t xml:space="preserve"> </w:t>
      </w:r>
      <w:r w:rsidRPr="00A65DB3">
        <w:rPr>
          <w:rFonts w:ascii="Sylfaen" w:hAnsi="Sylfaen" w:cs="Sylfaen"/>
          <w:sz w:val="22"/>
          <w:szCs w:val="22"/>
          <w:lang w:val="ka-GE"/>
        </w:rPr>
        <w:t>მნიშვნელოვნად</w:t>
      </w:r>
      <w:r w:rsidRPr="00A65DB3">
        <w:rPr>
          <w:rFonts w:ascii="Sylfaen" w:hAnsi="Sylfaen"/>
          <w:sz w:val="22"/>
          <w:szCs w:val="22"/>
          <w:lang w:val="ka-GE"/>
        </w:rPr>
        <w:t xml:space="preserve"> </w:t>
      </w:r>
      <w:r w:rsidRPr="00A65DB3">
        <w:rPr>
          <w:rFonts w:ascii="Sylfaen" w:hAnsi="Sylfaen" w:cs="Sylfaen"/>
          <w:sz w:val="22"/>
          <w:szCs w:val="22"/>
          <w:lang w:val="ka-GE"/>
        </w:rPr>
        <w:t>მეტი</w:t>
      </w:r>
      <w:r w:rsidRPr="00A65DB3">
        <w:rPr>
          <w:rFonts w:ascii="Sylfaen" w:hAnsi="Sylfaen"/>
          <w:sz w:val="22"/>
          <w:szCs w:val="22"/>
          <w:lang w:val="ka-GE"/>
        </w:rPr>
        <w:t xml:space="preserve"> </w:t>
      </w:r>
      <w:r w:rsidRPr="00A65DB3">
        <w:rPr>
          <w:rFonts w:ascii="Sylfaen" w:hAnsi="Sylfaen" w:cs="Sylfaen"/>
          <w:sz w:val="22"/>
          <w:szCs w:val="22"/>
          <w:lang w:val="ka-GE"/>
        </w:rPr>
        <w:t>ქალი</w:t>
      </w:r>
      <w:r w:rsidRPr="00A65DB3">
        <w:rPr>
          <w:rFonts w:ascii="Sylfaen" w:hAnsi="Sylfaen"/>
          <w:sz w:val="22"/>
          <w:szCs w:val="22"/>
          <w:lang w:val="ka-GE"/>
        </w:rPr>
        <w:t xml:space="preserve"> </w:t>
      </w:r>
      <w:r w:rsidRPr="00A65DB3">
        <w:rPr>
          <w:rFonts w:ascii="Sylfaen" w:hAnsi="Sylfaen" w:cs="Sylfaen"/>
          <w:sz w:val="22"/>
          <w:szCs w:val="22"/>
          <w:lang w:val="ka-GE"/>
        </w:rPr>
        <w:t>ხდება</w:t>
      </w:r>
      <w:r w:rsidRPr="00A65DB3">
        <w:rPr>
          <w:rFonts w:ascii="Sylfaen" w:hAnsi="Sylfaen"/>
          <w:sz w:val="22"/>
          <w:szCs w:val="22"/>
          <w:lang w:val="ka-GE"/>
        </w:rPr>
        <w:t xml:space="preserve"> NEET 24 </w:t>
      </w:r>
      <w:r w:rsidRPr="00A65DB3">
        <w:rPr>
          <w:rFonts w:ascii="Sylfaen" w:hAnsi="Sylfaen" w:cs="Sylfaen"/>
          <w:sz w:val="22"/>
          <w:szCs w:val="22"/>
          <w:lang w:val="ka-GE"/>
        </w:rPr>
        <w:t>წლის</w:t>
      </w:r>
      <w:r w:rsidRPr="00A65DB3">
        <w:rPr>
          <w:rFonts w:ascii="Sylfaen" w:hAnsi="Sylfaen"/>
          <w:sz w:val="22"/>
          <w:szCs w:val="22"/>
          <w:lang w:val="ka-GE"/>
        </w:rPr>
        <w:t xml:space="preserve"> </w:t>
      </w:r>
      <w:r w:rsidRPr="00A65DB3">
        <w:rPr>
          <w:rFonts w:ascii="Sylfaen" w:hAnsi="Sylfaen" w:cs="Sylfaen"/>
          <w:sz w:val="22"/>
          <w:szCs w:val="22"/>
          <w:lang w:val="ka-GE"/>
        </w:rPr>
        <w:t>შემდეგ</w:t>
      </w:r>
      <w:r w:rsidRPr="00A65DB3">
        <w:rPr>
          <w:rFonts w:ascii="Sylfaen" w:hAnsi="Sylfaen"/>
          <w:sz w:val="22"/>
          <w:szCs w:val="22"/>
          <w:lang w:val="ka-GE"/>
        </w:rPr>
        <w:t>. მიუხედავად იმისა, რომ საქართველოში ქალებს განათლების მაღალი დონე აქვთ, მათი გადასვლა შრომის ბაზარზე კვლავ პრობლემურია (UN</w:t>
      </w:r>
      <w:r w:rsidRPr="005F25E2">
        <w:rPr>
          <w:rFonts w:ascii="Sylfaen" w:hAnsi="Sylfaen"/>
          <w:sz w:val="22"/>
          <w:szCs w:val="22"/>
          <w:lang w:val="ka-GE"/>
        </w:rPr>
        <w:t xml:space="preserve"> </w:t>
      </w:r>
      <w:proofErr w:type="spellStart"/>
      <w:r w:rsidRPr="00A65DB3">
        <w:rPr>
          <w:rFonts w:ascii="Sylfaen" w:hAnsi="Sylfaen"/>
          <w:sz w:val="22"/>
          <w:szCs w:val="22"/>
          <w:lang w:val="ka-GE"/>
        </w:rPr>
        <w:t>Women</w:t>
      </w:r>
      <w:proofErr w:type="spellEnd"/>
      <w:r w:rsidRPr="00A65DB3">
        <w:rPr>
          <w:rFonts w:ascii="Sylfaen" w:hAnsi="Sylfaen"/>
          <w:sz w:val="22"/>
          <w:szCs w:val="22"/>
          <w:lang w:val="ka-GE"/>
        </w:rPr>
        <w:t xml:space="preserve">, 2021). </w:t>
      </w:r>
    </w:p>
    <w:p w14:paraId="25AE3887"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ფრიდრიხ ებერტის ფონდის და ახალგაზრდობის სააგენტოს მიერ,  2021 წელს ჩატარებული კვლევის „ახალგაზრდობის საჭიროებები და გამოწვევები მუნიციპალურ და რეგიონულ დონეზე“ მიხედვით, ყველაზე სერიოზული გამოწვევა ახალგაზრდებისთვის რეგიონებსა და მუნიციპალიტეტებში დასაქმებაა.</w:t>
      </w:r>
    </w:p>
    <w:p w14:paraId="27BB67A4" w14:textId="77777777" w:rsidR="003B2835" w:rsidRPr="00A65DB3" w:rsidRDefault="003B2835" w:rsidP="003B2835">
      <w:pPr>
        <w:spacing w:line="240" w:lineRule="auto"/>
        <w:jc w:val="both"/>
        <w:rPr>
          <w:rFonts w:ascii="Sylfaen" w:hAnsi="Sylfaen"/>
          <w:sz w:val="22"/>
          <w:szCs w:val="22"/>
          <w:lang w:val="ka-GE"/>
        </w:rPr>
      </w:pPr>
      <w:r w:rsidRPr="00A65DB3">
        <w:rPr>
          <w:rFonts w:ascii="Sylfaen" w:hAnsi="Sylfaen"/>
          <w:sz w:val="22"/>
          <w:szCs w:val="22"/>
          <w:lang w:val="ka-GE"/>
        </w:rPr>
        <w:t xml:space="preserve">პროფესიული განათლების კურსდამთავრებულთა დასაქმების კვლევის თანახმად, დასაქმების ყველაზე მაღალი მაჩვენებლით გამოირჩევა თბილისი, რაც დასაქმებულთა დაახლოებით 1/3 -ს შეადგენს. დასაქმების ყველაზე დაბალი მაჩვენებელი აქვს რაჭა-ლეჩხუმ-ქვემო სვანეთსა და მცხეთა-მთიანეთს. </w:t>
      </w:r>
    </w:p>
    <w:p w14:paraId="5B83B4D3" w14:textId="77777777" w:rsidR="003B2835" w:rsidRPr="00934F27" w:rsidRDefault="003B2835" w:rsidP="003B2835">
      <w:pPr>
        <w:spacing w:line="240" w:lineRule="auto"/>
        <w:jc w:val="both"/>
        <w:rPr>
          <w:rFonts w:ascii="Sylfaen" w:hAnsi="Sylfaen"/>
          <w:b/>
          <w:sz w:val="22"/>
          <w:szCs w:val="22"/>
          <w:lang w:val="ka-GE"/>
        </w:rPr>
      </w:pPr>
      <w:r w:rsidRPr="00A65DB3">
        <w:rPr>
          <w:rFonts w:ascii="Sylfaen" w:hAnsi="Sylfaen"/>
          <w:sz w:val="22"/>
          <w:szCs w:val="22"/>
          <w:lang w:val="ka-GE"/>
        </w:rPr>
        <w:t>საერთაშორისო გამოცდილებამ აჩვენა, რომ ახალგაზრდების სამუშაო ადგილების ნაკლებობისას, მნიშვნელოვანია ახალგაზრდული მეწარმეობის მხარდაჭერა. საქართველოში გარკვეული გამოცდილება არსებობს მეწარმეობის უნარების განვითარების კუთხით. ეს უკანასკნელი 2015 წლიდანაა ინტეგრირებული როგორც პროფესიული, ასევე ზოგადი განათლების სასწავლო პროგრამებში. მიუხედავად ამისა, თვითდასაქმების შესაძლებლობების განვითარების ხელშესაწყობად და ქვეყნის ეკონომიკაში ახალგაზრდების მონაწილეობის გასაძლიერებლად, მნიშვნელოვანია სამეწარმეო სწავლების სისტემის გაფართოება, პრაქტიკაზე ორიენტირებული სასწავლო შედეგების მისაღწევად.</w:t>
      </w:r>
    </w:p>
    <w:p w14:paraId="66BCEFF8" w14:textId="77777777" w:rsidR="003B2835" w:rsidRPr="00A65DB3" w:rsidRDefault="003B2835" w:rsidP="003B2835">
      <w:pPr>
        <w:shd w:val="clear" w:color="auto" w:fill="FFFFFF"/>
        <w:spacing w:line="240" w:lineRule="auto"/>
        <w:jc w:val="both"/>
        <w:rPr>
          <w:rFonts w:ascii="Sylfaen" w:hAnsi="Sylfaen"/>
          <w:bCs/>
          <w:sz w:val="22"/>
          <w:szCs w:val="22"/>
          <w:lang w:val="ka-GE"/>
        </w:rPr>
      </w:pPr>
      <w:r>
        <w:rPr>
          <w:rFonts w:ascii="Sylfaen" w:hAnsi="Sylfaen"/>
          <w:bCs/>
          <w:sz w:val="22"/>
          <w:szCs w:val="22"/>
          <w:lang w:val="ka-GE"/>
        </w:rPr>
        <w:t xml:space="preserve">შეჯამების სახით, უნდა აღნიშნოს, რომ </w:t>
      </w:r>
      <w:r w:rsidRPr="00A65DB3">
        <w:rPr>
          <w:rFonts w:ascii="Sylfaen" w:hAnsi="Sylfaen"/>
          <w:bCs/>
          <w:sz w:val="22"/>
          <w:szCs w:val="22"/>
          <w:lang w:val="ka-GE"/>
        </w:rPr>
        <w:t>პროფესიული განათლების მართვა ფოკუსირებულია ხარისხისა და კოორდინაციის გაუმჯობესებაზე. ამ მიმართულებით გარკვეული მექანიზმები  და ჩარჩო არსებობს,  თუმცა ამ პროცესში მნიშვნელოვანია პოლიტიკის ინიციატივების წარმატებით დანერგვა პარტნიორობის საფუძველზე, შესაძლებლობების, მონიტორინგისა და შეფასების  მექანიზმების  გაძლიერება.</w:t>
      </w:r>
    </w:p>
    <w:p w14:paraId="794EFDD1" w14:textId="77777777" w:rsidR="003B2835" w:rsidRPr="00A65DB3" w:rsidRDefault="003B2835" w:rsidP="003B2835">
      <w:pPr>
        <w:shd w:val="clear" w:color="auto" w:fill="FFFFFF"/>
        <w:spacing w:line="240" w:lineRule="auto"/>
        <w:jc w:val="both"/>
        <w:rPr>
          <w:rFonts w:ascii="Sylfaen" w:hAnsi="Sylfaen"/>
          <w:bCs/>
          <w:sz w:val="22"/>
          <w:szCs w:val="22"/>
          <w:lang w:val="ka-GE"/>
        </w:rPr>
      </w:pPr>
      <w:r w:rsidRPr="00A65DB3">
        <w:rPr>
          <w:rFonts w:ascii="Sylfaen" w:hAnsi="Sylfaen"/>
          <w:bCs/>
          <w:sz w:val="22"/>
          <w:szCs w:val="22"/>
          <w:lang w:val="ka-GE"/>
        </w:rPr>
        <w:t xml:space="preserve">პროფესიული განათლების იმიჯი და მიმზიდველობა  მნიშვნელოვნად გაუმჯობესდა განსაკუთრებით მისი პრაქტიკული ღირებულების გამო, რაც პროფესიულ სტუდენტებს </w:t>
      </w:r>
      <w:r w:rsidRPr="00A65DB3">
        <w:rPr>
          <w:rFonts w:ascii="Sylfaen" w:hAnsi="Sylfaen"/>
          <w:bCs/>
          <w:sz w:val="22"/>
          <w:szCs w:val="22"/>
          <w:lang w:val="ka-GE"/>
        </w:rPr>
        <w:lastRenderedPageBreak/>
        <w:t xml:space="preserve">აძლევს სამუშაოსთვის საჭირო უნარებსა და დასაქმების შესაძლებლობას. თუმცა მნიშვნელოვანია ამ ტენდენციის გაგრძელება და გაფართოება. </w:t>
      </w:r>
    </w:p>
    <w:p w14:paraId="666C3D60" w14:textId="77777777" w:rsidR="003B2835" w:rsidRPr="00A65DB3" w:rsidRDefault="003B2835" w:rsidP="003B2835">
      <w:pPr>
        <w:shd w:val="clear" w:color="auto" w:fill="FFFFFF"/>
        <w:spacing w:line="240" w:lineRule="auto"/>
        <w:jc w:val="both"/>
        <w:rPr>
          <w:rFonts w:ascii="Sylfaen" w:hAnsi="Sylfaen"/>
          <w:bCs/>
          <w:sz w:val="22"/>
          <w:szCs w:val="22"/>
          <w:lang w:val="ka-GE"/>
        </w:rPr>
      </w:pPr>
      <w:r w:rsidRPr="00A65DB3">
        <w:rPr>
          <w:rFonts w:ascii="Sylfaen" w:hAnsi="Sylfaen"/>
          <w:bCs/>
          <w:sz w:val="22"/>
          <w:szCs w:val="22"/>
          <w:lang w:val="ka-GE"/>
        </w:rPr>
        <w:t xml:space="preserve">დამსაქმებლებს, ინდუსტრიის ექსპერტებსა და საგანმანათლებლო დაწესებულებებს შორის  თანამშრომლობა უმჯობესდება, რაც უზრუნველყოფს პროფესიული საგანმანათლებლო  პროგრამების  რეგულარულად განახლებასა და კომპეტენციების განვითარებას მიმდინარე ტენდენციების  შესაბამისად,   თუმცა,  საჭიროა, ძალისხმევის კოორდინირება, შესაძლებლობების გაუმჯობესება, რათა ეს პროგრესი </w:t>
      </w:r>
      <w:proofErr w:type="spellStart"/>
      <w:r w:rsidRPr="00A65DB3">
        <w:rPr>
          <w:rFonts w:ascii="Sylfaen" w:hAnsi="Sylfaen"/>
          <w:bCs/>
          <w:sz w:val="22"/>
          <w:szCs w:val="22"/>
          <w:lang w:val="ka-GE"/>
        </w:rPr>
        <w:t>აკუმულირდეს</w:t>
      </w:r>
      <w:proofErr w:type="spellEnd"/>
      <w:r w:rsidRPr="00A65DB3">
        <w:rPr>
          <w:rFonts w:ascii="Sylfaen" w:hAnsi="Sylfaen"/>
          <w:bCs/>
          <w:sz w:val="22"/>
          <w:szCs w:val="22"/>
          <w:lang w:val="ka-GE"/>
        </w:rPr>
        <w:t xml:space="preserve">  სისტემის დონეზე ან/და აისახოს უკეთეს დასაქმებაში.  </w:t>
      </w:r>
    </w:p>
    <w:p w14:paraId="617B6EDB" w14:textId="77777777" w:rsidR="003B2835" w:rsidRPr="00A65DB3" w:rsidRDefault="003B2835" w:rsidP="003B2835">
      <w:pPr>
        <w:shd w:val="clear" w:color="auto" w:fill="FFFFFF"/>
        <w:spacing w:line="240" w:lineRule="auto"/>
        <w:jc w:val="both"/>
        <w:rPr>
          <w:rFonts w:ascii="Sylfaen" w:hAnsi="Sylfaen"/>
          <w:bCs/>
          <w:sz w:val="22"/>
          <w:szCs w:val="22"/>
        </w:rPr>
      </w:pPr>
      <w:r w:rsidRPr="00A65DB3">
        <w:rPr>
          <w:rFonts w:ascii="Sylfaen" w:hAnsi="Sylfaen"/>
          <w:bCs/>
          <w:sz w:val="22"/>
          <w:szCs w:val="22"/>
          <w:lang w:val="ka-GE"/>
        </w:rPr>
        <w:t xml:space="preserve">პროფესიული განათლების სისტემის </w:t>
      </w:r>
      <w:proofErr w:type="spellStart"/>
      <w:r w:rsidRPr="00A65DB3">
        <w:rPr>
          <w:rFonts w:ascii="Sylfaen" w:hAnsi="Sylfaen"/>
          <w:bCs/>
          <w:sz w:val="22"/>
          <w:szCs w:val="22"/>
          <w:lang w:val="ka-GE"/>
        </w:rPr>
        <w:t>ინკლუზიურობის</w:t>
      </w:r>
      <w:proofErr w:type="spellEnd"/>
      <w:r w:rsidRPr="00A65DB3">
        <w:rPr>
          <w:rFonts w:ascii="Sylfaen" w:hAnsi="Sylfaen"/>
          <w:bCs/>
          <w:sz w:val="22"/>
          <w:szCs w:val="22"/>
          <w:lang w:val="ka-GE"/>
        </w:rPr>
        <w:t xml:space="preserve"> განვითარების მიმართულებით განხორციელებული ინტერვენციების მიუხედავად, ჯერ კიდევ არსებობს გამოწვევები, რაც ზღუდავს  პროფესიული განათლების პოტენციალს.</w:t>
      </w:r>
    </w:p>
    <w:p w14:paraId="57589F60" w14:textId="77777777" w:rsidR="003B2835" w:rsidRPr="00A65DB3" w:rsidRDefault="003B2835" w:rsidP="003B2835">
      <w:pPr>
        <w:shd w:val="clear" w:color="auto" w:fill="FFFFFF"/>
        <w:spacing w:line="240" w:lineRule="auto"/>
        <w:jc w:val="both"/>
        <w:rPr>
          <w:rFonts w:ascii="Sylfaen" w:hAnsi="Sylfaen"/>
          <w:bCs/>
          <w:sz w:val="22"/>
          <w:szCs w:val="22"/>
          <w:lang w:val="ka-GE"/>
        </w:rPr>
      </w:pPr>
      <w:r w:rsidRPr="00A65DB3">
        <w:rPr>
          <w:rFonts w:ascii="Sylfaen" w:hAnsi="Sylfaen"/>
          <w:bCs/>
          <w:sz w:val="22"/>
          <w:szCs w:val="22"/>
          <w:lang w:val="ka-GE"/>
        </w:rPr>
        <w:t xml:space="preserve">პროფესიული განათლების რეფორმის მდგრადობა გადამწყვეტია სისტემის პროგრესის  ეფექტურობის შესანარჩუნებლად. ამდენად, მნიშვნელოვანია უწყვეტი ინვესტიციები ინფრასტრუქტურის გაუმჯობესებაში, პროფესიული განათლების მასწავლებელთა გადამზადებაში,  პროფესიული საგანმანათლებლო პროგრამების შემუშავებაში, ტექნოლოგიურ პროგრესსა და ინოვაციებში და სხვა. ასევე საჭიროა,  მექანიზმების გაუმჯობესება ცვალებად ეკონომიკურ და ტექნოლოგიურ </w:t>
      </w:r>
      <w:proofErr w:type="spellStart"/>
      <w:r w:rsidRPr="00A65DB3">
        <w:rPr>
          <w:rFonts w:ascii="Sylfaen" w:hAnsi="Sylfaen"/>
          <w:bCs/>
          <w:sz w:val="22"/>
          <w:szCs w:val="22"/>
          <w:lang w:val="ka-GE"/>
        </w:rPr>
        <w:t>ლანდშაფტებთან</w:t>
      </w:r>
      <w:proofErr w:type="spellEnd"/>
      <w:r w:rsidRPr="00A65DB3">
        <w:rPr>
          <w:rFonts w:ascii="Sylfaen" w:hAnsi="Sylfaen"/>
          <w:bCs/>
          <w:sz w:val="22"/>
          <w:szCs w:val="22"/>
          <w:lang w:val="ka-GE"/>
        </w:rPr>
        <w:t xml:space="preserve"> ადაპტაციისთვის.</w:t>
      </w:r>
    </w:p>
    <w:p w14:paraId="7DE6FB37" w14:textId="78B3E5A0" w:rsidR="003B2835" w:rsidRDefault="003B2835" w:rsidP="003B2835">
      <w:pPr>
        <w:pStyle w:val="LightGrid-Accent31"/>
        <w:autoSpaceDE w:val="0"/>
        <w:autoSpaceDN w:val="0"/>
        <w:adjustRightInd w:val="0"/>
        <w:spacing w:after="0" w:line="240" w:lineRule="auto"/>
        <w:ind w:left="0"/>
        <w:jc w:val="both"/>
        <w:rPr>
          <w:rFonts w:ascii="Sylfaen" w:hAnsi="Sylfaen" w:cs="Helvetica"/>
          <w:b/>
          <w:color w:val="000000" w:themeColor="text1"/>
          <w:szCs w:val="22"/>
          <w:lang w:val="ka-GE"/>
        </w:rPr>
      </w:pPr>
    </w:p>
    <w:p w14:paraId="287D1274" w14:textId="6139B232" w:rsidR="00C36BE2" w:rsidRDefault="00C36BE2" w:rsidP="003B2835">
      <w:pPr>
        <w:pStyle w:val="LightGrid-Accent31"/>
        <w:autoSpaceDE w:val="0"/>
        <w:autoSpaceDN w:val="0"/>
        <w:adjustRightInd w:val="0"/>
        <w:spacing w:after="0" w:line="240" w:lineRule="auto"/>
        <w:ind w:left="0"/>
        <w:jc w:val="both"/>
        <w:rPr>
          <w:rFonts w:ascii="Sylfaen" w:hAnsi="Sylfaen" w:cs="Helvetica"/>
          <w:b/>
          <w:color w:val="000000" w:themeColor="text1"/>
          <w:szCs w:val="22"/>
          <w:lang w:val="ka-GE"/>
        </w:rPr>
      </w:pPr>
    </w:p>
    <w:p w14:paraId="7D7621FE" w14:textId="38031AD0" w:rsidR="00C36BE2" w:rsidRDefault="00C36BE2" w:rsidP="003B2835">
      <w:pPr>
        <w:pStyle w:val="LightGrid-Accent31"/>
        <w:autoSpaceDE w:val="0"/>
        <w:autoSpaceDN w:val="0"/>
        <w:adjustRightInd w:val="0"/>
        <w:spacing w:after="0" w:line="240" w:lineRule="auto"/>
        <w:ind w:left="0"/>
        <w:jc w:val="both"/>
        <w:rPr>
          <w:rFonts w:ascii="Sylfaen" w:hAnsi="Sylfaen" w:cs="Helvetica"/>
          <w:b/>
          <w:color w:val="000000" w:themeColor="text1"/>
          <w:szCs w:val="22"/>
          <w:lang w:val="ka-GE"/>
        </w:rPr>
      </w:pPr>
    </w:p>
    <w:p w14:paraId="6A287C0B" w14:textId="2E2BB413" w:rsidR="00C36BE2" w:rsidRDefault="00C36BE2" w:rsidP="003B2835">
      <w:pPr>
        <w:pStyle w:val="LightGrid-Accent31"/>
        <w:autoSpaceDE w:val="0"/>
        <w:autoSpaceDN w:val="0"/>
        <w:adjustRightInd w:val="0"/>
        <w:spacing w:after="0" w:line="240" w:lineRule="auto"/>
        <w:ind w:left="0"/>
        <w:jc w:val="both"/>
        <w:rPr>
          <w:rFonts w:ascii="Sylfaen" w:hAnsi="Sylfaen" w:cs="Helvetica"/>
          <w:b/>
          <w:color w:val="000000" w:themeColor="text1"/>
          <w:szCs w:val="22"/>
          <w:lang w:val="ka-GE"/>
        </w:rPr>
      </w:pPr>
    </w:p>
    <w:p w14:paraId="5DA7FCF7" w14:textId="10A07530" w:rsidR="00C36BE2" w:rsidRDefault="00C36BE2" w:rsidP="003B2835">
      <w:pPr>
        <w:pStyle w:val="LightGrid-Accent31"/>
        <w:autoSpaceDE w:val="0"/>
        <w:autoSpaceDN w:val="0"/>
        <w:adjustRightInd w:val="0"/>
        <w:spacing w:after="0" w:line="240" w:lineRule="auto"/>
        <w:ind w:left="0"/>
        <w:jc w:val="both"/>
        <w:rPr>
          <w:rFonts w:ascii="Sylfaen" w:hAnsi="Sylfaen" w:cs="Helvetica"/>
          <w:b/>
          <w:color w:val="000000" w:themeColor="text1"/>
          <w:szCs w:val="22"/>
          <w:lang w:val="ka-GE"/>
        </w:rPr>
      </w:pPr>
    </w:p>
    <w:p w14:paraId="76BC63AA" w14:textId="3448578F" w:rsidR="00C36BE2" w:rsidRDefault="00C36BE2" w:rsidP="003B2835">
      <w:pPr>
        <w:pStyle w:val="LightGrid-Accent31"/>
        <w:autoSpaceDE w:val="0"/>
        <w:autoSpaceDN w:val="0"/>
        <w:adjustRightInd w:val="0"/>
        <w:spacing w:after="0" w:line="240" w:lineRule="auto"/>
        <w:ind w:left="0"/>
        <w:jc w:val="both"/>
        <w:rPr>
          <w:rFonts w:ascii="Sylfaen" w:hAnsi="Sylfaen" w:cs="Helvetica"/>
          <w:b/>
          <w:color w:val="000000" w:themeColor="text1"/>
          <w:szCs w:val="22"/>
          <w:lang w:val="ka-GE"/>
        </w:rPr>
      </w:pPr>
    </w:p>
    <w:p w14:paraId="5653EAE1" w14:textId="6C66A316" w:rsidR="00C36BE2" w:rsidRDefault="00C36BE2" w:rsidP="003B2835">
      <w:pPr>
        <w:pStyle w:val="LightGrid-Accent31"/>
        <w:autoSpaceDE w:val="0"/>
        <w:autoSpaceDN w:val="0"/>
        <w:adjustRightInd w:val="0"/>
        <w:spacing w:after="0" w:line="240" w:lineRule="auto"/>
        <w:ind w:left="0"/>
        <w:jc w:val="both"/>
        <w:rPr>
          <w:rFonts w:ascii="Sylfaen" w:hAnsi="Sylfaen" w:cs="Helvetica"/>
          <w:b/>
          <w:color w:val="000000" w:themeColor="text1"/>
          <w:szCs w:val="22"/>
          <w:lang w:val="ka-GE"/>
        </w:rPr>
      </w:pPr>
    </w:p>
    <w:p w14:paraId="388B6BAB" w14:textId="57AE4F85" w:rsidR="00C36BE2" w:rsidRDefault="00C36BE2" w:rsidP="003B2835">
      <w:pPr>
        <w:pStyle w:val="LightGrid-Accent31"/>
        <w:autoSpaceDE w:val="0"/>
        <w:autoSpaceDN w:val="0"/>
        <w:adjustRightInd w:val="0"/>
        <w:spacing w:after="0" w:line="240" w:lineRule="auto"/>
        <w:ind w:left="0"/>
        <w:jc w:val="both"/>
        <w:rPr>
          <w:rFonts w:ascii="Sylfaen" w:hAnsi="Sylfaen" w:cs="Helvetica"/>
          <w:b/>
          <w:color w:val="000000" w:themeColor="text1"/>
          <w:szCs w:val="22"/>
          <w:lang w:val="ka-GE"/>
        </w:rPr>
      </w:pPr>
    </w:p>
    <w:p w14:paraId="552D7755" w14:textId="3424D0D1" w:rsidR="00C36BE2" w:rsidRDefault="00C36BE2" w:rsidP="003B2835">
      <w:pPr>
        <w:pStyle w:val="LightGrid-Accent31"/>
        <w:autoSpaceDE w:val="0"/>
        <w:autoSpaceDN w:val="0"/>
        <w:adjustRightInd w:val="0"/>
        <w:spacing w:after="0" w:line="240" w:lineRule="auto"/>
        <w:ind w:left="0"/>
        <w:jc w:val="both"/>
        <w:rPr>
          <w:rFonts w:ascii="Sylfaen" w:hAnsi="Sylfaen" w:cs="Helvetica"/>
          <w:b/>
          <w:color w:val="000000" w:themeColor="text1"/>
          <w:szCs w:val="22"/>
          <w:lang w:val="ka-GE"/>
        </w:rPr>
      </w:pPr>
    </w:p>
    <w:p w14:paraId="036BA750" w14:textId="00237F14" w:rsidR="00036EFE" w:rsidRDefault="00036EFE" w:rsidP="003B2835">
      <w:pPr>
        <w:pStyle w:val="LightGrid-Accent31"/>
        <w:autoSpaceDE w:val="0"/>
        <w:autoSpaceDN w:val="0"/>
        <w:adjustRightInd w:val="0"/>
        <w:spacing w:after="0" w:line="240" w:lineRule="auto"/>
        <w:ind w:left="0"/>
        <w:jc w:val="both"/>
        <w:rPr>
          <w:rFonts w:ascii="Sylfaen" w:hAnsi="Sylfaen" w:cs="Helvetica"/>
          <w:b/>
          <w:color w:val="000000" w:themeColor="text1"/>
          <w:szCs w:val="22"/>
          <w:lang w:val="ka-GE"/>
        </w:rPr>
      </w:pPr>
    </w:p>
    <w:p w14:paraId="6CCEC9FA" w14:textId="54276000" w:rsidR="00036EFE" w:rsidRDefault="00036EFE" w:rsidP="003B2835">
      <w:pPr>
        <w:pStyle w:val="LightGrid-Accent31"/>
        <w:autoSpaceDE w:val="0"/>
        <w:autoSpaceDN w:val="0"/>
        <w:adjustRightInd w:val="0"/>
        <w:spacing w:after="0" w:line="240" w:lineRule="auto"/>
        <w:ind w:left="0"/>
        <w:jc w:val="both"/>
        <w:rPr>
          <w:rFonts w:ascii="Sylfaen" w:hAnsi="Sylfaen" w:cs="Helvetica"/>
          <w:b/>
          <w:color w:val="000000" w:themeColor="text1"/>
          <w:szCs w:val="22"/>
          <w:lang w:val="ka-GE"/>
        </w:rPr>
      </w:pPr>
    </w:p>
    <w:p w14:paraId="059AC2AF" w14:textId="1D2B6F85" w:rsidR="00036EFE" w:rsidRDefault="00036EFE" w:rsidP="003B2835">
      <w:pPr>
        <w:pStyle w:val="LightGrid-Accent31"/>
        <w:autoSpaceDE w:val="0"/>
        <w:autoSpaceDN w:val="0"/>
        <w:adjustRightInd w:val="0"/>
        <w:spacing w:after="0" w:line="240" w:lineRule="auto"/>
        <w:ind w:left="0"/>
        <w:jc w:val="both"/>
        <w:rPr>
          <w:rFonts w:ascii="Sylfaen" w:hAnsi="Sylfaen" w:cs="Helvetica"/>
          <w:b/>
          <w:color w:val="000000" w:themeColor="text1"/>
          <w:szCs w:val="22"/>
          <w:lang w:val="ka-GE"/>
        </w:rPr>
      </w:pPr>
    </w:p>
    <w:p w14:paraId="266200C8" w14:textId="18C4CCBA" w:rsidR="00036EFE" w:rsidRDefault="00036EFE" w:rsidP="003B2835">
      <w:pPr>
        <w:pStyle w:val="LightGrid-Accent31"/>
        <w:autoSpaceDE w:val="0"/>
        <w:autoSpaceDN w:val="0"/>
        <w:adjustRightInd w:val="0"/>
        <w:spacing w:after="0" w:line="240" w:lineRule="auto"/>
        <w:ind w:left="0"/>
        <w:jc w:val="both"/>
        <w:rPr>
          <w:rFonts w:ascii="Sylfaen" w:hAnsi="Sylfaen" w:cs="Helvetica"/>
          <w:b/>
          <w:color w:val="000000" w:themeColor="text1"/>
          <w:szCs w:val="22"/>
          <w:lang w:val="ka-GE"/>
        </w:rPr>
      </w:pPr>
    </w:p>
    <w:p w14:paraId="50EECDC4" w14:textId="7458BC01" w:rsidR="00036EFE" w:rsidRDefault="00036EFE" w:rsidP="003B2835">
      <w:pPr>
        <w:pStyle w:val="LightGrid-Accent31"/>
        <w:autoSpaceDE w:val="0"/>
        <w:autoSpaceDN w:val="0"/>
        <w:adjustRightInd w:val="0"/>
        <w:spacing w:after="0" w:line="240" w:lineRule="auto"/>
        <w:ind w:left="0"/>
        <w:jc w:val="both"/>
        <w:rPr>
          <w:rFonts w:ascii="Sylfaen" w:hAnsi="Sylfaen" w:cs="Helvetica"/>
          <w:b/>
          <w:color w:val="000000" w:themeColor="text1"/>
          <w:szCs w:val="22"/>
          <w:lang w:val="ka-GE"/>
        </w:rPr>
      </w:pPr>
    </w:p>
    <w:p w14:paraId="0B317079" w14:textId="02B47A0C" w:rsidR="00036EFE" w:rsidRDefault="00036EFE" w:rsidP="003B2835">
      <w:pPr>
        <w:pStyle w:val="LightGrid-Accent31"/>
        <w:autoSpaceDE w:val="0"/>
        <w:autoSpaceDN w:val="0"/>
        <w:adjustRightInd w:val="0"/>
        <w:spacing w:after="0" w:line="240" w:lineRule="auto"/>
        <w:ind w:left="0"/>
        <w:jc w:val="both"/>
        <w:rPr>
          <w:rFonts w:ascii="Sylfaen" w:hAnsi="Sylfaen" w:cs="Helvetica"/>
          <w:b/>
          <w:color w:val="000000" w:themeColor="text1"/>
          <w:szCs w:val="22"/>
          <w:lang w:val="ka-GE"/>
        </w:rPr>
      </w:pPr>
    </w:p>
    <w:p w14:paraId="60BAD8A7" w14:textId="7B1664A5" w:rsidR="00036EFE" w:rsidRDefault="00036EFE" w:rsidP="003B2835">
      <w:pPr>
        <w:pStyle w:val="LightGrid-Accent31"/>
        <w:autoSpaceDE w:val="0"/>
        <w:autoSpaceDN w:val="0"/>
        <w:adjustRightInd w:val="0"/>
        <w:spacing w:after="0" w:line="240" w:lineRule="auto"/>
        <w:ind w:left="0"/>
        <w:jc w:val="both"/>
        <w:rPr>
          <w:rFonts w:ascii="Sylfaen" w:hAnsi="Sylfaen" w:cs="Helvetica"/>
          <w:b/>
          <w:color w:val="000000" w:themeColor="text1"/>
          <w:szCs w:val="22"/>
          <w:lang w:val="ka-GE"/>
        </w:rPr>
      </w:pPr>
    </w:p>
    <w:p w14:paraId="252006F4" w14:textId="58B77F9A" w:rsidR="00036EFE" w:rsidRDefault="00036EFE" w:rsidP="003B2835">
      <w:pPr>
        <w:pStyle w:val="LightGrid-Accent31"/>
        <w:autoSpaceDE w:val="0"/>
        <w:autoSpaceDN w:val="0"/>
        <w:adjustRightInd w:val="0"/>
        <w:spacing w:after="0" w:line="240" w:lineRule="auto"/>
        <w:ind w:left="0"/>
        <w:jc w:val="both"/>
        <w:rPr>
          <w:rFonts w:ascii="Sylfaen" w:hAnsi="Sylfaen" w:cs="Helvetica"/>
          <w:b/>
          <w:color w:val="000000" w:themeColor="text1"/>
          <w:szCs w:val="22"/>
          <w:lang w:val="ka-GE"/>
        </w:rPr>
      </w:pPr>
    </w:p>
    <w:p w14:paraId="12A7234B" w14:textId="3101C0C0" w:rsidR="00036EFE" w:rsidRDefault="00036EFE" w:rsidP="003B2835">
      <w:pPr>
        <w:pStyle w:val="LightGrid-Accent31"/>
        <w:autoSpaceDE w:val="0"/>
        <w:autoSpaceDN w:val="0"/>
        <w:adjustRightInd w:val="0"/>
        <w:spacing w:after="0" w:line="240" w:lineRule="auto"/>
        <w:ind w:left="0"/>
        <w:jc w:val="both"/>
        <w:rPr>
          <w:rFonts w:ascii="Sylfaen" w:hAnsi="Sylfaen" w:cs="Helvetica"/>
          <w:b/>
          <w:color w:val="000000" w:themeColor="text1"/>
          <w:szCs w:val="22"/>
          <w:lang w:val="ka-GE"/>
        </w:rPr>
      </w:pPr>
    </w:p>
    <w:p w14:paraId="2B4C4AB0" w14:textId="28D9F99C" w:rsidR="00036EFE" w:rsidRDefault="00036EFE" w:rsidP="003B2835">
      <w:pPr>
        <w:pStyle w:val="LightGrid-Accent31"/>
        <w:autoSpaceDE w:val="0"/>
        <w:autoSpaceDN w:val="0"/>
        <w:adjustRightInd w:val="0"/>
        <w:spacing w:after="0" w:line="240" w:lineRule="auto"/>
        <w:ind w:left="0"/>
        <w:jc w:val="both"/>
        <w:rPr>
          <w:rFonts w:ascii="Sylfaen" w:hAnsi="Sylfaen" w:cs="Helvetica"/>
          <w:b/>
          <w:color w:val="000000" w:themeColor="text1"/>
          <w:szCs w:val="22"/>
          <w:lang w:val="ka-GE"/>
        </w:rPr>
      </w:pPr>
    </w:p>
    <w:p w14:paraId="4D49ADF0" w14:textId="1EA2A8FB" w:rsidR="00036EFE" w:rsidRDefault="00036EFE" w:rsidP="003B2835">
      <w:pPr>
        <w:pStyle w:val="LightGrid-Accent31"/>
        <w:autoSpaceDE w:val="0"/>
        <w:autoSpaceDN w:val="0"/>
        <w:adjustRightInd w:val="0"/>
        <w:spacing w:after="0" w:line="240" w:lineRule="auto"/>
        <w:ind w:left="0"/>
        <w:jc w:val="both"/>
        <w:rPr>
          <w:rFonts w:ascii="Sylfaen" w:hAnsi="Sylfaen" w:cs="Helvetica"/>
          <w:b/>
          <w:color w:val="000000" w:themeColor="text1"/>
          <w:szCs w:val="22"/>
          <w:lang w:val="ka-GE"/>
        </w:rPr>
      </w:pPr>
    </w:p>
    <w:p w14:paraId="61396206" w14:textId="77777777" w:rsidR="00036EFE" w:rsidRPr="009657CE" w:rsidRDefault="00036EFE" w:rsidP="003B2835">
      <w:pPr>
        <w:pStyle w:val="LightGrid-Accent31"/>
        <w:autoSpaceDE w:val="0"/>
        <w:autoSpaceDN w:val="0"/>
        <w:adjustRightInd w:val="0"/>
        <w:spacing w:after="0" w:line="240" w:lineRule="auto"/>
        <w:ind w:left="0"/>
        <w:jc w:val="both"/>
        <w:rPr>
          <w:rFonts w:ascii="Sylfaen" w:hAnsi="Sylfaen" w:cs="Helvetica"/>
          <w:b/>
          <w:color w:val="000000" w:themeColor="text1"/>
          <w:szCs w:val="22"/>
          <w:lang w:val="ka-GE"/>
        </w:rPr>
      </w:pPr>
    </w:p>
    <w:p w14:paraId="71915DC9" w14:textId="77777777" w:rsidR="00E05E88" w:rsidRPr="00A65DB3" w:rsidRDefault="00E05E88" w:rsidP="001510E7">
      <w:pPr>
        <w:spacing w:line="288" w:lineRule="auto"/>
        <w:rPr>
          <w:rFonts w:ascii="Sylfaen" w:eastAsia="Helvetica" w:hAnsi="Sylfaen" w:cs="Helvetica"/>
          <w:b/>
          <w:bCs/>
          <w:caps/>
          <w:color w:val="1F4E79" w:themeColor="accent1" w:themeShade="80"/>
          <w:sz w:val="22"/>
          <w:szCs w:val="22"/>
          <w:lang w:val="ka-GE"/>
        </w:rPr>
      </w:pPr>
    </w:p>
    <w:p w14:paraId="26F07F36" w14:textId="751E94B5" w:rsidR="00735CF1" w:rsidRPr="00A65DB3" w:rsidRDefault="009D01F8" w:rsidP="001F3B4A">
      <w:pPr>
        <w:pStyle w:val="Heading1"/>
        <w:rPr>
          <w:rStyle w:val="Emphasis"/>
          <w:i w:val="0"/>
          <w:iCs w:val="0"/>
          <w:sz w:val="22"/>
        </w:rPr>
      </w:pPr>
      <w:bookmarkStart w:id="15" w:name="_Toc105077938"/>
      <w:bookmarkStart w:id="16" w:name="_Toc178157928"/>
      <w:bookmarkEnd w:id="2"/>
      <w:bookmarkEnd w:id="1"/>
      <w:r w:rsidRPr="001F3B4A">
        <w:rPr>
          <w:rStyle w:val="Emphasis"/>
          <w:i w:val="0"/>
          <w:iCs w:val="0"/>
          <w:szCs w:val="28"/>
        </w:rPr>
        <w:lastRenderedPageBreak/>
        <w:t>2</w:t>
      </w:r>
      <w:r w:rsidR="00735CF1" w:rsidRPr="00A65DB3">
        <w:rPr>
          <w:rStyle w:val="Emphasis"/>
          <w:i w:val="0"/>
          <w:iCs w:val="0"/>
          <w:sz w:val="22"/>
        </w:rPr>
        <w:t xml:space="preserve">. </w:t>
      </w:r>
      <w:bookmarkStart w:id="17" w:name="_Hlk97644378"/>
      <w:r w:rsidR="009B7807" w:rsidRPr="001F3B4A">
        <w:rPr>
          <w:rStyle w:val="Emphasis"/>
          <w:i w:val="0"/>
          <w:iCs w:val="0"/>
          <w:szCs w:val="28"/>
        </w:rPr>
        <w:t>სტ</w:t>
      </w:r>
      <w:r w:rsidR="00735CF1" w:rsidRPr="001F3B4A">
        <w:rPr>
          <w:rStyle w:val="Emphasis"/>
          <w:i w:val="0"/>
          <w:iCs w:val="0"/>
          <w:szCs w:val="28"/>
        </w:rPr>
        <w:t>რ</w:t>
      </w:r>
      <w:r w:rsidR="009B7807" w:rsidRPr="001F3B4A">
        <w:rPr>
          <w:rStyle w:val="Emphasis"/>
          <w:i w:val="0"/>
          <w:iCs w:val="0"/>
          <w:szCs w:val="28"/>
        </w:rPr>
        <w:t>ატ</w:t>
      </w:r>
      <w:r w:rsidR="00735CF1" w:rsidRPr="001F3B4A">
        <w:rPr>
          <w:rStyle w:val="Emphasis"/>
          <w:i w:val="0"/>
          <w:iCs w:val="0"/>
          <w:szCs w:val="28"/>
        </w:rPr>
        <w:t>ეგიის ხედვა, მიზნ</w:t>
      </w:r>
      <w:r w:rsidR="00E6085B" w:rsidRPr="001F3B4A">
        <w:rPr>
          <w:rStyle w:val="Emphasis"/>
          <w:i w:val="0"/>
          <w:iCs w:val="0"/>
          <w:szCs w:val="28"/>
        </w:rPr>
        <w:t>ები</w:t>
      </w:r>
      <w:r w:rsidR="00735CF1" w:rsidRPr="001F3B4A">
        <w:rPr>
          <w:rStyle w:val="Emphasis"/>
          <w:i w:val="0"/>
          <w:iCs w:val="0"/>
          <w:szCs w:val="28"/>
        </w:rPr>
        <w:t xml:space="preserve"> და ამოცანები</w:t>
      </w:r>
      <w:bookmarkEnd w:id="15"/>
      <w:bookmarkEnd w:id="16"/>
      <w:r w:rsidR="00735CF1" w:rsidRPr="00A65DB3">
        <w:rPr>
          <w:rStyle w:val="Emphasis"/>
          <w:i w:val="0"/>
          <w:iCs w:val="0"/>
          <w:sz w:val="22"/>
        </w:rPr>
        <w:t xml:space="preserve"> </w:t>
      </w:r>
    </w:p>
    <w:p w14:paraId="734D12F4" w14:textId="41421EFE" w:rsidR="006305C6" w:rsidRPr="00A65DB3" w:rsidRDefault="006305C6" w:rsidP="00215B22">
      <w:pPr>
        <w:spacing w:line="276" w:lineRule="auto"/>
        <w:jc w:val="both"/>
        <w:rPr>
          <w:rStyle w:val="Emphasis"/>
          <w:rFonts w:ascii="Sylfaen" w:eastAsia="Helvetica" w:hAnsi="Sylfaen" w:cs="Helvetica"/>
          <w:b/>
          <w:i w:val="0"/>
          <w:color w:val="002060"/>
          <w:sz w:val="22"/>
          <w:szCs w:val="22"/>
          <w:lang w:val="ka-GE"/>
        </w:rPr>
      </w:pPr>
      <w:r w:rsidRPr="00A65DB3">
        <w:rPr>
          <w:rStyle w:val="Emphasis"/>
          <w:rFonts w:ascii="Sylfaen" w:eastAsia="Helvetica" w:hAnsi="Sylfaen" w:cs="Helvetica"/>
          <w:b/>
          <w:i w:val="0"/>
          <w:color w:val="002060"/>
          <w:sz w:val="22"/>
          <w:szCs w:val="22"/>
          <w:lang w:val="ka-GE"/>
        </w:rPr>
        <w:t>სტრატეგიის ხედვა</w:t>
      </w:r>
      <w:r w:rsidR="00E6085B" w:rsidRPr="00A65DB3">
        <w:rPr>
          <w:rStyle w:val="Emphasis"/>
          <w:rFonts w:ascii="Sylfaen" w:eastAsia="Helvetica" w:hAnsi="Sylfaen" w:cs="Helvetica"/>
          <w:b/>
          <w:i w:val="0"/>
          <w:color w:val="002060"/>
          <w:sz w:val="22"/>
          <w:szCs w:val="22"/>
          <w:lang w:val="ka-GE"/>
        </w:rPr>
        <w:t>:</w:t>
      </w:r>
    </w:p>
    <w:p w14:paraId="343EB813" w14:textId="0DB9039B" w:rsidR="00DE3038" w:rsidRDefault="005D4B27" w:rsidP="00215B22">
      <w:pPr>
        <w:spacing w:line="276" w:lineRule="auto"/>
        <w:jc w:val="both"/>
        <w:rPr>
          <w:rStyle w:val="Emphasis"/>
          <w:rFonts w:ascii="Sylfaen" w:hAnsi="Sylfaen"/>
          <w:i w:val="0"/>
          <w:sz w:val="22"/>
          <w:szCs w:val="22"/>
          <w:lang w:val="ka-GE"/>
        </w:rPr>
      </w:pPr>
      <w:r w:rsidRPr="00A65DB3">
        <w:rPr>
          <w:rStyle w:val="Emphasis"/>
          <w:rFonts w:ascii="Sylfaen" w:hAnsi="Sylfaen"/>
          <w:i w:val="0"/>
          <w:sz w:val="22"/>
          <w:szCs w:val="22"/>
          <w:lang w:val="ka-GE"/>
        </w:rPr>
        <w:t xml:space="preserve">თანამედროვე მოთხოვნებისა და გამოწვევების საპასუხოდ,  ხარისხიანი პროფესიული განათლების მიღების, მთელი ცხოვრების მანძილზე კომპეტენციების განვითარებისა და  თვითრეალიზების შესაძლებლობის უზრუნველყოფა, რაც უზრუნველყოფს ქვეყნის </w:t>
      </w:r>
      <w:proofErr w:type="spellStart"/>
      <w:r w:rsidRPr="00A65DB3">
        <w:rPr>
          <w:rStyle w:val="Emphasis"/>
          <w:rFonts w:ascii="Sylfaen" w:hAnsi="Sylfaen"/>
          <w:i w:val="0"/>
          <w:sz w:val="22"/>
          <w:szCs w:val="22"/>
          <w:lang w:val="ka-GE"/>
        </w:rPr>
        <w:t>სოციოეკონომიკურ</w:t>
      </w:r>
      <w:proofErr w:type="spellEnd"/>
      <w:r w:rsidRPr="00A65DB3">
        <w:rPr>
          <w:rStyle w:val="Emphasis"/>
          <w:rFonts w:ascii="Sylfaen" w:hAnsi="Sylfaen"/>
          <w:i w:val="0"/>
          <w:sz w:val="22"/>
          <w:szCs w:val="22"/>
          <w:lang w:val="ka-GE"/>
        </w:rPr>
        <w:t xml:space="preserve"> განვითარებასა და ევროინტეგრაციას.</w:t>
      </w:r>
    </w:p>
    <w:p w14:paraId="0DCBFBA6" w14:textId="77777777" w:rsidR="001F3B4A" w:rsidRPr="00A65DB3" w:rsidRDefault="001F3B4A" w:rsidP="00215B22">
      <w:pPr>
        <w:spacing w:line="276" w:lineRule="auto"/>
        <w:jc w:val="both"/>
        <w:rPr>
          <w:rStyle w:val="Emphasis"/>
          <w:rFonts w:ascii="Sylfaen" w:hAnsi="Sylfaen"/>
          <w:i w:val="0"/>
          <w:sz w:val="22"/>
          <w:szCs w:val="22"/>
          <w:lang w:val="ka-GE"/>
        </w:rPr>
      </w:pPr>
    </w:p>
    <w:p w14:paraId="6D66B3BC" w14:textId="7023F382" w:rsidR="00B31721" w:rsidRPr="00A65DB3" w:rsidRDefault="0020349C" w:rsidP="00215B22">
      <w:pPr>
        <w:pStyle w:val="BodyText"/>
        <w:spacing w:line="276" w:lineRule="auto"/>
        <w:jc w:val="both"/>
        <w:rPr>
          <w:rStyle w:val="Emphasis"/>
          <w:rFonts w:ascii="Sylfaen" w:hAnsi="Sylfaen"/>
          <w:b/>
          <w:i w:val="0"/>
          <w:iCs w:val="0"/>
          <w:color w:val="002060"/>
          <w:sz w:val="22"/>
          <w:szCs w:val="22"/>
          <w:lang w:val="ka-GE"/>
        </w:rPr>
      </w:pPr>
      <w:r w:rsidRPr="00A65DB3">
        <w:rPr>
          <w:rFonts w:ascii="Sylfaen" w:hAnsi="Sylfaen"/>
          <w:b/>
          <w:color w:val="002060"/>
          <w:sz w:val="22"/>
          <w:szCs w:val="22"/>
          <w:lang w:val="ka-GE"/>
        </w:rPr>
        <w:t>სტრატეგიული მიზნები:</w:t>
      </w:r>
    </w:p>
    <w:p w14:paraId="3D386818" w14:textId="6B8F53EE" w:rsidR="008F79FD" w:rsidRPr="001F3B4A" w:rsidRDefault="00DE3038" w:rsidP="001F3B4A">
      <w:pPr>
        <w:pStyle w:val="ListParagraph"/>
        <w:numPr>
          <w:ilvl w:val="0"/>
          <w:numId w:val="32"/>
        </w:numPr>
        <w:spacing w:line="276" w:lineRule="auto"/>
        <w:jc w:val="both"/>
        <w:rPr>
          <w:rStyle w:val="Emphasis"/>
          <w:rFonts w:ascii="Sylfaen" w:hAnsi="Sylfaen"/>
          <w:b/>
          <w:bCs/>
          <w:i w:val="0"/>
          <w:color w:val="002060"/>
          <w:sz w:val="22"/>
          <w:szCs w:val="22"/>
          <w:lang w:val="ka-GE"/>
        </w:rPr>
      </w:pPr>
      <w:r w:rsidRPr="001F3B4A">
        <w:rPr>
          <w:rStyle w:val="Emphasis"/>
          <w:rFonts w:ascii="Sylfaen" w:hAnsi="Sylfaen"/>
          <w:b/>
          <w:bCs/>
          <w:i w:val="0"/>
          <w:color w:val="002060"/>
          <w:sz w:val="22"/>
          <w:szCs w:val="22"/>
          <w:lang w:val="ka-GE"/>
        </w:rPr>
        <w:t xml:space="preserve">მიზანი 1: </w:t>
      </w:r>
      <w:r w:rsidR="008A2B33" w:rsidRPr="001F3B4A">
        <w:rPr>
          <w:rStyle w:val="Emphasis"/>
          <w:rFonts w:ascii="Sylfaen" w:hAnsi="Sylfaen"/>
          <w:b/>
          <w:bCs/>
          <w:i w:val="0"/>
          <w:color w:val="002060"/>
          <w:sz w:val="22"/>
          <w:szCs w:val="22"/>
          <w:lang w:val="ka-GE"/>
        </w:rPr>
        <w:t xml:space="preserve">პროფესიული განათლების </w:t>
      </w:r>
      <w:r w:rsidRPr="001F3B4A">
        <w:rPr>
          <w:rStyle w:val="Emphasis"/>
          <w:rFonts w:ascii="Sylfaen" w:hAnsi="Sylfaen"/>
          <w:b/>
          <w:bCs/>
          <w:i w:val="0"/>
          <w:color w:val="002060"/>
          <w:sz w:val="22"/>
          <w:szCs w:val="22"/>
          <w:lang w:val="ka-GE"/>
        </w:rPr>
        <w:t>მოქნილი, მრავალფეროვანი და ინკლუზიური სერვისების უზრუნველყოფა</w:t>
      </w:r>
      <w:r w:rsidR="001F3B4A">
        <w:rPr>
          <w:rStyle w:val="Emphasis"/>
          <w:rFonts w:ascii="Sylfaen" w:hAnsi="Sylfaen"/>
          <w:b/>
          <w:bCs/>
          <w:i w:val="0"/>
          <w:color w:val="002060"/>
          <w:sz w:val="22"/>
          <w:szCs w:val="22"/>
          <w:lang w:val="ka-GE"/>
        </w:rPr>
        <w:t xml:space="preserve">; </w:t>
      </w:r>
    </w:p>
    <w:p w14:paraId="2DAF21EB" w14:textId="7493B0D7" w:rsidR="008F79FD" w:rsidRPr="001F3B4A" w:rsidRDefault="005A200F" w:rsidP="001F3B4A">
      <w:pPr>
        <w:pStyle w:val="ListParagraph"/>
        <w:numPr>
          <w:ilvl w:val="0"/>
          <w:numId w:val="32"/>
        </w:numPr>
        <w:spacing w:line="276" w:lineRule="auto"/>
        <w:jc w:val="both"/>
        <w:rPr>
          <w:rStyle w:val="Emphasis"/>
          <w:rFonts w:ascii="Sylfaen" w:hAnsi="Sylfaen"/>
          <w:b/>
          <w:bCs/>
          <w:i w:val="0"/>
          <w:color w:val="002060"/>
          <w:sz w:val="22"/>
          <w:szCs w:val="22"/>
          <w:lang w:val="ka-GE"/>
        </w:rPr>
      </w:pPr>
      <w:r w:rsidRPr="001F3B4A">
        <w:rPr>
          <w:rStyle w:val="Emphasis"/>
          <w:rFonts w:ascii="Sylfaen" w:hAnsi="Sylfaen"/>
          <w:b/>
          <w:bCs/>
          <w:i w:val="0"/>
          <w:color w:val="002060"/>
          <w:sz w:val="22"/>
          <w:szCs w:val="22"/>
          <w:lang w:val="ka-GE"/>
        </w:rPr>
        <w:t>მიზანი</w:t>
      </w:r>
      <w:r w:rsidR="00B700B3" w:rsidRPr="001F3B4A">
        <w:rPr>
          <w:rStyle w:val="Emphasis"/>
          <w:rFonts w:ascii="Sylfaen" w:hAnsi="Sylfaen"/>
          <w:b/>
          <w:bCs/>
          <w:i w:val="0"/>
          <w:color w:val="002060"/>
          <w:sz w:val="22"/>
          <w:szCs w:val="22"/>
        </w:rPr>
        <w:t xml:space="preserve"> </w:t>
      </w:r>
      <w:r w:rsidRPr="001F3B4A">
        <w:rPr>
          <w:rStyle w:val="Emphasis"/>
          <w:rFonts w:ascii="Sylfaen" w:hAnsi="Sylfaen"/>
          <w:b/>
          <w:bCs/>
          <w:i w:val="0"/>
          <w:color w:val="002060"/>
          <w:sz w:val="22"/>
          <w:szCs w:val="22"/>
          <w:lang w:val="ka-GE"/>
        </w:rPr>
        <w:t>2</w:t>
      </w:r>
      <w:r w:rsidR="004E593D" w:rsidRPr="001F3B4A">
        <w:rPr>
          <w:rStyle w:val="Emphasis"/>
          <w:rFonts w:ascii="Sylfaen" w:hAnsi="Sylfaen"/>
          <w:b/>
          <w:bCs/>
          <w:i w:val="0"/>
          <w:color w:val="002060"/>
          <w:sz w:val="22"/>
          <w:szCs w:val="22"/>
          <w:lang w:val="ka-GE"/>
        </w:rPr>
        <w:t>:</w:t>
      </w:r>
      <w:r w:rsidR="008F79FD" w:rsidRPr="001F3B4A">
        <w:rPr>
          <w:rStyle w:val="Emphasis"/>
          <w:rFonts w:ascii="Sylfaen" w:hAnsi="Sylfaen"/>
          <w:b/>
          <w:bCs/>
          <w:i w:val="0"/>
          <w:color w:val="002060"/>
          <w:sz w:val="22"/>
          <w:szCs w:val="22"/>
          <w:lang w:val="ka-GE"/>
        </w:rPr>
        <w:t xml:space="preserve"> </w:t>
      </w:r>
      <w:r w:rsidR="00421E9B" w:rsidRPr="001F3B4A">
        <w:rPr>
          <w:rStyle w:val="Emphasis"/>
          <w:rFonts w:ascii="Sylfaen" w:hAnsi="Sylfaen"/>
          <w:b/>
          <w:bCs/>
          <w:i w:val="0"/>
          <w:color w:val="002060"/>
          <w:sz w:val="22"/>
          <w:szCs w:val="22"/>
          <w:lang w:val="ka-GE"/>
        </w:rPr>
        <w:t>პროფესიული განათლების მიმწოდებლების უწყვეტი განვითარებისა და ავტონომიურობის ხელშეწყობა</w:t>
      </w:r>
      <w:r w:rsidR="001F3B4A">
        <w:rPr>
          <w:rStyle w:val="Emphasis"/>
          <w:rFonts w:ascii="Sylfaen" w:hAnsi="Sylfaen"/>
          <w:b/>
          <w:bCs/>
          <w:i w:val="0"/>
          <w:color w:val="002060"/>
          <w:sz w:val="22"/>
          <w:szCs w:val="22"/>
          <w:lang w:val="ka-GE"/>
        </w:rPr>
        <w:t>;</w:t>
      </w:r>
    </w:p>
    <w:p w14:paraId="7298AFD5" w14:textId="7970E052" w:rsidR="00C17610" w:rsidRDefault="003C4F61" w:rsidP="001F3B4A">
      <w:pPr>
        <w:pStyle w:val="ListParagraph"/>
        <w:numPr>
          <w:ilvl w:val="0"/>
          <w:numId w:val="32"/>
        </w:numPr>
        <w:spacing w:line="276" w:lineRule="auto"/>
        <w:jc w:val="both"/>
        <w:rPr>
          <w:rStyle w:val="Emphasis"/>
          <w:rFonts w:ascii="Sylfaen" w:hAnsi="Sylfaen"/>
          <w:b/>
          <w:bCs/>
          <w:i w:val="0"/>
          <w:color w:val="002060"/>
          <w:sz w:val="22"/>
          <w:szCs w:val="22"/>
          <w:lang w:val="ka-GE"/>
        </w:rPr>
      </w:pPr>
      <w:r w:rsidRPr="001F3B4A">
        <w:rPr>
          <w:rStyle w:val="Emphasis"/>
          <w:rFonts w:ascii="Sylfaen" w:hAnsi="Sylfaen"/>
          <w:b/>
          <w:bCs/>
          <w:i w:val="0"/>
          <w:color w:val="002060"/>
          <w:sz w:val="22"/>
          <w:szCs w:val="22"/>
          <w:lang w:val="ka-GE"/>
        </w:rPr>
        <w:t>მიზანი 3</w:t>
      </w:r>
      <w:r w:rsidR="00C17610" w:rsidRPr="001F3B4A">
        <w:rPr>
          <w:rStyle w:val="Emphasis"/>
          <w:rFonts w:ascii="Sylfaen" w:hAnsi="Sylfaen"/>
          <w:b/>
          <w:bCs/>
          <w:i w:val="0"/>
          <w:color w:val="002060"/>
          <w:sz w:val="22"/>
          <w:szCs w:val="22"/>
          <w:lang w:val="ka-GE"/>
        </w:rPr>
        <w:t>: პროფესიული უნარების ეკოსისტემ</w:t>
      </w:r>
      <w:r w:rsidR="00604284" w:rsidRPr="001F3B4A">
        <w:rPr>
          <w:rStyle w:val="Emphasis"/>
          <w:rFonts w:ascii="Sylfaen" w:hAnsi="Sylfaen"/>
          <w:b/>
          <w:bCs/>
          <w:i w:val="0"/>
          <w:color w:val="002060"/>
          <w:sz w:val="22"/>
          <w:szCs w:val="22"/>
          <w:lang w:val="ka-GE"/>
        </w:rPr>
        <w:t>ის</w:t>
      </w:r>
      <w:r w:rsidR="00C17610" w:rsidRPr="001F3B4A">
        <w:rPr>
          <w:rStyle w:val="Emphasis"/>
          <w:rFonts w:ascii="Sylfaen" w:hAnsi="Sylfaen"/>
          <w:b/>
          <w:bCs/>
          <w:i w:val="0"/>
          <w:color w:val="002060"/>
          <w:sz w:val="22"/>
          <w:szCs w:val="22"/>
          <w:lang w:val="ka-GE"/>
        </w:rPr>
        <w:t xml:space="preserve"> გარდაქმნა საჯარო და კერძო სექტორის გაზიარებული პასუხისმგებლობები</w:t>
      </w:r>
      <w:r w:rsidR="00604284" w:rsidRPr="001F3B4A">
        <w:rPr>
          <w:rStyle w:val="Emphasis"/>
          <w:rFonts w:ascii="Sylfaen" w:hAnsi="Sylfaen"/>
          <w:b/>
          <w:bCs/>
          <w:i w:val="0"/>
          <w:color w:val="002060"/>
          <w:sz w:val="22"/>
          <w:szCs w:val="22"/>
          <w:lang w:val="ka-GE"/>
        </w:rPr>
        <w:t>ს გზით</w:t>
      </w:r>
      <w:r w:rsidR="001F3B4A">
        <w:rPr>
          <w:rStyle w:val="Emphasis"/>
          <w:rFonts w:ascii="Sylfaen" w:hAnsi="Sylfaen"/>
          <w:b/>
          <w:bCs/>
          <w:i w:val="0"/>
          <w:color w:val="002060"/>
          <w:sz w:val="22"/>
          <w:szCs w:val="22"/>
          <w:lang w:val="ka-GE"/>
        </w:rPr>
        <w:t>;</w:t>
      </w:r>
    </w:p>
    <w:p w14:paraId="7A5AA797" w14:textId="77777777" w:rsidR="00746D6C" w:rsidRPr="001F3B4A" w:rsidRDefault="00746D6C" w:rsidP="00746D6C">
      <w:pPr>
        <w:pStyle w:val="ListParagraph"/>
        <w:spacing w:line="276" w:lineRule="auto"/>
        <w:jc w:val="both"/>
        <w:rPr>
          <w:rStyle w:val="Emphasis"/>
          <w:rFonts w:ascii="Sylfaen" w:hAnsi="Sylfaen"/>
          <w:b/>
          <w:bCs/>
          <w:i w:val="0"/>
          <w:color w:val="002060"/>
          <w:sz w:val="22"/>
          <w:szCs w:val="22"/>
          <w:lang w:val="ka-GE"/>
        </w:rPr>
      </w:pPr>
    </w:p>
    <w:p w14:paraId="700098BA" w14:textId="1814FA3B" w:rsidR="0020349C" w:rsidRPr="00A65DB3" w:rsidRDefault="00DE3038" w:rsidP="00EE61FB">
      <w:pPr>
        <w:pStyle w:val="Heading2"/>
        <w:rPr>
          <w:rStyle w:val="Emphasis"/>
          <w:i w:val="0"/>
          <w:iCs w:val="0"/>
        </w:rPr>
      </w:pPr>
      <w:bookmarkStart w:id="18" w:name="_Toc105077939"/>
      <w:bookmarkStart w:id="19" w:name="_Toc178157929"/>
      <w:bookmarkEnd w:id="17"/>
      <w:r w:rsidRPr="00A65DB3">
        <w:t>მიზანი</w:t>
      </w:r>
      <w:r w:rsidR="00C45EE1" w:rsidRPr="00A65DB3">
        <w:t xml:space="preserve"> 1.  </w:t>
      </w:r>
      <w:r w:rsidR="00B31721" w:rsidRPr="00A65DB3">
        <w:rPr>
          <w:rStyle w:val="Emphasis"/>
          <w:i w:val="0"/>
          <w:iCs w:val="0"/>
        </w:rPr>
        <w:t>პროფესიული განათლების მოქნილი, მრავალფეროვანი და ინკლუზიური სერვისების უზრუნველყოფა</w:t>
      </w:r>
      <w:bookmarkEnd w:id="18"/>
      <w:bookmarkEnd w:id="19"/>
    </w:p>
    <w:p w14:paraId="1E3AFB3E" w14:textId="38211D8C" w:rsidR="0020349C" w:rsidRPr="00A65DB3" w:rsidRDefault="0020349C" w:rsidP="00215B22">
      <w:pPr>
        <w:pStyle w:val="BodyText"/>
        <w:spacing w:line="276" w:lineRule="auto"/>
        <w:jc w:val="both"/>
        <w:rPr>
          <w:rFonts w:ascii="Sylfaen" w:hAnsi="Sylfaen"/>
          <w:color w:val="auto"/>
          <w:sz w:val="22"/>
          <w:szCs w:val="22"/>
          <w:lang w:val="ka-GE"/>
        </w:rPr>
      </w:pPr>
      <w:r w:rsidRPr="00A65DB3">
        <w:rPr>
          <w:rFonts w:ascii="Sylfaen" w:hAnsi="Sylfaen"/>
          <w:color w:val="auto"/>
          <w:sz w:val="22"/>
          <w:szCs w:val="22"/>
          <w:lang w:val="ka-GE"/>
        </w:rPr>
        <w:t xml:space="preserve">აღნიშნული მიზანი აერთიანებს იმ სერვისებს და სისტემურ მიდგომებს, რომელთა განხორციელების გზითაც პროფესიული განათლება საქართველოში გახდება უფრო მეტად მოქნილი და საზოგადოებას შესთავაზებს მრავალფეროვან და ინკლუზიურ </w:t>
      </w:r>
      <w:r w:rsidR="0025286B" w:rsidRPr="00A65DB3">
        <w:rPr>
          <w:rFonts w:ascii="Sylfaen" w:hAnsi="Sylfaen"/>
          <w:color w:val="auto"/>
          <w:sz w:val="22"/>
          <w:szCs w:val="22"/>
          <w:lang w:val="ka-GE"/>
        </w:rPr>
        <w:t xml:space="preserve">შესაძლებლობებს. აღნიშნული წარმოადგენს საზოგადოებისა და ეკონომიკის სტიმულირების მნიშვნელოვან საშუალებას. </w:t>
      </w:r>
      <w:r w:rsidR="00700522" w:rsidRPr="00A65DB3">
        <w:rPr>
          <w:rFonts w:ascii="Sylfaen" w:hAnsi="Sylfaen"/>
          <w:color w:val="auto"/>
          <w:sz w:val="22"/>
          <w:szCs w:val="22"/>
          <w:lang w:val="ka-GE"/>
        </w:rPr>
        <w:t xml:space="preserve">წინამდებარე სტრატეგიის ფარგლებში </w:t>
      </w:r>
      <w:r w:rsidR="0025286B" w:rsidRPr="00A65DB3">
        <w:rPr>
          <w:rFonts w:ascii="Sylfaen" w:hAnsi="Sylfaen"/>
          <w:color w:val="auto"/>
          <w:sz w:val="22"/>
          <w:szCs w:val="22"/>
          <w:lang w:val="ka-GE"/>
        </w:rPr>
        <w:t>პირველი მიზნის რეალიზებისათვის გათვალისწინებულია შემდეგი კონკრეტული ამოცანები:</w:t>
      </w:r>
    </w:p>
    <w:p w14:paraId="7488E07B" w14:textId="702E9FAB" w:rsidR="0025286B" w:rsidRPr="00746D6C" w:rsidRDefault="0025286B" w:rsidP="00746D6C">
      <w:pPr>
        <w:pStyle w:val="ListParagraph"/>
        <w:numPr>
          <w:ilvl w:val="0"/>
          <w:numId w:val="36"/>
        </w:numPr>
        <w:spacing w:before="0" w:line="276" w:lineRule="auto"/>
        <w:jc w:val="both"/>
        <w:rPr>
          <w:rFonts w:ascii="Sylfaen" w:eastAsia="Helvetica" w:hAnsi="Sylfaen" w:cs="Sylfaen"/>
          <w:b/>
          <w:bCs/>
          <w:color w:val="002060"/>
          <w:sz w:val="22"/>
          <w:szCs w:val="22"/>
          <w:lang w:val="ka-GE"/>
        </w:rPr>
      </w:pPr>
      <w:r w:rsidRPr="00746D6C">
        <w:rPr>
          <w:rFonts w:ascii="Sylfaen" w:eastAsia="Helvetica" w:hAnsi="Sylfaen" w:cs="Sylfaen"/>
          <w:b/>
          <w:bCs/>
          <w:color w:val="002060"/>
          <w:sz w:val="22"/>
          <w:szCs w:val="22"/>
          <w:lang w:val="ka-GE"/>
        </w:rPr>
        <w:t>ამოცანა 1.1</w:t>
      </w:r>
      <w:r w:rsidR="001F3B4A" w:rsidRPr="00746D6C">
        <w:rPr>
          <w:rFonts w:ascii="Sylfaen" w:eastAsia="Helvetica" w:hAnsi="Sylfaen" w:cs="Sylfaen"/>
          <w:b/>
          <w:bCs/>
          <w:color w:val="002060"/>
          <w:sz w:val="22"/>
          <w:szCs w:val="22"/>
          <w:lang w:val="ka-GE"/>
        </w:rPr>
        <w:t xml:space="preserve"> - </w:t>
      </w:r>
      <w:r w:rsidRPr="00746D6C">
        <w:rPr>
          <w:rFonts w:ascii="Sylfaen" w:eastAsia="Helvetica" w:hAnsi="Sylfaen" w:cs="Sylfaen"/>
          <w:b/>
          <w:bCs/>
          <w:color w:val="002060"/>
          <w:sz w:val="22"/>
          <w:szCs w:val="22"/>
          <w:lang w:val="ka-GE"/>
        </w:rPr>
        <w:t>პროფესიულ განათლებაზე ხელმისაწვდომობის გაზრდა რეგიონუ</w:t>
      </w:r>
      <w:r w:rsidR="00D54A30">
        <w:rPr>
          <w:rFonts w:ascii="Sylfaen" w:eastAsia="Helvetica" w:hAnsi="Sylfaen" w:cs="Sylfaen"/>
          <w:b/>
          <w:bCs/>
          <w:color w:val="002060"/>
          <w:sz w:val="22"/>
          <w:szCs w:val="22"/>
          <w:lang w:val="ka-GE"/>
        </w:rPr>
        <w:t>ლ</w:t>
      </w:r>
      <w:r w:rsidRPr="00746D6C">
        <w:rPr>
          <w:rFonts w:ascii="Sylfaen" w:eastAsia="Helvetica" w:hAnsi="Sylfaen" w:cs="Sylfaen"/>
          <w:b/>
          <w:bCs/>
          <w:color w:val="002060"/>
          <w:sz w:val="22"/>
          <w:szCs w:val="22"/>
          <w:lang w:val="ka-GE"/>
        </w:rPr>
        <w:t xml:space="preserve">  </w:t>
      </w:r>
      <w:r w:rsidR="001F3B4A" w:rsidRPr="00746D6C">
        <w:rPr>
          <w:rFonts w:ascii="Sylfaen" w:eastAsia="Helvetica" w:hAnsi="Sylfaen" w:cs="Sylfaen"/>
          <w:b/>
          <w:bCs/>
          <w:color w:val="002060"/>
          <w:sz w:val="22"/>
          <w:szCs w:val="22"/>
          <w:lang w:val="ka-GE"/>
        </w:rPr>
        <w:t xml:space="preserve">           </w:t>
      </w:r>
      <w:r w:rsidRPr="00746D6C">
        <w:rPr>
          <w:rFonts w:ascii="Sylfaen" w:eastAsia="Helvetica" w:hAnsi="Sylfaen" w:cs="Sylfaen"/>
          <w:b/>
          <w:bCs/>
          <w:color w:val="002060"/>
          <w:sz w:val="22"/>
          <w:szCs w:val="22"/>
          <w:lang w:val="ka-GE"/>
        </w:rPr>
        <w:t>ჭრილში</w:t>
      </w:r>
      <w:r w:rsidR="00746D6C">
        <w:rPr>
          <w:rFonts w:ascii="Sylfaen" w:eastAsia="Helvetica" w:hAnsi="Sylfaen" w:cs="Sylfaen"/>
          <w:b/>
          <w:bCs/>
          <w:color w:val="002060"/>
          <w:sz w:val="22"/>
          <w:szCs w:val="22"/>
          <w:lang w:val="ka-GE"/>
        </w:rPr>
        <w:t>;</w:t>
      </w:r>
      <w:r w:rsidRPr="00746D6C">
        <w:rPr>
          <w:rFonts w:ascii="Sylfaen" w:eastAsia="Helvetica" w:hAnsi="Sylfaen" w:cs="Sylfaen"/>
          <w:b/>
          <w:bCs/>
          <w:color w:val="002060"/>
          <w:sz w:val="22"/>
          <w:szCs w:val="22"/>
          <w:lang w:val="ka-GE"/>
        </w:rPr>
        <w:t xml:space="preserve"> </w:t>
      </w:r>
    </w:p>
    <w:p w14:paraId="3FCDB729" w14:textId="15C43A91" w:rsidR="0025286B" w:rsidRPr="00746D6C" w:rsidRDefault="0025286B" w:rsidP="00746D6C">
      <w:pPr>
        <w:pStyle w:val="ListParagraph"/>
        <w:numPr>
          <w:ilvl w:val="0"/>
          <w:numId w:val="36"/>
        </w:numPr>
        <w:spacing w:before="0" w:line="276" w:lineRule="auto"/>
        <w:jc w:val="both"/>
        <w:rPr>
          <w:rFonts w:ascii="Sylfaen" w:hAnsi="Sylfaen" w:cs="Sylfaen"/>
          <w:b/>
          <w:bCs/>
          <w:color w:val="002060"/>
          <w:sz w:val="22"/>
          <w:szCs w:val="22"/>
          <w:shd w:val="clear" w:color="auto" w:fill="FFFFFF"/>
          <w:lang w:val="ka-GE"/>
        </w:rPr>
      </w:pPr>
      <w:r w:rsidRPr="00746D6C">
        <w:rPr>
          <w:rFonts w:ascii="Sylfaen" w:eastAsia="Times New Roman" w:hAnsi="Sylfaen"/>
          <w:b/>
          <w:bCs/>
          <w:color w:val="002060"/>
          <w:sz w:val="22"/>
          <w:szCs w:val="22"/>
          <w:lang w:val="ka-GE"/>
        </w:rPr>
        <w:t>ამოცანა 1.2</w:t>
      </w:r>
      <w:r w:rsidR="001F3B4A" w:rsidRPr="00746D6C">
        <w:rPr>
          <w:rFonts w:ascii="Sylfaen" w:eastAsia="Times New Roman" w:hAnsi="Sylfaen"/>
          <w:b/>
          <w:bCs/>
          <w:color w:val="002060"/>
          <w:sz w:val="22"/>
          <w:szCs w:val="22"/>
          <w:lang w:val="ka-GE"/>
        </w:rPr>
        <w:t xml:space="preserve"> -  </w:t>
      </w:r>
      <w:r w:rsidRPr="00746D6C">
        <w:rPr>
          <w:rFonts w:ascii="Sylfaen" w:hAnsi="Sylfaen" w:cs="Sylfaen"/>
          <w:b/>
          <w:bCs/>
          <w:color w:val="002060"/>
          <w:sz w:val="22"/>
          <w:szCs w:val="22"/>
          <w:shd w:val="clear" w:color="auto" w:fill="FFFFFF"/>
          <w:lang w:val="ka-GE"/>
        </w:rPr>
        <w:t>მრავალფეროვანი საგანმანათლებლო პროგრამების შეთავაზება ყველა სფეროში</w:t>
      </w:r>
      <w:r w:rsidR="00746D6C">
        <w:rPr>
          <w:rFonts w:ascii="Sylfaen" w:hAnsi="Sylfaen" w:cs="Sylfaen"/>
          <w:b/>
          <w:bCs/>
          <w:color w:val="002060"/>
          <w:sz w:val="22"/>
          <w:szCs w:val="22"/>
          <w:shd w:val="clear" w:color="auto" w:fill="FFFFFF"/>
          <w:lang w:val="ka-GE"/>
        </w:rPr>
        <w:t>;</w:t>
      </w:r>
    </w:p>
    <w:p w14:paraId="15B612E9" w14:textId="24078865" w:rsidR="0025286B" w:rsidRPr="00746D6C" w:rsidRDefault="0025286B" w:rsidP="00746D6C">
      <w:pPr>
        <w:pStyle w:val="ListParagraph"/>
        <w:numPr>
          <w:ilvl w:val="0"/>
          <w:numId w:val="36"/>
        </w:numPr>
        <w:spacing w:before="0" w:line="276" w:lineRule="auto"/>
        <w:jc w:val="both"/>
        <w:rPr>
          <w:rFonts w:ascii="Sylfaen" w:hAnsi="Sylfaen" w:cs="Sylfaen"/>
          <w:b/>
          <w:bCs/>
          <w:color w:val="002060"/>
          <w:sz w:val="22"/>
          <w:szCs w:val="22"/>
          <w:shd w:val="clear" w:color="auto" w:fill="FFFFFF"/>
          <w:lang w:val="ka-GE"/>
        </w:rPr>
      </w:pPr>
      <w:r w:rsidRPr="00746D6C">
        <w:rPr>
          <w:rFonts w:ascii="Sylfaen" w:hAnsi="Sylfaen" w:cs="Sylfaen"/>
          <w:b/>
          <w:bCs/>
          <w:color w:val="002060"/>
          <w:sz w:val="22"/>
          <w:szCs w:val="22"/>
          <w:shd w:val="clear" w:color="auto" w:fill="FFFFFF"/>
          <w:lang w:val="ka-GE"/>
        </w:rPr>
        <w:t xml:space="preserve">ამოცანა 1.3 </w:t>
      </w:r>
      <w:r w:rsidR="001F3B4A" w:rsidRPr="00746D6C">
        <w:rPr>
          <w:rFonts w:ascii="Sylfaen" w:hAnsi="Sylfaen" w:cs="Sylfaen"/>
          <w:b/>
          <w:bCs/>
          <w:color w:val="002060"/>
          <w:sz w:val="22"/>
          <w:szCs w:val="22"/>
          <w:shd w:val="clear" w:color="auto" w:fill="FFFFFF"/>
          <w:lang w:val="ka-GE"/>
        </w:rPr>
        <w:t xml:space="preserve"> - </w:t>
      </w:r>
      <w:r w:rsidRPr="00746D6C">
        <w:rPr>
          <w:rFonts w:ascii="Sylfaen" w:hAnsi="Sylfaen" w:cs="Sylfaen"/>
          <w:b/>
          <w:bCs/>
          <w:color w:val="002060"/>
          <w:sz w:val="22"/>
          <w:szCs w:val="22"/>
          <w:shd w:val="clear" w:color="auto" w:fill="FFFFFF"/>
          <w:lang w:val="ka-GE"/>
        </w:rPr>
        <w:t>საკვანძო კომპეტენციების განვითარების ხელშეწყობა</w:t>
      </w:r>
      <w:r w:rsidR="00746D6C">
        <w:rPr>
          <w:rFonts w:ascii="Sylfaen" w:hAnsi="Sylfaen" w:cs="Sylfaen"/>
          <w:b/>
          <w:bCs/>
          <w:color w:val="002060"/>
          <w:sz w:val="22"/>
          <w:szCs w:val="22"/>
          <w:shd w:val="clear" w:color="auto" w:fill="FFFFFF"/>
          <w:lang w:val="ka-GE"/>
        </w:rPr>
        <w:t>;</w:t>
      </w:r>
    </w:p>
    <w:p w14:paraId="32AEBCAC" w14:textId="50085B9D" w:rsidR="0025286B" w:rsidRPr="00746D6C" w:rsidRDefault="0025286B" w:rsidP="00746D6C">
      <w:pPr>
        <w:pStyle w:val="ListParagraph"/>
        <w:numPr>
          <w:ilvl w:val="0"/>
          <w:numId w:val="36"/>
        </w:numPr>
        <w:spacing w:before="0" w:line="276" w:lineRule="auto"/>
        <w:jc w:val="both"/>
        <w:rPr>
          <w:rFonts w:ascii="Sylfaen" w:hAnsi="Sylfaen" w:cs="Sylfaen"/>
          <w:b/>
          <w:bCs/>
          <w:color w:val="002060"/>
          <w:sz w:val="22"/>
          <w:szCs w:val="22"/>
          <w:shd w:val="clear" w:color="auto" w:fill="FFFFFF"/>
          <w:lang w:val="ka-GE"/>
        </w:rPr>
      </w:pPr>
      <w:r w:rsidRPr="00746D6C">
        <w:rPr>
          <w:rFonts w:ascii="Sylfaen" w:hAnsi="Sylfaen" w:cs="Sylfaen"/>
          <w:b/>
          <w:bCs/>
          <w:color w:val="002060"/>
          <w:sz w:val="22"/>
          <w:szCs w:val="22"/>
          <w:shd w:val="clear" w:color="auto" w:fill="FFFFFF"/>
          <w:lang w:val="ka-GE"/>
        </w:rPr>
        <w:t xml:space="preserve">ამოცანა 1.4 </w:t>
      </w:r>
      <w:r w:rsidR="001F3B4A" w:rsidRPr="00746D6C">
        <w:rPr>
          <w:rFonts w:ascii="Sylfaen" w:hAnsi="Sylfaen" w:cs="Sylfaen"/>
          <w:b/>
          <w:bCs/>
          <w:color w:val="002060"/>
          <w:sz w:val="22"/>
          <w:szCs w:val="22"/>
          <w:shd w:val="clear" w:color="auto" w:fill="FFFFFF"/>
          <w:lang w:val="ka-GE"/>
        </w:rPr>
        <w:t>-</w:t>
      </w:r>
      <w:r w:rsidRPr="00746D6C">
        <w:rPr>
          <w:rFonts w:ascii="Sylfaen" w:hAnsi="Sylfaen" w:cs="Sylfaen"/>
          <w:b/>
          <w:bCs/>
          <w:color w:val="002060"/>
          <w:sz w:val="22"/>
          <w:szCs w:val="22"/>
          <w:shd w:val="clear" w:color="auto" w:fill="FFFFFF"/>
          <w:lang w:val="ka-GE"/>
        </w:rPr>
        <w:t>კარიერული და პიროვნული განვითარების მხარდამჭერი, მრავალფეროვანი და ინკლუზიური სერვისების განვითარება</w:t>
      </w:r>
      <w:r w:rsidR="00746D6C">
        <w:rPr>
          <w:rFonts w:ascii="Sylfaen" w:hAnsi="Sylfaen" w:cs="Sylfaen"/>
          <w:b/>
          <w:bCs/>
          <w:color w:val="002060"/>
          <w:sz w:val="22"/>
          <w:szCs w:val="22"/>
          <w:shd w:val="clear" w:color="auto" w:fill="FFFFFF"/>
          <w:lang w:val="ka-GE"/>
        </w:rPr>
        <w:t>.</w:t>
      </w:r>
    </w:p>
    <w:p w14:paraId="41AD7954" w14:textId="77777777" w:rsidR="00806AA8" w:rsidRPr="001F3B4A" w:rsidRDefault="00806AA8" w:rsidP="00746D6C">
      <w:pPr>
        <w:pStyle w:val="ListParagraph"/>
        <w:spacing w:line="276" w:lineRule="auto"/>
        <w:jc w:val="both"/>
        <w:rPr>
          <w:rFonts w:ascii="Sylfaen" w:hAnsi="Sylfaen" w:cs="Sylfaen"/>
          <w:b/>
          <w:bCs/>
          <w:sz w:val="22"/>
          <w:szCs w:val="22"/>
          <w:shd w:val="clear" w:color="auto" w:fill="FFFFFF"/>
          <w:lang w:val="ka-GE"/>
        </w:rPr>
      </w:pPr>
    </w:p>
    <w:p w14:paraId="53EEC1A3" w14:textId="18E908F8" w:rsidR="006662B7" w:rsidRPr="00A65DB3" w:rsidRDefault="00155B16" w:rsidP="00EE61FB">
      <w:pPr>
        <w:pStyle w:val="Heading3"/>
        <w:rPr>
          <w:rFonts w:ascii="Sylfaen" w:hAnsi="Sylfaen"/>
          <w:szCs w:val="22"/>
        </w:rPr>
      </w:pPr>
      <w:bookmarkStart w:id="20" w:name="_Toc178157930"/>
      <w:r w:rsidRPr="00A65DB3">
        <w:rPr>
          <w:rFonts w:ascii="Sylfaen" w:hAnsi="Sylfaen"/>
          <w:szCs w:val="22"/>
        </w:rPr>
        <w:t>ამოცანა 1.1</w:t>
      </w:r>
      <w:r w:rsidR="00746D6C">
        <w:rPr>
          <w:rFonts w:ascii="Sylfaen" w:hAnsi="Sylfaen"/>
          <w:szCs w:val="22"/>
        </w:rPr>
        <w:t>.</w:t>
      </w:r>
      <w:r w:rsidRPr="00A65DB3">
        <w:rPr>
          <w:rFonts w:ascii="Sylfaen" w:hAnsi="Sylfaen"/>
          <w:szCs w:val="22"/>
        </w:rPr>
        <w:t xml:space="preserve"> პროფესიულ განათლებაზე ხელმისაწვდომობის გაზრდა რეგიონ</w:t>
      </w:r>
      <w:r w:rsidR="00D54A30">
        <w:rPr>
          <w:rFonts w:ascii="Sylfaen" w:hAnsi="Sylfaen"/>
          <w:szCs w:val="22"/>
        </w:rPr>
        <w:t>ულ</w:t>
      </w:r>
      <w:r w:rsidRPr="00A65DB3">
        <w:rPr>
          <w:rFonts w:ascii="Sylfaen" w:hAnsi="Sylfaen"/>
          <w:szCs w:val="22"/>
        </w:rPr>
        <w:t xml:space="preserve">  ჭრილში</w:t>
      </w:r>
      <w:bookmarkEnd w:id="20"/>
      <w:r w:rsidRPr="00A65DB3">
        <w:rPr>
          <w:rFonts w:ascii="Sylfaen" w:hAnsi="Sylfaen"/>
          <w:szCs w:val="22"/>
        </w:rPr>
        <w:t xml:space="preserve"> </w:t>
      </w:r>
    </w:p>
    <w:p w14:paraId="5649CE3C" w14:textId="4FD9283D" w:rsidR="00C52A0C" w:rsidRPr="006A2E0E" w:rsidRDefault="006662B7" w:rsidP="00C52A0C">
      <w:pPr>
        <w:pStyle w:val="CommentText"/>
        <w:spacing w:line="276" w:lineRule="auto"/>
        <w:rPr>
          <w:rFonts w:ascii="Sylfaen" w:hAnsi="Sylfaen"/>
          <w:sz w:val="22"/>
          <w:szCs w:val="22"/>
          <w:lang w:val="ka-GE"/>
        </w:rPr>
      </w:pPr>
      <w:r w:rsidRPr="006A2E0E">
        <w:rPr>
          <w:rFonts w:ascii="Sylfaen" w:hAnsi="Sylfaen" w:cs="Sylfaen"/>
          <w:sz w:val="22"/>
          <w:szCs w:val="22"/>
          <w:shd w:val="clear" w:color="auto" w:fill="FFFFFF"/>
          <w:lang w:val="ka-GE"/>
        </w:rPr>
        <w:t>პროფესიუ</w:t>
      </w:r>
      <w:r w:rsidR="00BE4FE0" w:rsidRPr="006A2E0E">
        <w:rPr>
          <w:rFonts w:ascii="Sylfaen" w:hAnsi="Sylfaen" w:cs="Sylfaen"/>
          <w:sz w:val="22"/>
          <w:szCs w:val="22"/>
          <w:shd w:val="clear" w:color="auto" w:fill="FFFFFF"/>
          <w:lang w:val="ka-GE"/>
        </w:rPr>
        <w:t>ლ</w:t>
      </w:r>
      <w:r w:rsidRPr="006A2E0E">
        <w:rPr>
          <w:rFonts w:ascii="Sylfaen" w:hAnsi="Sylfaen" w:cs="Sylfaen"/>
          <w:sz w:val="22"/>
          <w:szCs w:val="22"/>
          <w:shd w:val="clear" w:color="auto" w:fill="FFFFFF"/>
          <w:lang w:val="ka-GE"/>
        </w:rPr>
        <w:t>ი განათლების ხელმისაწვდომობის ერთ</w:t>
      </w:r>
      <w:r w:rsidR="0020349C" w:rsidRPr="006A2E0E">
        <w:rPr>
          <w:rFonts w:ascii="Sylfaen" w:hAnsi="Sylfaen" w:cs="Sylfaen"/>
          <w:sz w:val="22"/>
          <w:szCs w:val="22"/>
          <w:shd w:val="clear" w:color="auto" w:fill="FFFFFF"/>
          <w:lang w:val="ka-GE"/>
        </w:rPr>
        <w:t>-</w:t>
      </w:r>
      <w:r w:rsidRPr="006A2E0E">
        <w:rPr>
          <w:rFonts w:ascii="Sylfaen" w:hAnsi="Sylfaen" w:cs="Sylfaen"/>
          <w:sz w:val="22"/>
          <w:szCs w:val="22"/>
          <w:shd w:val="clear" w:color="auto" w:fill="FFFFFF"/>
          <w:lang w:val="ka-GE"/>
        </w:rPr>
        <w:t>ერთი გამოწვევაა გეოგრაფიუ</w:t>
      </w:r>
      <w:r w:rsidR="00467828" w:rsidRPr="006A2E0E">
        <w:rPr>
          <w:rFonts w:ascii="Sylfaen" w:hAnsi="Sylfaen" w:cs="Sylfaen"/>
          <w:sz w:val="22"/>
          <w:szCs w:val="22"/>
          <w:shd w:val="clear" w:color="auto" w:fill="FFFFFF"/>
          <w:lang w:val="ka-GE"/>
        </w:rPr>
        <w:t>ლ</w:t>
      </w:r>
      <w:r w:rsidRPr="006A2E0E">
        <w:rPr>
          <w:rFonts w:ascii="Sylfaen" w:hAnsi="Sylfaen" w:cs="Sylfaen"/>
          <w:sz w:val="22"/>
          <w:szCs w:val="22"/>
          <w:shd w:val="clear" w:color="auto" w:fill="FFFFFF"/>
          <w:lang w:val="ka-GE"/>
        </w:rPr>
        <w:t xml:space="preserve">ი ხელმისაწვდომობა. </w:t>
      </w:r>
      <w:r w:rsidR="00C03823" w:rsidRPr="006A2E0E">
        <w:rPr>
          <w:rFonts w:ascii="Sylfaen" w:hAnsi="Sylfaen" w:cs="Sylfaen"/>
          <w:sz w:val="22"/>
          <w:szCs w:val="22"/>
          <w:shd w:val="clear" w:color="auto" w:fill="FFFFFF"/>
          <w:lang w:val="ka-GE"/>
        </w:rPr>
        <w:t xml:space="preserve">მიუხედავად იმისა, რომ </w:t>
      </w:r>
      <w:r w:rsidR="00C03823" w:rsidRPr="006A2E0E">
        <w:rPr>
          <w:rFonts w:ascii="Sylfaen" w:eastAsia="Times New Roman" w:hAnsi="Sylfaen" w:cs="Sylfaen"/>
          <w:sz w:val="22"/>
          <w:szCs w:val="22"/>
          <w:lang w:val="ka-GE"/>
        </w:rPr>
        <w:t>პროფესიული</w:t>
      </w:r>
      <w:r w:rsidR="00C03823" w:rsidRPr="006A2E0E">
        <w:rPr>
          <w:rFonts w:ascii="Sylfaen" w:hAnsi="Sylfaen" w:cs="Sylfaen"/>
          <w:sz w:val="22"/>
          <w:szCs w:val="22"/>
          <w:lang w:val="ka-GE"/>
        </w:rPr>
        <w:t xml:space="preserve"> </w:t>
      </w:r>
      <w:r w:rsidR="00C03823" w:rsidRPr="006A2E0E">
        <w:rPr>
          <w:rFonts w:ascii="Sylfaen" w:eastAsia="Times New Roman" w:hAnsi="Sylfaen" w:cs="Sylfaen"/>
          <w:sz w:val="22"/>
          <w:szCs w:val="22"/>
          <w:lang w:val="ka-GE"/>
        </w:rPr>
        <w:t>საგანმანათლებლო</w:t>
      </w:r>
      <w:r w:rsidR="00C03823" w:rsidRPr="006A2E0E">
        <w:rPr>
          <w:rFonts w:ascii="Sylfaen" w:hAnsi="Sylfaen" w:cs="Sylfaen"/>
          <w:sz w:val="22"/>
          <w:szCs w:val="22"/>
          <w:lang w:val="ka-GE"/>
        </w:rPr>
        <w:t xml:space="preserve"> </w:t>
      </w:r>
      <w:r w:rsidR="00C03823" w:rsidRPr="006A2E0E">
        <w:rPr>
          <w:rFonts w:ascii="Sylfaen" w:eastAsia="Times New Roman" w:hAnsi="Sylfaen" w:cs="Sylfaen"/>
          <w:sz w:val="22"/>
          <w:szCs w:val="22"/>
          <w:lang w:val="ka-GE"/>
        </w:rPr>
        <w:lastRenderedPageBreak/>
        <w:t>დაწესებულებები</w:t>
      </w:r>
      <w:r w:rsidR="00C03823" w:rsidRPr="006A2E0E">
        <w:rPr>
          <w:rFonts w:ascii="Sylfaen" w:hAnsi="Sylfaen" w:cs="Sylfaen"/>
          <w:sz w:val="22"/>
          <w:szCs w:val="22"/>
          <w:lang w:val="ka-GE"/>
        </w:rPr>
        <w:t xml:space="preserve"> </w:t>
      </w:r>
      <w:r w:rsidR="00C03823" w:rsidRPr="006A2E0E">
        <w:rPr>
          <w:rFonts w:ascii="Sylfaen" w:eastAsia="Times New Roman" w:hAnsi="Sylfaen" w:cs="Sylfaen"/>
          <w:sz w:val="22"/>
          <w:szCs w:val="22"/>
          <w:lang w:val="ka-GE"/>
        </w:rPr>
        <w:t>ქვეყნის</w:t>
      </w:r>
      <w:r w:rsidR="00C03823" w:rsidRPr="006A2E0E">
        <w:rPr>
          <w:rFonts w:ascii="Sylfaen" w:hAnsi="Sylfaen" w:cs="Sylfaen"/>
          <w:sz w:val="22"/>
          <w:szCs w:val="22"/>
          <w:lang w:val="ka-GE"/>
        </w:rPr>
        <w:t xml:space="preserve"> </w:t>
      </w:r>
      <w:r w:rsidR="00C03823" w:rsidRPr="006A2E0E">
        <w:rPr>
          <w:rFonts w:ascii="Sylfaen" w:eastAsia="Times New Roman" w:hAnsi="Sylfaen" w:cs="Sylfaen"/>
          <w:sz w:val="22"/>
          <w:szCs w:val="22"/>
          <w:lang w:val="ka-GE"/>
        </w:rPr>
        <w:t>ყველა</w:t>
      </w:r>
      <w:r w:rsidR="00C03823" w:rsidRPr="006A2E0E">
        <w:rPr>
          <w:rFonts w:ascii="Sylfaen" w:hAnsi="Sylfaen" w:cs="Sylfaen"/>
          <w:sz w:val="22"/>
          <w:szCs w:val="22"/>
          <w:lang w:val="ka-GE"/>
        </w:rPr>
        <w:t xml:space="preserve"> </w:t>
      </w:r>
      <w:r w:rsidR="00C03823" w:rsidRPr="006A2E0E">
        <w:rPr>
          <w:rFonts w:ascii="Sylfaen" w:eastAsia="Times New Roman" w:hAnsi="Sylfaen" w:cs="Sylfaen"/>
          <w:sz w:val="22"/>
          <w:szCs w:val="22"/>
          <w:lang w:val="ka-GE"/>
        </w:rPr>
        <w:t>რეგიონშია</w:t>
      </w:r>
      <w:r w:rsidR="00480594" w:rsidRPr="006A2E0E">
        <w:rPr>
          <w:rFonts w:ascii="Sylfaen" w:eastAsia="Times New Roman" w:hAnsi="Sylfaen" w:cs="Sylfaen"/>
          <w:sz w:val="22"/>
          <w:szCs w:val="22"/>
          <w:lang w:val="ka-GE"/>
        </w:rPr>
        <w:t xml:space="preserve"> ხელმისაწვდომი</w:t>
      </w:r>
      <w:r w:rsidR="00C03823" w:rsidRPr="006A2E0E">
        <w:rPr>
          <w:rFonts w:ascii="Sylfaen" w:hAnsi="Sylfaen" w:cs="Sylfaen"/>
          <w:sz w:val="22"/>
          <w:szCs w:val="22"/>
          <w:lang w:val="ka-GE"/>
        </w:rPr>
        <w:t xml:space="preserve">, </w:t>
      </w:r>
      <w:r w:rsidR="00C03823" w:rsidRPr="006A2E0E">
        <w:rPr>
          <w:rFonts w:ascii="Sylfaen" w:eastAsia="Times New Roman" w:hAnsi="Sylfaen"/>
          <w:sz w:val="22"/>
          <w:szCs w:val="22"/>
          <w:lang w:val="ka-GE"/>
        </w:rPr>
        <w:t xml:space="preserve"> არსებული სტრატეგია ითვალისწინებს</w:t>
      </w:r>
      <w:r w:rsidR="002F753E" w:rsidRPr="006A2E0E">
        <w:rPr>
          <w:rFonts w:ascii="Sylfaen" w:eastAsia="Times New Roman" w:hAnsi="Sylfaen"/>
          <w:sz w:val="22"/>
          <w:szCs w:val="22"/>
          <w:lang w:val="ka-GE"/>
        </w:rPr>
        <w:t xml:space="preserve"> </w:t>
      </w:r>
      <w:r w:rsidR="004036AE" w:rsidRPr="006A2E0E">
        <w:rPr>
          <w:rFonts w:ascii="Sylfaen" w:eastAsia="Times New Roman" w:hAnsi="Sylfaen"/>
          <w:sz w:val="22"/>
          <w:szCs w:val="22"/>
          <w:lang w:val="ka-GE"/>
        </w:rPr>
        <w:t>პროფესიული განათლების შეთავაზებას</w:t>
      </w:r>
      <w:r w:rsidR="002F753E" w:rsidRPr="006A2E0E">
        <w:rPr>
          <w:rFonts w:ascii="Sylfaen" w:hAnsi="Sylfaen" w:cs="Sylfaen"/>
          <w:sz w:val="22"/>
          <w:szCs w:val="22"/>
          <w:lang w:val="ka-GE"/>
        </w:rPr>
        <w:t xml:space="preserve"> ყველა მუნიციპალიტეტში. ამის</w:t>
      </w:r>
      <w:r w:rsidR="004036AE" w:rsidRPr="006A2E0E">
        <w:rPr>
          <w:rFonts w:ascii="Sylfaen" w:hAnsi="Sylfaen" w:cs="Sylfaen"/>
          <w:sz w:val="22"/>
          <w:szCs w:val="22"/>
          <w:lang w:val="ka-GE"/>
        </w:rPr>
        <w:t>ათვის</w:t>
      </w:r>
      <w:r w:rsidR="002F753E" w:rsidRPr="006A2E0E">
        <w:rPr>
          <w:rFonts w:ascii="Sylfaen" w:hAnsi="Sylfaen" w:cs="Sylfaen"/>
          <w:sz w:val="22"/>
          <w:szCs w:val="22"/>
          <w:lang w:val="ka-GE"/>
        </w:rPr>
        <w:t xml:space="preserve">, </w:t>
      </w:r>
      <w:r w:rsidR="004036AE" w:rsidRPr="006A2E0E">
        <w:rPr>
          <w:rFonts w:ascii="Sylfaen" w:eastAsia="Times New Roman" w:hAnsi="Sylfaen"/>
          <w:sz w:val="22"/>
          <w:szCs w:val="22"/>
          <w:lang w:val="ka-GE"/>
        </w:rPr>
        <w:t xml:space="preserve"> </w:t>
      </w:r>
      <w:r w:rsidR="004036AE" w:rsidRPr="006A2E0E">
        <w:rPr>
          <w:rFonts w:ascii="Sylfaen" w:eastAsia="Times New Roman" w:hAnsi="Sylfaen"/>
          <w:color w:val="000000" w:themeColor="text1"/>
          <w:sz w:val="22"/>
          <w:szCs w:val="22"/>
          <w:lang w:val="ka-GE"/>
        </w:rPr>
        <w:t>პროფესიული განათლების მიმწოდებელთა ქსელის შემდგომ</w:t>
      </w:r>
      <w:r w:rsidR="00830A49" w:rsidRPr="006A2E0E">
        <w:rPr>
          <w:rFonts w:ascii="Sylfaen" w:eastAsia="Times New Roman" w:hAnsi="Sylfaen"/>
          <w:color w:val="000000" w:themeColor="text1"/>
          <w:sz w:val="22"/>
          <w:szCs w:val="22"/>
          <w:lang w:val="ka-GE"/>
        </w:rPr>
        <w:t>ი</w:t>
      </w:r>
      <w:r w:rsidR="004036AE" w:rsidRPr="006A2E0E">
        <w:rPr>
          <w:rFonts w:ascii="Sylfaen" w:eastAsia="Times New Roman" w:hAnsi="Sylfaen"/>
          <w:color w:val="000000" w:themeColor="text1"/>
          <w:sz w:val="22"/>
          <w:szCs w:val="22"/>
          <w:lang w:val="ka-GE"/>
        </w:rPr>
        <w:t xml:space="preserve"> გაფართოება</w:t>
      </w:r>
      <w:r w:rsidR="00830A49" w:rsidRPr="006A2E0E">
        <w:rPr>
          <w:rFonts w:ascii="Sylfaen" w:eastAsia="Times New Roman" w:hAnsi="Sylfaen"/>
          <w:color w:val="000000" w:themeColor="text1"/>
          <w:sz w:val="22"/>
          <w:szCs w:val="22"/>
          <w:lang w:val="en-US"/>
        </w:rPr>
        <w:t xml:space="preserve"> </w:t>
      </w:r>
      <w:r w:rsidR="00830A49" w:rsidRPr="006A2E0E">
        <w:rPr>
          <w:rFonts w:ascii="Sylfaen" w:eastAsia="Times New Roman" w:hAnsi="Sylfaen"/>
          <w:color w:val="000000" w:themeColor="text1"/>
          <w:sz w:val="22"/>
          <w:szCs w:val="22"/>
          <w:lang w:val="ka-GE"/>
        </w:rPr>
        <w:t xml:space="preserve">განხორციელდება საჯარო სკოლების </w:t>
      </w:r>
      <w:r w:rsidR="00FC0543" w:rsidRPr="006A2E0E">
        <w:rPr>
          <w:rFonts w:ascii="Sylfaen" w:eastAsia="Times New Roman" w:hAnsi="Sylfaen"/>
          <w:color w:val="000000" w:themeColor="text1"/>
          <w:sz w:val="22"/>
          <w:szCs w:val="22"/>
          <w:lang w:val="ka-GE"/>
        </w:rPr>
        <w:t>რესურსის გამოყენებით. გაგრძელდება სკოლების გაძლიერება პროფესიული მომზადებისა და გადამზადების პროგრამების დანერგვის მიმართულებით</w:t>
      </w:r>
      <w:r w:rsidR="00B43392" w:rsidRPr="006A2E0E">
        <w:rPr>
          <w:rFonts w:ascii="Sylfaen" w:eastAsia="Times New Roman" w:hAnsi="Sylfaen"/>
          <w:color w:val="000000" w:themeColor="text1"/>
          <w:sz w:val="22"/>
          <w:szCs w:val="22"/>
          <w:lang w:val="ka-GE"/>
        </w:rPr>
        <w:t xml:space="preserve"> აზიის განვითარების ბანკისა და ევროკავშირის მხარდაჭერით</w:t>
      </w:r>
      <w:r w:rsidR="00C52A0C" w:rsidRPr="006A2E0E">
        <w:rPr>
          <w:rFonts w:ascii="Sylfaen" w:eastAsia="Times New Roman" w:hAnsi="Sylfaen"/>
          <w:color w:val="000000" w:themeColor="text1"/>
          <w:sz w:val="22"/>
          <w:szCs w:val="22"/>
          <w:lang w:val="ka-GE"/>
        </w:rPr>
        <w:t>. საგულისხმოა, რომ საჯარო სკოლების შეირჩევა უმეტესად ისეთ მუნიციპალიტეტებში, სადაც პროფესიული განათლება ნაკლებად არის ხელმისაწვდომი. აღნიშნული ხელს შეუწყობს სოფლად მცხოვრები მოსახლეობისთვის, მათ შორის ზრდასრული პირებისათვის</w:t>
      </w:r>
      <w:r w:rsidR="001460BB" w:rsidRPr="006A2E0E">
        <w:rPr>
          <w:rFonts w:ascii="Sylfaen" w:eastAsia="Times New Roman" w:hAnsi="Sylfaen"/>
          <w:color w:val="000000" w:themeColor="text1"/>
          <w:sz w:val="22"/>
          <w:szCs w:val="22"/>
          <w:lang w:val="ka-GE"/>
        </w:rPr>
        <w:t>,</w:t>
      </w:r>
      <w:r w:rsidR="00C52A0C" w:rsidRPr="006A2E0E">
        <w:rPr>
          <w:rFonts w:ascii="Sylfaen" w:eastAsia="Times New Roman" w:hAnsi="Sylfaen"/>
          <w:color w:val="000000" w:themeColor="text1"/>
          <w:sz w:val="22"/>
          <w:szCs w:val="22"/>
          <w:lang w:val="ka-GE"/>
        </w:rPr>
        <w:t xml:space="preserve"> პროფესიულ განათლებაზე ხელმისაწვდომობის გაზრდას.</w:t>
      </w:r>
    </w:p>
    <w:p w14:paraId="09876854" w14:textId="111CE74E" w:rsidR="002F753E" w:rsidRPr="006A2E0E" w:rsidRDefault="00FC0543" w:rsidP="00215B22">
      <w:pPr>
        <w:pStyle w:val="CommentText"/>
        <w:spacing w:line="276" w:lineRule="auto"/>
        <w:rPr>
          <w:rFonts w:ascii="Sylfaen" w:hAnsi="Sylfaen"/>
          <w:sz w:val="22"/>
          <w:szCs w:val="22"/>
          <w:lang w:val="ka-GE"/>
        </w:rPr>
      </w:pPr>
      <w:r w:rsidRPr="006A2E0E">
        <w:rPr>
          <w:rFonts w:ascii="Sylfaen" w:eastAsia="Times New Roman" w:hAnsi="Sylfaen"/>
          <w:color w:val="000000" w:themeColor="text1"/>
          <w:sz w:val="22"/>
          <w:szCs w:val="22"/>
          <w:lang w:val="ka-GE"/>
        </w:rPr>
        <w:t>მეორე მხრივ</w:t>
      </w:r>
      <w:r w:rsidR="00480594" w:rsidRPr="006A2E0E">
        <w:rPr>
          <w:rFonts w:ascii="Sylfaen" w:eastAsia="Times New Roman" w:hAnsi="Sylfaen"/>
          <w:color w:val="000000" w:themeColor="text1"/>
          <w:sz w:val="22"/>
          <w:szCs w:val="22"/>
          <w:lang w:val="ka-GE"/>
        </w:rPr>
        <w:t>,</w:t>
      </w:r>
      <w:r w:rsidRPr="006A2E0E">
        <w:rPr>
          <w:rFonts w:ascii="Sylfaen" w:eastAsia="Times New Roman" w:hAnsi="Sylfaen"/>
          <w:color w:val="000000" w:themeColor="text1"/>
          <w:sz w:val="22"/>
          <w:szCs w:val="22"/>
          <w:lang w:val="ka-GE"/>
        </w:rPr>
        <w:t xml:space="preserve"> საჯარო </w:t>
      </w:r>
      <w:r w:rsidR="00480594" w:rsidRPr="006A2E0E">
        <w:rPr>
          <w:rFonts w:ascii="Sylfaen" w:eastAsia="Times New Roman" w:hAnsi="Sylfaen"/>
          <w:color w:val="000000" w:themeColor="text1"/>
          <w:sz w:val="22"/>
          <w:szCs w:val="22"/>
          <w:lang w:val="ka-GE"/>
        </w:rPr>
        <w:t>სკოლები,</w:t>
      </w:r>
      <w:r w:rsidRPr="006A2E0E">
        <w:rPr>
          <w:rFonts w:ascii="Sylfaen" w:eastAsia="Times New Roman" w:hAnsi="Sylfaen"/>
          <w:color w:val="000000" w:themeColor="text1"/>
          <w:sz w:val="22"/>
          <w:szCs w:val="22"/>
          <w:lang w:val="ka-GE"/>
        </w:rPr>
        <w:t xml:space="preserve"> მოსწავლეებს სკოლაშივე შე</w:t>
      </w:r>
      <w:r w:rsidR="00480594" w:rsidRPr="006A2E0E">
        <w:rPr>
          <w:rFonts w:ascii="Sylfaen" w:eastAsia="Times New Roman" w:hAnsi="Sylfaen"/>
          <w:color w:val="000000" w:themeColor="text1"/>
          <w:sz w:val="22"/>
          <w:szCs w:val="22"/>
          <w:lang w:val="ka-GE"/>
        </w:rPr>
        <w:t>ს</w:t>
      </w:r>
      <w:r w:rsidRPr="006A2E0E">
        <w:rPr>
          <w:rFonts w:ascii="Sylfaen" w:eastAsia="Times New Roman" w:hAnsi="Sylfaen"/>
          <w:color w:val="000000" w:themeColor="text1"/>
          <w:sz w:val="22"/>
          <w:szCs w:val="22"/>
          <w:lang w:val="ka-GE"/>
        </w:rPr>
        <w:t>თავაზებენ ინტეგ</w:t>
      </w:r>
      <w:r w:rsidR="004B29F5" w:rsidRPr="006A2E0E">
        <w:rPr>
          <w:rFonts w:ascii="Sylfaen" w:eastAsia="Times New Roman" w:hAnsi="Sylfaen"/>
          <w:color w:val="000000" w:themeColor="text1"/>
          <w:sz w:val="22"/>
          <w:szCs w:val="22"/>
          <w:lang w:val="ka-GE"/>
        </w:rPr>
        <w:t>რ</w:t>
      </w:r>
      <w:r w:rsidRPr="006A2E0E">
        <w:rPr>
          <w:rFonts w:ascii="Sylfaen" w:eastAsia="Times New Roman" w:hAnsi="Sylfaen"/>
          <w:color w:val="000000" w:themeColor="text1"/>
          <w:sz w:val="22"/>
          <w:szCs w:val="22"/>
          <w:lang w:val="ka-GE"/>
        </w:rPr>
        <w:t xml:space="preserve">ირებულ პროფესიულ საგანმანათლებლო პროგრამებს. აღნიშნული დამამთავრებელი კლასის მოსწავლეებს საშუალებას მისცემს, სკოლაშივე, სრული ზოგადი განათლების პარალელურად, დაეუფლონ პროფესიას. </w:t>
      </w:r>
      <w:r w:rsidR="00DF7488" w:rsidRPr="006A2E0E">
        <w:rPr>
          <w:rFonts w:ascii="Sylfaen" w:eastAsia="Times New Roman" w:hAnsi="Sylfaen"/>
          <w:color w:val="000000" w:themeColor="text1"/>
          <w:sz w:val="22"/>
          <w:szCs w:val="22"/>
          <w:lang w:val="ka-GE"/>
        </w:rPr>
        <w:t xml:space="preserve">მიუხედავად იმისა, რომ </w:t>
      </w:r>
      <w:r w:rsidR="00E95306" w:rsidRPr="006A2E0E">
        <w:rPr>
          <w:rFonts w:ascii="Sylfaen" w:eastAsia="Times New Roman" w:hAnsi="Sylfaen"/>
          <w:color w:val="000000" w:themeColor="text1"/>
          <w:sz w:val="22"/>
          <w:szCs w:val="22"/>
          <w:lang w:val="ka-GE"/>
        </w:rPr>
        <w:t>საჯარო სკოლებთან თანამშრომლობის გარკვეული პრაქტიკა უკვე არსებობს, პროფესიული პროგრამების დანერგვის მიზნით, საჯარო სკოლები საჭიროებენ მნიშვნელოვან მხარდაჭერას, როგორც მასწავლებელთა და ადმინისტრაციის პერსონალის გადამზადების, ასევე აღჭურვის მიმართულებით. აღნიშნული მხარდაჭერა განხორციელდება სამინისტროს, პროფესიული უნარების სააგენტოსა და დონორების ერთობლივი ძალისხმევით. საჯარო სკოლების მიერ პროფესიული განათლების დანერგვის ინიციატივა ხელს შეუწყობს პროფესიული განათლების ხელმისაწვდომობის ზრდას, პროფესიული განათლების იმიჯის გაუმჯობესებას, დამამთავრებელი კლასის მოსწავლეების პროფესიულ განათლებაში შემოსვლასა და შრომის ბაზრის მოთხოვნების შესაბამისად კვალიფიციური სამუშაო ძალის მომზადებას.</w:t>
      </w:r>
      <w:r w:rsidR="00C52A0C" w:rsidRPr="006A2E0E">
        <w:rPr>
          <w:rFonts w:ascii="Sylfaen" w:eastAsia="Times New Roman" w:hAnsi="Sylfaen"/>
          <w:color w:val="000000" w:themeColor="text1"/>
          <w:sz w:val="22"/>
          <w:szCs w:val="22"/>
          <w:lang w:val="ka-GE"/>
        </w:rPr>
        <w:t xml:space="preserve"> </w:t>
      </w:r>
    </w:p>
    <w:p w14:paraId="2ABA1763" w14:textId="77777777" w:rsidR="00430001" w:rsidRPr="00A65DB3" w:rsidRDefault="00430001" w:rsidP="00215B22">
      <w:pPr>
        <w:pStyle w:val="CommentText"/>
        <w:spacing w:line="276" w:lineRule="auto"/>
        <w:rPr>
          <w:rFonts w:ascii="Sylfaen" w:eastAsia="Times New Roman" w:hAnsi="Sylfaen"/>
          <w:color w:val="000000" w:themeColor="text1"/>
          <w:sz w:val="22"/>
          <w:szCs w:val="22"/>
          <w:lang w:val="ka-GE"/>
        </w:rPr>
      </w:pPr>
    </w:p>
    <w:p w14:paraId="402005A2" w14:textId="139AC44F" w:rsidR="002340B9" w:rsidRPr="00A65DB3" w:rsidRDefault="00430001" w:rsidP="00EE61FB">
      <w:pPr>
        <w:pStyle w:val="Heading3"/>
        <w:rPr>
          <w:rFonts w:ascii="Sylfaen" w:hAnsi="Sylfaen"/>
          <w:color w:val="444444"/>
          <w:szCs w:val="22"/>
          <w:shd w:val="clear" w:color="auto" w:fill="FFFFFF"/>
        </w:rPr>
      </w:pPr>
      <w:bookmarkStart w:id="21" w:name="_Toc178157931"/>
      <w:r w:rsidRPr="00A65DB3">
        <w:rPr>
          <w:rFonts w:ascii="Sylfaen" w:eastAsia="Times New Roman" w:hAnsi="Sylfaen"/>
          <w:szCs w:val="22"/>
        </w:rPr>
        <w:t>ამოცანა 1.2</w:t>
      </w:r>
      <w:r w:rsidR="00746D6C">
        <w:rPr>
          <w:rFonts w:ascii="Sylfaen" w:eastAsia="Times New Roman" w:hAnsi="Sylfaen"/>
          <w:szCs w:val="22"/>
        </w:rPr>
        <w:t xml:space="preserve">. </w:t>
      </w:r>
      <w:r w:rsidR="004036AE" w:rsidRPr="00A65DB3">
        <w:rPr>
          <w:rFonts w:ascii="Sylfaen" w:hAnsi="Sylfaen"/>
          <w:szCs w:val="22"/>
          <w:shd w:val="clear" w:color="auto" w:fill="FFFFFF"/>
        </w:rPr>
        <w:t xml:space="preserve">მრავალფეროვანი საგანმანათლებლო პროგრამების შეთავაზება </w:t>
      </w:r>
      <w:r w:rsidR="00752B2F" w:rsidRPr="00A65DB3">
        <w:rPr>
          <w:rFonts w:ascii="Sylfaen" w:hAnsi="Sylfaen"/>
          <w:szCs w:val="22"/>
          <w:shd w:val="clear" w:color="auto" w:fill="FFFFFF"/>
        </w:rPr>
        <w:t>ყველა სფეროში</w:t>
      </w:r>
      <w:bookmarkEnd w:id="21"/>
    </w:p>
    <w:p w14:paraId="33AE9429" w14:textId="01F27D56" w:rsidR="00736CC6" w:rsidRPr="006A2E0E" w:rsidRDefault="00736CC6" w:rsidP="00215B22">
      <w:pPr>
        <w:spacing w:line="276" w:lineRule="auto"/>
        <w:jc w:val="both"/>
        <w:rPr>
          <w:rFonts w:ascii="Sylfaen" w:hAnsi="Sylfaen"/>
          <w:sz w:val="22"/>
          <w:szCs w:val="22"/>
          <w:lang w:val="ka-GE"/>
        </w:rPr>
      </w:pPr>
      <w:r w:rsidRPr="006A2E0E">
        <w:rPr>
          <w:rFonts w:ascii="Sylfaen" w:eastAsia="Helvetica" w:hAnsi="Sylfaen" w:cs="Helvetica"/>
          <w:sz w:val="22"/>
          <w:szCs w:val="22"/>
          <w:lang w:val="ka-GE"/>
        </w:rPr>
        <w:t xml:space="preserve">სტრატეგია ითვალისწინებს </w:t>
      </w:r>
      <w:r w:rsidR="00C20042" w:rsidRPr="006A2E0E">
        <w:rPr>
          <w:rFonts w:ascii="Sylfaen" w:eastAsia="Helvetica" w:hAnsi="Sylfaen" w:cs="Helvetica"/>
          <w:sz w:val="22"/>
          <w:szCs w:val="22"/>
          <w:lang w:val="ka-GE"/>
        </w:rPr>
        <w:t>კვალიფიკაციების განვითარების ახალი პოლიტიკის დანერგვას, რომელიც ეფუძნება საუკეთესო ევროპულ გამოცდილებას</w:t>
      </w:r>
      <w:r w:rsidR="00B43392" w:rsidRPr="006A2E0E">
        <w:rPr>
          <w:rFonts w:ascii="Sylfaen" w:eastAsia="Helvetica" w:hAnsi="Sylfaen" w:cs="Helvetica"/>
          <w:sz w:val="22"/>
          <w:szCs w:val="22"/>
          <w:lang w:val="ka-GE"/>
        </w:rPr>
        <w:t>.</w:t>
      </w:r>
      <w:r w:rsidR="00195558" w:rsidRPr="006A2E0E">
        <w:rPr>
          <w:rFonts w:ascii="Sylfaen" w:eastAsia="Helvetica" w:hAnsi="Sylfaen" w:cs="Helvetica"/>
          <w:sz w:val="22"/>
          <w:szCs w:val="22"/>
          <w:lang w:val="ka-GE"/>
        </w:rPr>
        <w:t xml:space="preserve"> კვალიფიკაციების განვითარების ახალი  პოლიტიკის თანახმად, პროფესიის სტანდარტი წარმოადგენს კონკრეტულ პროფესიასთან დაკავშირებული ამოცანებისა და მოვალეობების ერთობლიობას. მისი შემუშავების საფუძველია შესაბამისი დარგობრივი რუკის არსებობა, რომელშიც იდენტიფიცირებულია შესაბამის დარგში არსებული მოვალეობები. ხაზგასასმელია, რომ როგორც დარგობრივი რუკა, ასევე, პროფესიის სტანდარტი მჭიდრო კავშირში იქნება შრომის ბაზართან, შესაბამისად, მათი შემუშავება განხორციელდება დარგის </w:t>
      </w:r>
      <w:r w:rsidR="000641BC" w:rsidRPr="006A2E0E">
        <w:rPr>
          <w:rFonts w:ascii="Sylfaen" w:eastAsia="Helvetica" w:hAnsi="Sylfaen" w:cs="Helvetica"/>
          <w:sz w:val="22"/>
          <w:szCs w:val="22"/>
          <w:lang w:val="ka-GE"/>
        </w:rPr>
        <w:t>ორგანიზებული</w:t>
      </w:r>
      <w:r w:rsidR="00195558" w:rsidRPr="006A2E0E">
        <w:rPr>
          <w:rFonts w:ascii="Sylfaen" w:eastAsia="Helvetica" w:hAnsi="Sylfaen" w:cs="Helvetica"/>
          <w:sz w:val="22"/>
          <w:szCs w:val="22"/>
          <w:lang w:val="ka-GE"/>
        </w:rPr>
        <w:t xml:space="preserve"> ჩართულობით</w:t>
      </w:r>
      <w:r w:rsidR="000641BC" w:rsidRPr="006A2E0E">
        <w:rPr>
          <w:rFonts w:ascii="Sylfaen" w:eastAsia="Helvetica" w:hAnsi="Sylfaen" w:cs="Helvetica"/>
          <w:sz w:val="22"/>
          <w:szCs w:val="22"/>
          <w:lang w:val="ka-GE"/>
        </w:rPr>
        <w:t xml:space="preserve"> (დარგობრივი უნარების ორგანიზაციები, ასეთის არსებობის შემთხვევაში, ბიზნეს გაერთიანებები, ბიზნეს ასოციაციები, ინდივიდუალური კომპანიები და სხვა)</w:t>
      </w:r>
      <w:r w:rsidR="009C5D55" w:rsidRPr="006A2E0E">
        <w:rPr>
          <w:rFonts w:ascii="Sylfaen" w:eastAsia="Helvetica" w:hAnsi="Sylfaen" w:cs="Helvetica"/>
          <w:sz w:val="22"/>
          <w:szCs w:val="22"/>
          <w:lang w:val="ka-GE"/>
        </w:rPr>
        <w:t>.</w:t>
      </w:r>
      <w:r w:rsidR="000641BC" w:rsidRPr="006A2E0E">
        <w:rPr>
          <w:rFonts w:ascii="Sylfaen" w:eastAsia="Helvetica" w:hAnsi="Sylfaen" w:cs="Helvetica"/>
          <w:sz w:val="22"/>
          <w:szCs w:val="22"/>
          <w:lang w:val="ka-GE"/>
        </w:rPr>
        <w:t xml:space="preserve"> </w:t>
      </w:r>
      <w:r w:rsidR="00482A39" w:rsidRPr="006A2E0E">
        <w:rPr>
          <w:rFonts w:ascii="Sylfaen" w:eastAsia="Helvetica" w:hAnsi="Sylfaen" w:cs="Helvetica"/>
          <w:sz w:val="22"/>
          <w:szCs w:val="22"/>
          <w:lang w:val="ka-GE"/>
        </w:rPr>
        <w:t xml:space="preserve">მაშასადამე, </w:t>
      </w:r>
      <w:r w:rsidR="00C20042" w:rsidRPr="006A2E0E">
        <w:rPr>
          <w:rFonts w:ascii="Sylfaen" w:eastAsia="Helvetica" w:hAnsi="Sylfaen" w:cs="Helvetica"/>
          <w:sz w:val="22"/>
          <w:szCs w:val="22"/>
          <w:lang w:val="ka-GE"/>
        </w:rPr>
        <w:t>მთავარი სიახლე შეეხ</w:t>
      </w:r>
      <w:r w:rsidR="00480594" w:rsidRPr="006A2E0E">
        <w:rPr>
          <w:rFonts w:ascii="Sylfaen" w:eastAsia="Helvetica" w:hAnsi="Sylfaen" w:cs="Helvetica"/>
          <w:sz w:val="22"/>
          <w:szCs w:val="22"/>
          <w:lang w:val="ka-GE"/>
        </w:rPr>
        <w:t>ო</w:t>
      </w:r>
      <w:r w:rsidR="00C20042" w:rsidRPr="006A2E0E">
        <w:rPr>
          <w:rFonts w:ascii="Sylfaen" w:eastAsia="Helvetica" w:hAnsi="Sylfaen" w:cs="Helvetica"/>
          <w:sz w:val="22"/>
          <w:szCs w:val="22"/>
          <w:lang w:val="ka-GE"/>
        </w:rPr>
        <w:t xml:space="preserve"> ერთი მხრივ, კვალიფიკაციების განვითარების პროცესსა და მეთოდოლოგიას, ხოლო მეორე მხრივ -  ჩართული მხარეების </w:t>
      </w:r>
      <w:proofErr w:type="spellStart"/>
      <w:r w:rsidR="009676E3" w:rsidRPr="006A2E0E">
        <w:rPr>
          <w:rFonts w:ascii="Sylfaen" w:eastAsia="Helvetica" w:hAnsi="Sylfaen" w:cs="Helvetica"/>
          <w:sz w:val="22"/>
          <w:szCs w:val="22"/>
          <w:lang w:val="ka-GE"/>
        </w:rPr>
        <w:t>პასუხისმგებლობებსა</w:t>
      </w:r>
      <w:proofErr w:type="spellEnd"/>
      <w:r w:rsidR="00C20042" w:rsidRPr="006A2E0E">
        <w:rPr>
          <w:rFonts w:ascii="Sylfaen" w:eastAsia="Helvetica" w:hAnsi="Sylfaen" w:cs="Helvetica"/>
          <w:sz w:val="22"/>
          <w:szCs w:val="22"/>
          <w:lang w:val="ka-GE"/>
        </w:rPr>
        <w:t xml:space="preserve"> და </w:t>
      </w:r>
      <w:r w:rsidR="00C20042" w:rsidRPr="006A2E0E">
        <w:rPr>
          <w:rFonts w:ascii="Sylfaen" w:eastAsia="Helvetica" w:hAnsi="Sylfaen" w:cs="Helvetica"/>
          <w:sz w:val="22"/>
          <w:szCs w:val="22"/>
          <w:lang w:val="ka-GE"/>
        </w:rPr>
        <w:lastRenderedPageBreak/>
        <w:t xml:space="preserve">როლებს. თუკი აქამდე პროფესიული კვალიფიკაციების განვითარებაზე პასუხისმგებელი იყო საგანმანათლებლო სფერო და კერძო სექტორი მონაწილეობდა ამ პროცესში, ახალი მიდგომით </w:t>
      </w:r>
      <w:r w:rsidR="00B43392" w:rsidRPr="006A2E0E">
        <w:rPr>
          <w:rFonts w:ascii="Sylfaen" w:eastAsia="Helvetica" w:hAnsi="Sylfaen" w:cs="Helvetica"/>
          <w:sz w:val="22"/>
          <w:szCs w:val="22"/>
          <w:lang w:val="ka-GE"/>
        </w:rPr>
        <w:t xml:space="preserve"> კვალიფ</w:t>
      </w:r>
      <w:r w:rsidR="009676E3" w:rsidRPr="006A2E0E">
        <w:rPr>
          <w:rFonts w:ascii="Sylfaen" w:eastAsia="Helvetica" w:hAnsi="Sylfaen" w:cs="Helvetica"/>
          <w:sz w:val="22"/>
          <w:szCs w:val="22"/>
          <w:lang w:val="ka-GE"/>
        </w:rPr>
        <w:t>იკაციების</w:t>
      </w:r>
      <w:r w:rsidR="00B43392" w:rsidRPr="006A2E0E">
        <w:rPr>
          <w:rFonts w:ascii="Sylfaen" w:eastAsia="Helvetica" w:hAnsi="Sylfaen" w:cs="Helvetica"/>
          <w:sz w:val="22"/>
          <w:szCs w:val="22"/>
          <w:lang w:val="ka-GE"/>
        </w:rPr>
        <w:t xml:space="preserve"> განვითარებ</w:t>
      </w:r>
      <w:r w:rsidR="00480594" w:rsidRPr="006A2E0E">
        <w:rPr>
          <w:rFonts w:ascii="Sylfaen" w:eastAsia="Helvetica" w:hAnsi="Sylfaen" w:cs="Helvetica"/>
          <w:sz w:val="22"/>
          <w:szCs w:val="22"/>
          <w:lang w:val="ka-GE"/>
        </w:rPr>
        <w:t>ა</w:t>
      </w:r>
      <w:r w:rsidR="00B43392" w:rsidRPr="006A2E0E">
        <w:rPr>
          <w:rFonts w:ascii="Sylfaen" w:eastAsia="Helvetica" w:hAnsi="Sylfaen" w:cs="Helvetica"/>
          <w:sz w:val="22"/>
          <w:szCs w:val="22"/>
          <w:lang w:val="ka-GE"/>
        </w:rPr>
        <w:t xml:space="preserve"> დაეყრდნობა გაზიარებულ პასუხისმგებლობებს</w:t>
      </w:r>
      <w:r w:rsidR="00C63015">
        <w:rPr>
          <w:rFonts w:ascii="Sylfaen" w:eastAsia="Helvetica" w:hAnsi="Sylfaen" w:cs="Helvetica"/>
          <w:sz w:val="22"/>
          <w:szCs w:val="22"/>
          <w:lang w:val="ka-GE"/>
        </w:rPr>
        <w:t xml:space="preserve">. </w:t>
      </w:r>
      <w:r w:rsidR="00B43392" w:rsidRPr="006A2E0E">
        <w:rPr>
          <w:rFonts w:ascii="Sylfaen" w:eastAsia="Helvetica" w:hAnsi="Sylfaen" w:cs="Helvetica"/>
          <w:sz w:val="22"/>
          <w:szCs w:val="22"/>
          <w:lang w:val="ka-GE"/>
        </w:rPr>
        <w:t xml:space="preserve"> </w:t>
      </w:r>
      <w:proofErr w:type="spellStart"/>
      <w:r w:rsidR="00CB33BB" w:rsidRPr="006A2E0E">
        <w:rPr>
          <w:rFonts w:ascii="Sylfaen" w:eastAsia="Helvetica" w:hAnsi="Sylfaen" w:cs="Helvetica"/>
          <w:sz w:val="22"/>
          <w:szCs w:val="22"/>
          <w:lang w:val="ka-GE"/>
        </w:rPr>
        <w:t>საშუალოვადიან</w:t>
      </w:r>
      <w:proofErr w:type="spellEnd"/>
      <w:r w:rsidR="00CB33BB" w:rsidRPr="006A2E0E">
        <w:rPr>
          <w:rFonts w:ascii="Sylfaen" w:eastAsia="Helvetica" w:hAnsi="Sylfaen" w:cs="Helvetica"/>
          <w:sz w:val="22"/>
          <w:szCs w:val="22"/>
          <w:lang w:val="ka-GE"/>
        </w:rPr>
        <w:t xml:space="preserve"> პერიოდში მოხდება პროფესიული კვალიფიკაციების გადახედვა ეკონ</w:t>
      </w:r>
      <w:r w:rsidR="009676E3" w:rsidRPr="006A2E0E">
        <w:rPr>
          <w:rFonts w:ascii="Sylfaen" w:eastAsia="Helvetica" w:hAnsi="Sylfaen" w:cs="Helvetica"/>
          <w:sz w:val="22"/>
          <w:szCs w:val="22"/>
          <w:lang w:val="ka-GE"/>
        </w:rPr>
        <w:t>ო</w:t>
      </w:r>
      <w:r w:rsidR="00CB33BB" w:rsidRPr="006A2E0E">
        <w:rPr>
          <w:rFonts w:ascii="Sylfaen" w:eastAsia="Helvetica" w:hAnsi="Sylfaen" w:cs="Helvetica"/>
          <w:sz w:val="22"/>
          <w:szCs w:val="22"/>
          <w:lang w:val="ka-GE"/>
        </w:rPr>
        <w:t>მიკის ყველა სექტორში, რაც გულისხმობს არსებული კვალიფიკაციების განახლებას ან/და ახალი კვალიფიკაციების განვითარებას</w:t>
      </w:r>
      <w:r w:rsidR="00EB3B28" w:rsidRPr="006A2E0E">
        <w:rPr>
          <w:rFonts w:ascii="Sylfaen" w:eastAsia="Helvetica" w:hAnsi="Sylfaen" w:cs="Helvetica"/>
          <w:sz w:val="22"/>
          <w:szCs w:val="22"/>
        </w:rPr>
        <w:t xml:space="preserve">. </w:t>
      </w:r>
      <w:r w:rsidR="00480594" w:rsidRPr="006A2E0E">
        <w:rPr>
          <w:rFonts w:ascii="Sylfaen" w:eastAsia="Helvetica" w:hAnsi="Sylfaen" w:cs="Helvetica"/>
          <w:sz w:val="22"/>
          <w:szCs w:val="22"/>
          <w:lang w:val="ka-GE"/>
        </w:rPr>
        <w:t xml:space="preserve">ამასთან, სამინისტროს მიერ მხარდაჭერილი იქნება ახალი კვალიფიკაციების დანერგვა </w:t>
      </w:r>
      <w:r w:rsidR="001E77FA" w:rsidRPr="006A2E0E">
        <w:rPr>
          <w:rFonts w:ascii="Sylfaen" w:eastAsia="Helvetica" w:hAnsi="Sylfaen" w:cs="Helvetica"/>
          <w:sz w:val="22"/>
          <w:szCs w:val="22"/>
          <w:lang w:val="ka-GE"/>
        </w:rPr>
        <w:t xml:space="preserve">პროფესიული საგანმანათლებლო დაწესებულებების დონეზე. </w:t>
      </w:r>
      <w:r w:rsidR="005A7974" w:rsidRPr="006A2E0E">
        <w:rPr>
          <w:rFonts w:ascii="Sylfaen" w:eastAsia="Helvetica" w:hAnsi="Sylfaen" w:cs="Helvetica"/>
          <w:sz w:val="22"/>
          <w:szCs w:val="22"/>
          <w:lang w:val="ka-GE"/>
        </w:rPr>
        <w:t xml:space="preserve">კვალიფიკაციების განვითარების პროცესის მხარდასაჭერად და ჩართული მხარეების თანამშრომლობის ეფექტიანობის გასაზრდელად, სტრატეგია ითვალისწინებს ციფრული პლატფორმის შექმნა-განვითარებას. </w:t>
      </w:r>
    </w:p>
    <w:p w14:paraId="4B76C3A2" w14:textId="57B8D522" w:rsidR="00A6464F" w:rsidRPr="006A2E0E" w:rsidRDefault="005A7974" w:rsidP="00215B22">
      <w:pPr>
        <w:spacing w:line="276" w:lineRule="auto"/>
        <w:jc w:val="both"/>
        <w:rPr>
          <w:rFonts w:ascii="Sylfaen" w:eastAsia="Arial Unicode MS" w:hAnsi="Sylfaen" w:cs="Sylfaen"/>
          <w:color w:val="000000" w:themeColor="text1"/>
          <w:sz w:val="22"/>
          <w:szCs w:val="22"/>
          <w:lang w:val="ka-GE"/>
        </w:rPr>
      </w:pPr>
      <w:r w:rsidRPr="006A2E0E">
        <w:rPr>
          <w:rFonts w:ascii="Sylfaen" w:eastAsia="Arial Unicode MS" w:hAnsi="Sylfaen" w:cs="Sylfaen"/>
          <w:color w:val="000000" w:themeColor="text1"/>
          <w:sz w:val="22"/>
          <w:szCs w:val="22"/>
          <w:lang w:val="ka-GE"/>
        </w:rPr>
        <w:t xml:space="preserve">კერძო სექტორის როლი იზრდება პროგრამების დანერგვის პროცესშიც. სამუშაოზე დაფუძნებული სწავლების ახალი მარეგულირებელი ჩარჩო </w:t>
      </w:r>
      <w:r w:rsidR="00540450" w:rsidRPr="006A2E0E">
        <w:rPr>
          <w:rFonts w:ascii="Sylfaen" w:eastAsia="Arial Unicode MS" w:hAnsi="Sylfaen" w:cs="Sylfaen"/>
          <w:color w:val="000000" w:themeColor="text1"/>
          <w:sz w:val="22"/>
          <w:szCs w:val="22"/>
          <w:lang w:val="ka-GE"/>
        </w:rPr>
        <w:t xml:space="preserve">ხელს უწყობს </w:t>
      </w:r>
      <w:bookmarkStart w:id="22" w:name="_Hlk170136602"/>
      <w:r w:rsidR="00540450" w:rsidRPr="006A2E0E">
        <w:rPr>
          <w:rFonts w:ascii="Sylfaen" w:eastAsia="Arial Unicode MS" w:hAnsi="Sylfaen" w:cs="Sylfaen"/>
          <w:color w:val="000000" w:themeColor="text1"/>
          <w:sz w:val="22"/>
          <w:szCs w:val="22"/>
          <w:lang w:val="ka-GE"/>
        </w:rPr>
        <w:t>რეალურ სამუშაო გარემოში სწავლების ახალი ფორმების განვითარებას, სხვადასხვა სექტორის სპეციფიურ საჭიროებებზე მორგებული სწავლების მოდელების დანერგვ</w:t>
      </w:r>
      <w:r w:rsidR="001E77FA" w:rsidRPr="006A2E0E">
        <w:rPr>
          <w:rFonts w:ascii="Sylfaen" w:eastAsia="Arial Unicode MS" w:hAnsi="Sylfaen" w:cs="Sylfaen"/>
          <w:color w:val="000000" w:themeColor="text1"/>
          <w:sz w:val="22"/>
          <w:szCs w:val="22"/>
          <w:lang w:val="ka-GE"/>
        </w:rPr>
        <w:t>ის გზით</w:t>
      </w:r>
      <w:r w:rsidR="00540450" w:rsidRPr="006A2E0E">
        <w:rPr>
          <w:rFonts w:ascii="Sylfaen" w:eastAsia="Arial Unicode MS" w:hAnsi="Sylfaen" w:cs="Sylfaen"/>
          <w:color w:val="000000" w:themeColor="text1"/>
          <w:sz w:val="22"/>
          <w:szCs w:val="22"/>
          <w:lang w:val="ka-GE"/>
        </w:rPr>
        <w:t xml:space="preserve">. უნარების ეკოსისტემაში </w:t>
      </w:r>
      <w:r w:rsidR="00CB33BB" w:rsidRPr="006A2E0E">
        <w:rPr>
          <w:rFonts w:ascii="Sylfaen" w:eastAsia="Arial Unicode MS" w:hAnsi="Sylfaen" w:cs="Sylfaen"/>
          <w:color w:val="000000" w:themeColor="text1"/>
          <w:sz w:val="22"/>
          <w:szCs w:val="22"/>
          <w:lang w:val="ka-GE"/>
        </w:rPr>
        <w:t xml:space="preserve">ხელი შეეწყობა </w:t>
      </w:r>
      <w:r w:rsidR="00540450" w:rsidRPr="006A2E0E">
        <w:rPr>
          <w:rFonts w:ascii="Sylfaen" w:eastAsia="Arial Unicode MS" w:hAnsi="Sylfaen" w:cs="Sylfaen"/>
          <w:color w:val="000000" w:themeColor="text1"/>
          <w:sz w:val="22"/>
          <w:szCs w:val="22"/>
          <w:lang w:val="ka-GE"/>
        </w:rPr>
        <w:t>სასწავლო საწარმოები</w:t>
      </w:r>
      <w:r w:rsidR="00CB33BB" w:rsidRPr="006A2E0E">
        <w:rPr>
          <w:rFonts w:ascii="Sylfaen" w:eastAsia="Arial Unicode MS" w:hAnsi="Sylfaen" w:cs="Sylfaen"/>
          <w:color w:val="000000" w:themeColor="text1"/>
          <w:sz w:val="22"/>
          <w:szCs w:val="22"/>
          <w:lang w:val="ka-GE"/>
        </w:rPr>
        <w:t>ს გაჩენას</w:t>
      </w:r>
      <w:r w:rsidR="00540450" w:rsidRPr="006A2E0E">
        <w:rPr>
          <w:rFonts w:ascii="Sylfaen" w:eastAsia="Arial Unicode MS" w:hAnsi="Sylfaen" w:cs="Sylfaen"/>
          <w:color w:val="000000" w:themeColor="text1"/>
          <w:sz w:val="22"/>
          <w:szCs w:val="22"/>
          <w:lang w:val="ka-GE"/>
        </w:rPr>
        <w:t xml:space="preserve">, რომლებიც საგანმანათლებლო დაწესებულებებთან ერთად ჩაერთვებიან </w:t>
      </w:r>
      <w:proofErr w:type="spellStart"/>
      <w:r w:rsidR="00540450" w:rsidRPr="006A2E0E">
        <w:rPr>
          <w:rFonts w:ascii="Sylfaen" w:eastAsia="Arial Unicode MS" w:hAnsi="Sylfaen" w:cs="Sylfaen"/>
          <w:color w:val="000000" w:themeColor="text1"/>
          <w:sz w:val="22"/>
          <w:szCs w:val="22"/>
          <w:lang w:val="ka-GE"/>
        </w:rPr>
        <w:t>დუალურ</w:t>
      </w:r>
      <w:proofErr w:type="spellEnd"/>
      <w:r w:rsidR="00540450" w:rsidRPr="006A2E0E">
        <w:rPr>
          <w:rFonts w:ascii="Sylfaen" w:eastAsia="Arial Unicode MS" w:hAnsi="Sylfaen" w:cs="Sylfaen"/>
          <w:color w:val="000000" w:themeColor="text1"/>
          <w:sz w:val="22"/>
          <w:szCs w:val="22"/>
          <w:lang w:val="ka-GE"/>
        </w:rPr>
        <w:t xml:space="preserve"> სწავლებაში</w:t>
      </w:r>
      <w:r w:rsidR="00511860" w:rsidRPr="006A2E0E">
        <w:rPr>
          <w:rFonts w:ascii="Sylfaen" w:eastAsia="Arial Unicode MS" w:hAnsi="Sylfaen" w:cs="Sylfaen"/>
          <w:color w:val="000000" w:themeColor="text1"/>
          <w:sz w:val="22"/>
          <w:szCs w:val="22"/>
          <w:lang w:val="ka-GE"/>
        </w:rPr>
        <w:t xml:space="preserve">, რომელიც პროფესიული განათლების სისტემაში პროფესიული პროგრამების განხორციელების ყველაზე ეფექტურ განხორციელების ფორმად არის მიჩნეული. სასწავლო საწარმოები, პროფესიულ საგანმანათლებლო დაწესებულებებთან ერთად, ასევე, </w:t>
      </w:r>
      <w:r w:rsidR="00CB33BB" w:rsidRPr="006A2E0E">
        <w:rPr>
          <w:rFonts w:ascii="Sylfaen" w:eastAsia="Arial Unicode MS" w:hAnsi="Sylfaen" w:cs="Sylfaen"/>
          <w:color w:val="000000" w:themeColor="text1"/>
          <w:sz w:val="22"/>
          <w:szCs w:val="22"/>
          <w:lang w:val="ka-GE"/>
        </w:rPr>
        <w:t>წაახალისებ</w:t>
      </w:r>
      <w:r w:rsidR="001E77FA" w:rsidRPr="006A2E0E">
        <w:rPr>
          <w:rFonts w:ascii="Sylfaen" w:eastAsia="Arial Unicode MS" w:hAnsi="Sylfaen" w:cs="Sylfaen"/>
          <w:color w:val="000000" w:themeColor="text1"/>
          <w:sz w:val="22"/>
          <w:szCs w:val="22"/>
          <w:lang w:val="ka-GE"/>
        </w:rPr>
        <w:t>ენ პროფესიულ</w:t>
      </w:r>
      <w:r w:rsidR="00540450" w:rsidRPr="006A2E0E">
        <w:rPr>
          <w:rFonts w:ascii="Sylfaen" w:eastAsia="Arial Unicode MS" w:hAnsi="Sylfaen" w:cs="Sylfaen"/>
          <w:color w:val="000000" w:themeColor="text1"/>
          <w:sz w:val="22"/>
          <w:szCs w:val="22"/>
          <w:lang w:val="ka-GE"/>
        </w:rPr>
        <w:t xml:space="preserve"> სტუდენტთა მარტივ გადასვლას განათლებიდან დასაქმებაში</w:t>
      </w:r>
      <w:r w:rsidR="00511860" w:rsidRPr="006A2E0E">
        <w:rPr>
          <w:rFonts w:ascii="Sylfaen" w:eastAsia="Arial Unicode MS" w:hAnsi="Sylfaen" w:cs="Sylfaen"/>
          <w:color w:val="000000" w:themeColor="text1"/>
          <w:sz w:val="22"/>
          <w:szCs w:val="22"/>
          <w:lang w:val="ka-GE"/>
        </w:rPr>
        <w:t xml:space="preserve">, </w:t>
      </w:r>
    </w:p>
    <w:bookmarkEnd w:id="22"/>
    <w:p w14:paraId="6569352B" w14:textId="692A88F5" w:rsidR="00A6464F" w:rsidRPr="006A2E0E" w:rsidRDefault="00A6464F" w:rsidP="00215B22">
      <w:pPr>
        <w:pStyle w:val="Default"/>
        <w:spacing w:line="276" w:lineRule="auto"/>
        <w:jc w:val="both"/>
        <w:rPr>
          <w:rFonts w:ascii="Sylfaen" w:hAnsi="Sylfaen" w:cs="Sylfaen"/>
          <w:sz w:val="22"/>
          <w:szCs w:val="22"/>
          <w:lang w:val="ka-GE"/>
        </w:rPr>
      </w:pPr>
      <w:r w:rsidRPr="006A2E0E">
        <w:rPr>
          <w:rFonts w:ascii="Sylfaen" w:eastAsia="Arial Unicode MS" w:hAnsi="Sylfaen" w:cs="Sylfaen"/>
          <w:color w:val="000000" w:themeColor="text1"/>
          <w:sz w:val="22"/>
          <w:szCs w:val="22"/>
          <w:lang w:val="ka-GE"/>
        </w:rPr>
        <w:t xml:space="preserve">ეკონომიკის ყველა სექტორში </w:t>
      </w:r>
      <w:r w:rsidR="00EB250E" w:rsidRPr="006A2E0E">
        <w:rPr>
          <w:rFonts w:ascii="Sylfaen" w:eastAsia="Arial Unicode MS" w:hAnsi="Sylfaen" w:cs="Sylfaen"/>
          <w:color w:val="000000" w:themeColor="text1"/>
          <w:sz w:val="22"/>
          <w:szCs w:val="22"/>
          <w:lang w:val="ka-GE"/>
        </w:rPr>
        <w:t>გაიზრდება</w:t>
      </w:r>
      <w:r w:rsidRPr="006A2E0E">
        <w:rPr>
          <w:rFonts w:ascii="Sylfaen" w:eastAsia="Arial Unicode MS" w:hAnsi="Sylfaen" w:cs="Sylfaen"/>
          <w:color w:val="000000" w:themeColor="text1"/>
          <w:sz w:val="22"/>
          <w:szCs w:val="22"/>
          <w:lang w:val="ka-GE"/>
        </w:rPr>
        <w:t xml:space="preserve"> ახალი უნარების განვითარებისა და შრომის ბაზრის ტენდენციებთან სწრაფად ადაპტირების შესაძლებლობები.</w:t>
      </w:r>
      <w:r w:rsidR="00EB250E" w:rsidRPr="006A2E0E">
        <w:rPr>
          <w:rFonts w:ascii="Sylfaen" w:eastAsia="Arial Unicode MS" w:hAnsi="Sylfaen" w:cs="Sylfaen"/>
          <w:color w:val="000000" w:themeColor="text1"/>
          <w:sz w:val="22"/>
          <w:szCs w:val="22"/>
          <w:lang w:val="ka-GE"/>
        </w:rPr>
        <w:t xml:space="preserve"> საგანმანათლებლო პროგრამების პარალელურად,  გაიზრდება იმ</w:t>
      </w:r>
      <w:r w:rsidRPr="006A2E0E">
        <w:rPr>
          <w:rFonts w:ascii="Sylfaen" w:eastAsia="Arial Unicode MS" w:hAnsi="Sylfaen" w:cs="Sylfaen"/>
          <w:color w:val="000000" w:themeColor="text1"/>
          <w:sz w:val="22"/>
          <w:szCs w:val="22"/>
          <w:lang w:val="ka-GE"/>
        </w:rPr>
        <w:t xml:space="preserve">  </w:t>
      </w:r>
      <w:r w:rsidR="00736CC6" w:rsidRPr="006A2E0E">
        <w:rPr>
          <w:rFonts w:ascii="Sylfaen" w:eastAsia="Arial Unicode MS" w:hAnsi="Sylfaen" w:cs="Sylfaen"/>
          <w:color w:val="000000" w:themeColor="text1"/>
          <w:sz w:val="22"/>
          <w:szCs w:val="22"/>
          <w:lang w:val="ka-GE"/>
        </w:rPr>
        <w:t xml:space="preserve"> პროფესიული მომზადებ</w:t>
      </w:r>
      <w:r w:rsidR="00EB250E" w:rsidRPr="006A2E0E">
        <w:rPr>
          <w:rFonts w:ascii="Sylfaen" w:eastAsia="Arial Unicode MS" w:hAnsi="Sylfaen" w:cs="Sylfaen"/>
          <w:color w:val="000000" w:themeColor="text1"/>
          <w:sz w:val="22"/>
          <w:szCs w:val="22"/>
          <w:lang w:val="ka-GE"/>
        </w:rPr>
        <w:t>ის/</w:t>
      </w:r>
      <w:r w:rsidR="00736CC6" w:rsidRPr="006A2E0E">
        <w:rPr>
          <w:rFonts w:ascii="Sylfaen" w:eastAsia="Arial Unicode MS" w:hAnsi="Sylfaen" w:cs="Sylfaen"/>
          <w:color w:val="000000" w:themeColor="text1"/>
          <w:sz w:val="22"/>
          <w:szCs w:val="22"/>
          <w:lang w:val="ka-GE"/>
        </w:rPr>
        <w:t xml:space="preserve">გადამზადების პროგრამების </w:t>
      </w:r>
      <w:r w:rsidR="00736CC6" w:rsidRPr="006A2E0E">
        <w:rPr>
          <w:rFonts w:ascii="Sylfaen" w:hAnsi="Sylfaen" w:cs="Sylfaen"/>
          <w:sz w:val="22"/>
          <w:szCs w:val="22"/>
          <w:lang w:val="ka-GE"/>
        </w:rPr>
        <w:t xml:space="preserve"> </w:t>
      </w:r>
      <w:r w:rsidR="00EB250E" w:rsidRPr="006A2E0E">
        <w:rPr>
          <w:rFonts w:ascii="Sylfaen" w:hAnsi="Sylfaen" w:cs="Sylfaen"/>
          <w:sz w:val="22"/>
          <w:szCs w:val="22"/>
          <w:lang w:val="ka-GE"/>
        </w:rPr>
        <w:t>მასშტაბი და სექტ</w:t>
      </w:r>
      <w:r w:rsidR="0040068F" w:rsidRPr="006A2E0E">
        <w:rPr>
          <w:rFonts w:ascii="Sylfaen" w:hAnsi="Sylfaen" w:cs="Sylfaen"/>
          <w:sz w:val="22"/>
          <w:szCs w:val="22"/>
          <w:lang w:val="ka-GE"/>
        </w:rPr>
        <w:t>ო</w:t>
      </w:r>
      <w:r w:rsidR="00EB250E" w:rsidRPr="006A2E0E">
        <w:rPr>
          <w:rFonts w:ascii="Sylfaen" w:hAnsi="Sylfaen" w:cs="Sylfaen"/>
          <w:sz w:val="22"/>
          <w:szCs w:val="22"/>
          <w:lang w:val="ka-GE"/>
        </w:rPr>
        <w:t>რული მრავალფეროვნება, რომელთა მიწოდებაშიც</w:t>
      </w:r>
      <w:r w:rsidR="00CB33BB" w:rsidRPr="006A2E0E">
        <w:rPr>
          <w:rFonts w:ascii="Sylfaen" w:hAnsi="Sylfaen" w:cs="Sylfaen"/>
          <w:sz w:val="22"/>
          <w:szCs w:val="22"/>
          <w:lang w:val="ka-GE"/>
        </w:rPr>
        <w:t xml:space="preserve"> ხელშეწყობილი იქნება</w:t>
      </w:r>
      <w:r w:rsidR="00EB250E" w:rsidRPr="006A2E0E">
        <w:rPr>
          <w:rFonts w:ascii="Sylfaen" w:hAnsi="Sylfaen" w:cs="Sylfaen"/>
          <w:sz w:val="22"/>
          <w:szCs w:val="22"/>
          <w:lang w:val="ka-GE"/>
        </w:rPr>
        <w:t xml:space="preserve"> ბიზნეს სუბიექტები</w:t>
      </w:r>
      <w:r w:rsidR="00CB33BB" w:rsidRPr="006A2E0E">
        <w:rPr>
          <w:rFonts w:ascii="Sylfaen" w:hAnsi="Sylfaen" w:cs="Sylfaen"/>
          <w:sz w:val="22"/>
          <w:szCs w:val="22"/>
          <w:lang w:val="ka-GE"/>
        </w:rPr>
        <w:t>ს ჩართულობა</w:t>
      </w:r>
      <w:r w:rsidR="00591308" w:rsidRPr="006A2E0E">
        <w:rPr>
          <w:rFonts w:ascii="Sylfaen" w:hAnsi="Sylfaen" w:cs="Sylfaen"/>
          <w:sz w:val="22"/>
          <w:szCs w:val="22"/>
          <w:lang w:val="ka-GE"/>
        </w:rPr>
        <w:t xml:space="preserve">. აღნიშნული </w:t>
      </w:r>
      <w:r w:rsidR="00FF7F6D" w:rsidRPr="006A2E0E">
        <w:rPr>
          <w:rFonts w:ascii="Sylfaen" w:hAnsi="Sylfaen" w:cs="Sylfaen"/>
          <w:sz w:val="22"/>
          <w:szCs w:val="22"/>
          <w:lang w:val="ka-GE"/>
        </w:rPr>
        <w:t>ზრდასრულთა განათლების მნიშვნელოვან საშუალებას წარმოადგენს</w:t>
      </w:r>
      <w:r w:rsidR="00081B4D" w:rsidRPr="006A2E0E">
        <w:rPr>
          <w:rFonts w:ascii="Sylfaen" w:hAnsi="Sylfaen" w:cs="Sylfaen"/>
          <w:sz w:val="22"/>
          <w:szCs w:val="22"/>
          <w:lang w:val="ka-GE"/>
        </w:rPr>
        <w:t xml:space="preserve"> და </w:t>
      </w:r>
      <w:r w:rsidR="00591308" w:rsidRPr="006A2E0E">
        <w:rPr>
          <w:rFonts w:ascii="Sylfaen" w:hAnsi="Sylfaen" w:cs="Sylfaen"/>
          <w:sz w:val="22"/>
          <w:szCs w:val="22"/>
          <w:lang w:val="ka-GE"/>
        </w:rPr>
        <w:t xml:space="preserve">ამასთან, მოკლე დროში იძლევა შრომის ბაზრის არსებული და სამომავლო მოთხოვნების შესაბამისი უნარების განვითარების შესაძლებლობას. </w:t>
      </w:r>
      <w:r w:rsidR="00FF7F6D" w:rsidRPr="006A2E0E">
        <w:rPr>
          <w:rFonts w:ascii="Sylfaen" w:hAnsi="Sylfaen" w:cs="Sylfaen"/>
          <w:sz w:val="22"/>
          <w:szCs w:val="22"/>
          <w:lang w:val="ka-GE"/>
        </w:rPr>
        <w:t xml:space="preserve">ასევე, ზრდასრულთათვის ფორმალიზებული პროფესიული მომზადებისა და პროფესიული გადამზადების პროგრამების გარდა, </w:t>
      </w:r>
      <w:r w:rsidR="00693D09" w:rsidRPr="006A2E0E">
        <w:rPr>
          <w:rFonts w:ascii="Sylfaen" w:hAnsi="Sylfaen" w:cs="Sylfaen"/>
          <w:sz w:val="22"/>
          <w:szCs w:val="22"/>
          <w:lang w:val="ka-GE"/>
        </w:rPr>
        <w:t xml:space="preserve">მნიშვნელოვანია, გაიზარდოს </w:t>
      </w:r>
      <w:r w:rsidR="00FF7F6D" w:rsidRPr="006A2E0E">
        <w:rPr>
          <w:rFonts w:ascii="Sylfaen" w:hAnsi="Sylfaen" w:cs="Sylfaen"/>
          <w:sz w:val="22"/>
          <w:szCs w:val="22"/>
          <w:lang w:val="ka-GE"/>
        </w:rPr>
        <w:t>არაფორმალური განათლების შესაძლებლობები</w:t>
      </w:r>
      <w:r w:rsidR="00693D09" w:rsidRPr="006A2E0E">
        <w:rPr>
          <w:rFonts w:ascii="Sylfaen" w:hAnsi="Sylfaen" w:cs="Sylfaen"/>
          <w:sz w:val="22"/>
          <w:szCs w:val="22"/>
          <w:lang w:val="ka-GE"/>
        </w:rPr>
        <w:t>ც</w:t>
      </w:r>
      <w:r w:rsidR="00FF7F6D" w:rsidRPr="006A2E0E">
        <w:rPr>
          <w:rFonts w:ascii="Sylfaen" w:hAnsi="Sylfaen" w:cs="Sylfaen"/>
          <w:sz w:val="22"/>
          <w:szCs w:val="22"/>
          <w:lang w:val="ka-GE"/>
        </w:rPr>
        <w:t>,</w:t>
      </w:r>
      <w:r w:rsidR="00693D09" w:rsidRPr="006A2E0E">
        <w:rPr>
          <w:rFonts w:ascii="Sylfaen" w:hAnsi="Sylfaen" w:cs="Sylfaen"/>
          <w:sz w:val="22"/>
          <w:szCs w:val="22"/>
          <w:lang w:val="ka-GE"/>
        </w:rPr>
        <w:t xml:space="preserve"> რადგან არაფორმალური განათლება, ფორმალურ განათლებასთან ერთად მნიშვნელოვან როლს ასრულებს ზრდასრულთათვის უნარების განვითარებაში.</w:t>
      </w:r>
      <w:r w:rsidR="00EE1C9F">
        <w:rPr>
          <w:rFonts w:ascii="Sylfaen" w:hAnsi="Sylfaen" w:cs="Sylfaen"/>
          <w:sz w:val="22"/>
          <w:szCs w:val="22"/>
          <w:lang w:val="ka-GE"/>
        </w:rPr>
        <w:t xml:space="preserve">  </w:t>
      </w:r>
      <w:r w:rsidR="002072D1">
        <w:rPr>
          <w:rFonts w:ascii="Sylfaen" w:hAnsi="Sylfaen" w:cs="Sylfaen"/>
          <w:sz w:val="22"/>
          <w:szCs w:val="22"/>
          <w:lang w:val="ka-GE"/>
        </w:rPr>
        <w:t xml:space="preserve">ამასთან, </w:t>
      </w:r>
      <w:r w:rsidR="00EE1C9F">
        <w:rPr>
          <w:rFonts w:ascii="Sylfaen" w:hAnsi="Sylfaen" w:cs="Sylfaen"/>
          <w:sz w:val="22"/>
          <w:szCs w:val="22"/>
          <w:lang w:val="ka-GE"/>
        </w:rPr>
        <w:t>ზრდასრულთა განათლებაზე ხელმისაწვდომობის გაზრდის მიმართულებით მნიშნველოვანია ფორმალურ</w:t>
      </w:r>
      <w:r w:rsidR="002072D1">
        <w:rPr>
          <w:rFonts w:ascii="Sylfaen" w:hAnsi="Sylfaen" w:cs="Sylfaen"/>
          <w:sz w:val="22"/>
          <w:szCs w:val="22"/>
          <w:lang w:val="ka-GE"/>
        </w:rPr>
        <w:t>ი</w:t>
      </w:r>
      <w:r w:rsidR="00EE1C9F">
        <w:rPr>
          <w:rFonts w:ascii="Sylfaen" w:hAnsi="Sylfaen" w:cs="Sylfaen"/>
          <w:sz w:val="22"/>
          <w:szCs w:val="22"/>
          <w:lang w:val="ka-GE"/>
        </w:rPr>
        <w:t xml:space="preserve"> და არაფორმალური განათლების მომწოდებლებს შორის კავშირების გაძლიერება ერთობლივი ძალისხმევის</w:t>
      </w:r>
      <w:r w:rsidR="002072D1">
        <w:rPr>
          <w:rFonts w:ascii="Sylfaen" w:hAnsi="Sylfaen" w:cs="Sylfaen"/>
          <w:sz w:val="22"/>
          <w:szCs w:val="22"/>
          <w:lang w:val="ka-GE"/>
        </w:rPr>
        <w:t>ა და რესურსების</w:t>
      </w:r>
      <w:r w:rsidR="00EE1C9F">
        <w:rPr>
          <w:rFonts w:ascii="Sylfaen" w:hAnsi="Sylfaen" w:cs="Sylfaen"/>
          <w:sz w:val="22"/>
          <w:szCs w:val="22"/>
          <w:lang w:val="ka-GE"/>
        </w:rPr>
        <w:t xml:space="preserve"> მობილიზებ</w:t>
      </w:r>
      <w:r w:rsidR="002072D1">
        <w:rPr>
          <w:rFonts w:ascii="Sylfaen" w:hAnsi="Sylfaen" w:cs="Sylfaen"/>
          <w:sz w:val="22"/>
          <w:szCs w:val="22"/>
          <w:lang w:val="ka-GE"/>
        </w:rPr>
        <w:t>ის გზით.</w:t>
      </w:r>
    </w:p>
    <w:p w14:paraId="29AD069D" w14:textId="223C5888" w:rsidR="00EB250E" w:rsidRPr="006A2E0E" w:rsidRDefault="00EB250E" w:rsidP="00215B22">
      <w:pPr>
        <w:pStyle w:val="Default"/>
        <w:spacing w:line="276" w:lineRule="auto"/>
        <w:jc w:val="both"/>
        <w:rPr>
          <w:rFonts w:ascii="Sylfaen" w:eastAsia="Arial Unicode MS" w:hAnsi="Sylfaen" w:cs="Sylfaen"/>
          <w:color w:val="000000" w:themeColor="text1"/>
          <w:sz w:val="22"/>
          <w:szCs w:val="22"/>
          <w:lang w:val="ka-GE"/>
        </w:rPr>
      </w:pPr>
      <w:r w:rsidRPr="006A2E0E">
        <w:rPr>
          <w:rFonts w:ascii="Sylfaen" w:hAnsi="Sylfaen" w:cs="Sylfaen"/>
          <w:sz w:val="22"/>
          <w:szCs w:val="22"/>
          <w:lang w:val="ka-GE"/>
        </w:rPr>
        <w:t xml:space="preserve">ეკონომიკისთვის კვალიფიციური სამუშაო ძალის მიწოდების მიზნით, ფორმალური პროფესიული განათლების ხარისხისა და მასშტაბის ზრდის პარალელურად, სტრატეგია </w:t>
      </w:r>
      <w:r w:rsidRPr="006A2E0E">
        <w:rPr>
          <w:rFonts w:ascii="Sylfaen" w:hAnsi="Sylfaen" w:cs="Sylfaen"/>
          <w:sz w:val="22"/>
          <w:szCs w:val="22"/>
          <w:lang w:val="ka-GE"/>
        </w:rPr>
        <w:lastRenderedPageBreak/>
        <w:t>ითვალისწინებს არაფორმალური განათლების აღიარების სერვისის დანერგვას კიდევ უფრო სისტემური სახით</w:t>
      </w:r>
      <w:r w:rsidR="007E623C" w:rsidRPr="006A2E0E">
        <w:rPr>
          <w:rFonts w:ascii="Sylfaen" w:hAnsi="Sylfaen" w:cs="Sylfaen"/>
          <w:sz w:val="22"/>
          <w:szCs w:val="22"/>
          <w:lang w:val="ka-GE"/>
        </w:rPr>
        <w:t xml:space="preserve">. აღნიშნული </w:t>
      </w:r>
      <w:r w:rsidRPr="006A2E0E">
        <w:rPr>
          <w:rFonts w:ascii="Sylfaen" w:hAnsi="Sylfaen" w:cs="Sylfaen"/>
          <w:sz w:val="22"/>
          <w:szCs w:val="22"/>
          <w:lang w:val="ka-GE"/>
        </w:rPr>
        <w:t xml:space="preserve">გულისხმობს შესაბამის სექტორებთან კონსულტაციებს, საჭიროებების გამოვლენას, დასაქმებულთა/სამუშაოს მაძიებელთა ინფორმირების გაზრდას, აღიარების პროცესის დახვეწასა და სხვა. </w:t>
      </w:r>
      <w:r w:rsidR="00B43392" w:rsidRPr="006A2E0E">
        <w:rPr>
          <w:rFonts w:ascii="Sylfaen" w:hAnsi="Sylfaen" w:cs="Sylfaen"/>
          <w:sz w:val="22"/>
          <w:szCs w:val="22"/>
          <w:lang w:val="ka-GE"/>
        </w:rPr>
        <w:t>ასევე, გაიზრდება არაფორმალური განათლების აღიარების სერვისის მიმწოდებელთა წრე და აღიარების უფლების მო</w:t>
      </w:r>
      <w:r w:rsidR="007E623C" w:rsidRPr="006A2E0E">
        <w:rPr>
          <w:rFonts w:ascii="Sylfaen" w:hAnsi="Sylfaen" w:cs="Sylfaen"/>
          <w:sz w:val="22"/>
          <w:szCs w:val="22"/>
          <w:lang w:val="ka-GE"/>
        </w:rPr>
        <w:t>პო</w:t>
      </w:r>
      <w:r w:rsidR="00B43392" w:rsidRPr="006A2E0E">
        <w:rPr>
          <w:rFonts w:ascii="Sylfaen" w:hAnsi="Sylfaen" w:cs="Sylfaen"/>
          <w:sz w:val="22"/>
          <w:szCs w:val="22"/>
          <w:lang w:val="ka-GE"/>
        </w:rPr>
        <w:t xml:space="preserve">ვებას შეძლებენ </w:t>
      </w:r>
      <w:proofErr w:type="spellStart"/>
      <w:r w:rsidR="00B43392" w:rsidRPr="006A2E0E">
        <w:rPr>
          <w:rFonts w:ascii="Sylfaen" w:hAnsi="Sylfaen" w:cs="Sylfaen"/>
          <w:sz w:val="22"/>
          <w:szCs w:val="22"/>
          <w:lang w:val="ka-GE"/>
        </w:rPr>
        <w:t>არასაგანმანათლებლო</w:t>
      </w:r>
      <w:proofErr w:type="spellEnd"/>
      <w:r w:rsidR="00B43392" w:rsidRPr="006A2E0E">
        <w:rPr>
          <w:rFonts w:ascii="Sylfaen" w:hAnsi="Sylfaen" w:cs="Sylfaen"/>
          <w:sz w:val="22"/>
          <w:szCs w:val="22"/>
          <w:lang w:val="ka-GE"/>
        </w:rPr>
        <w:t xml:space="preserve"> დაწესებულებებიც. </w:t>
      </w:r>
      <w:r w:rsidR="007E623C" w:rsidRPr="006A2E0E">
        <w:rPr>
          <w:rFonts w:ascii="Sylfaen" w:hAnsi="Sylfaen" w:cs="Sylfaen"/>
          <w:sz w:val="22"/>
          <w:szCs w:val="22"/>
          <w:lang w:val="ka-GE"/>
        </w:rPr>
        <w:t>გარდა ამისა,</w:t>
      </w:r>
      <w:r w:rsidR="00B43392" w:rsidRPr="006A2E0E">
        <w:rPr>
          <w:rFonts w:ascii="Sylfaen" w:hAnsi="Sylfaen" w:cs="Sylfaen"/>
          <w:sz w:val="22"/>
          <w:szCs w:val="22"/>
          <w:lang w:val="ka-GE"/>
        </w:rPr>
        <w:t xml:space="preserve"> აღიარების პროცეს</w:t>
      </w:r>
      <w:r w:rsidR="007E623C" w:rsidRPr="006A2E0E">
        <w:rPr>
          <w:rFonts w:ascii="Sylfaen" w:hAnsi="Sylfaen" w:cs="Sylfaen"/>
          <w:sz w:val="22"/>
          <w:szCs w:val="22"/>
          <w:lang w:val="ka-GE"/>
        </w:rPr>
        <w:t>ის წარმართვა შესაძლებელი გახდება</w:t>
      </w:r>
      <w:r w:rsidR="00B43392" w:rsidRPr="006A2E0E">
        <w:rPr>
          <w:rFonts w:ascii="Sylfaen" w:hAnsi="Sylfaen" w:cs="Sylfaen"/>
          <w:sz w:val="22"/>
          <w:szCs w:val="22"/>
          <w:lang w:val="ka-GE"/>
        </w:rPr>
        <w:t xml:space="preserve"> პროფეს</w:t>
      </w:r>
      <w:r w:rsidR="009676E3" w:rsidRPr="006A2E0E">
        <w:rPr>
          <w:rFonts w:ascii="Sylfaen" w:hAnsi="Sylfaen" w:cs="Sylfaen"/>
          <w:sz w:val="22"/>
          <w:szCs w:val="22"/>
          <w:lang w:val="ka-GE"/>
        </w:rPr>
        <w:t>ი</w:t>
      </w:r>
      <w:r w:rsidR="00D70706" w:rsidRPr="006A2E0E">
        <w:rPr>
          <w:rFonts w:ascii="Sylfaen" w:hAnsi="Sylfaen" w:cs="Sylfaen"/>
          <w:sz w:val="22"/>
          <w:szCs w:val="22"/>
          <w:lang w:val="ka-GE"/>
        </w:rPr>
        <w:t xml:space="preserve">ის </w:t>
      </w:r>
      <w:r w:rsidR="00B43392" w:rsidRPr="006A2E0E">
        <w:rPr>
          <w:rFonts w:ascii="Sylfaen" w:hAnsi="Sylfaen" w:cs="Sylfaen"/>
          <w:sz w:val="22"/>
          <w:szCs w:val="22"/>
          <w:lang w:val="ka-GE"/>
        </w:rPr>
        <w:t xml:space="preserve">სტანდარტზე დაყრდნობით. </w:t>
      </w:r>
    </w:p>
    <w:p w14:paraId="2F8245FB" w14:textId="033DB282" w:rsidR="00A6464F" w:rsidRPr="006A2E0E" w:rsidRDefault="00A6464F" w:rsidP="00215B22">
      <w:pPr>
        <w:pStyle w:val="CommentText"/>
        <w:spacing w:line="276" w:lineRule="auto"/>
        <w:rPr>
          <w:rFonts w:ascii="Sylfaen" w:eastAsia="Arial Unicode MS" w:hAnsi="Sylfaen" w:cs="Sylfaen"/>
          <w:color w:val="000000" w:themeColor="text1"/>
          <w:sz w:val="22"/>
          <w:szCs w:val="22"/>
          <w:lang w:val="ka-GE"/>
        </w:rPr>
      </w:pPr>
      <w:r w:rsidRPr="006A2E0E">
        <w:rPr>
          <w:rFonts w:ascii="Sylfaen" w:eastAsia="Arial Unicode MS" w:hAnsi="Sylfaen" w:cs="Sylfaen"/>
          <w:color w:val="000000" w:themeColor="text1"/>
          <w:sz w:val="22"/>
          <w:szCs w:val="22"/>
          <w:lang w:val="ka-GE"/>
        </w:rPr>
        <w:t xml:space="preserve">სტრატეგია ითვალისწინებს </w:t>
      </w:r>
      <w:r w:rsidR="002469E0" w:rsidRPr="006A2E0E">
        <w:rPr>
          <w:rFonts w:ascii="Sylfaen" w:eastAsia="Arial Unicode MS" w:hAnsi="Sylfaen" w:cs="Sylfaen"/>
          <w:color w:val="000000" w:themeColor="text1"/>
          <w:sz w:val="22"/>
          <w:szCs w:val="22"/>
          <w:lang w:val="ka-GE"/>
        </w:rPr>
        <w:t xml:space="preserve">ინტეგრირებული პროფესიული საგანმანათლებლო </w:t>
      </w:r>
      <w:r w:rsidRPr="006A2E0E">
        <w:rPr>
          <w:rFonts w:ascii="Sylfaen" w:eastAsia="Arial Unicode MS" w:hAnsi="Sylfaen" w:cs="Sylfaen"/>
          <w:color w:val="000000" w:themeColor="text1"/>
          <w:sz w:val="22"/>
          <w:szCs w:val="22"/>
          <w:lang w:val="ka-GE"/>
        </w:rPr>
        <w:t>პროგრამების მასშტაბის მკვეთრ ზრდას,</w:t>
      </w:r>
      <w:r w:rsidR="00992DF8" w:rsidRPr="006A2E0E">
        <w:rPr>
          <w:rFonts w:ascii="Sylfaen" w:eastAsia="Arial Unicode MS" w:hAnsi="Sylfaen" w:cs="Sylfaen"/>
          <w:color w:val="000000" w:themeColor="text1"/>
          <w:sz w:val="22"/>
          <w:szCs w:val="22"/>
          <w:lang w:val="ka-GE"/>
        </w:rPr>
        <w:t xml:space="preserve"> </w:t>
      </w:r>
      <w:r w:rsidR="00CB33BB" w:rsidRPr="006A2E0E">
        <w:rPr>
          <w:rFonts w:ascii="Sylfaen" w:eastAsia="Arial Unicode MS" w:hAnsi="Sylfaen" w:cs="Sylfaen"/>
          <w:color w:val="000000" w:themeColor="text1"/>
          <w:sz w:val="22"/>
          <w:szCs w:val="22"/>
          <w:lang w:val="ka-GE"/>
        </w:rPr>
        <w:t xml:space="preserve">რომლებიც </w:t>
      </w:r>
      <w:r w:rsidR="002469E0" w:rsidRPr="006A2E0E">
        <w:rPr>
          <w:rFonts w:ascii="Sylfaen" w:eastAsia="Arial Unicode MS" w:hAnsi="Sylfaen" w:cs="Sylfaen"/>
          <w:color w:val="000000" w:themeColor="text1"/>
          <w:sz w:val="22"/>
          <w:szCs w:val="22"/>
          <w:lang w:val="ka-GE"/>
        </w:rPr>
        <w:t xml:space="preserve">პროფესიასთან დაკავშირებული უნარების განვითარებასთან ერთად </w:t>
      </w:r>
      <w:r w:rsidR="00CB33BB" w:rsidRPr="006A2E0E">
        <w:rPr>
          <w:rFonts w:ascii="Sylfaen" w:eastAsia="Arial Unicode MS" w:hAnsi="Sylfaen" w:cs="Sylfaen"/>
          <w:color w:val="000000" w:themeColor="text1"/>
          <w:sz w:val="22"/>
          <w:szCs w:val="22"/>
          <w:lang w:val="ka-GE"/>
        </w:rPr>
        <w:t>უზრუნველყოფე</w:t>
      </w:r>
      <w:r w:rsidR="00992DF8" w:rsidRPr="006A2E0E">
        <w:rPr>
          <w:rFonts w:ascii="Sylfaen" w:eastAsia="Arial Unicode MS" w:hAnsi="Sylfaen" w:cs="Sylfaen"/>
          <w:color w:val="000000" w:themeColor="text1"/>
          <w:sz w:val="22"/>
          <w:szCs w:val="22"/>
          <w:lang w:val="ka-GE"/>
        </w:rPr>
        <w:t>ნ</w:t>
      </w:r>
      <w:r w:rsidR="00CB33BB" w:rsidRPr="006A2E0E">
        <w:rPr>
          <w:rFonts w:ascii="Sylfaen" w:eastAsia="Arial Unicode MS" w:hAnsi="Sylfaen" w:cs="Sylfaen"/>
          <w:color w:val="000000" w:themeColor="text1"/>
          <w:sz w:val="22"/>
          <w:szCs w:val="22"/>
          <w:lang w:val="ka-GE"/>
        </w:rPr>
        <w:t xml:space="preserve"> ზოგადი განათლების საშუალო საფეხურის სწავლის შედეგების მიღწევას</w:t>
      </w:r>
      <w:r w:rsidR="002469E0" w:rsidRPr="006A2E0E">
        <w:rPr>
          <w:rFonts w:ascii="Sylfaen" w:eastAsia="Arial Unicode MS" w:hAnsi="Sylfaen" w:cs="Sylfaen"/>
          <w:color w:val="000000" w:themeColor="text1"/>
          <w:sz w:val="22"/>
          <w:szCs w:val="22"/>
          <w:lang w:val="ka-GE"/>
        </w:rPr>
        <w:t>აც</w:t>
      </w:r>
      <w:r w:rsidR="00CB33BB" w:rsidRPr="006A2E0E">
        <w:rPr>
          <w:rFonts w:ascii="Sylfaen" w:eastAsia="Arial Unicode MS" w:hAnsi="Sylfaen" w:cs="Sylfaen"/>
          <w:color w:val="000000" w:themeColor="text1"/>
          <w:sz w:val="22"/>
          <w:szCs w:val="22"/>
          <w:lang w:val="ka-GE"/>
        </w:rPr>
        <w:t>. ამ ტიპის პროგრამები</w:t>
      </w:r>
      <w:r w:rsidR="00992DF8" w:rsidRPr="006A2E0E">
        <w:rPr>
          <w:rFonts w:ascii="Sylfaen" w:eastAsia="Arial Unicode MS" w:hAnsi="Sylfaen" w:cs="Sylfaen"/>
          <w:color w:val="000000" w:themeColor="text1"/>
          <w:sz w:val="22"/>
          <w:szCs w:val="22"/>
          <w:lang w:val="ka-GE"/>
        </w:rPr>
        <w:t xml:space="preserve">, გარდა პროფესიული საგანმანათლებლო დაწესებულებებისა, </w:t>
      </w:r>
      <w:r w:rsidR="00CB33BB" w:rsidRPr="006A2E0E">
        <w:rPr>
          <w:rFonts w:ascii="Sylfaen" w:eastAsia="Arial Unicode MS" w:hAnsi="Sylfaen" w:cs="Sylfaen"/>
          <w:color w:val="000000" w:themeColor="text1"/>
          <w:sz w:val="22"/>
          <w:szCs w:val="22"/>
          <w:lang w:val="ka-GE"/>
        </w:rPr>
        <w:t xml:space="preserve">შეთავაზებული იქნება საჯარო სკოლების საშუალო საფეხურის მოსწავლეებისთვის სკოლის ბაზაზევე. </w:t>
      </w:r>
      <w:r w:rsidRPr="006A2E0E">
        <w:rPr>
          <w:rFonts w:ascii="Sylfaen" w:hAnsi="Sylfaen" w:cs="Sylfaen"/>
          <w:sz w:val="22"/>
          <w:szCs w:val="22"/>
          <w:lang w:val="ka-GE"/>
        </w:rPr>
        <w:t xml:space="preserve">აღნიშნულის შედეგად, </w:t>
      </w:r>
      <w:r w:rsidR="00B80DD4" w:rsidRPr="006A2E0E">
        <w:rPr>
          <w:rFonts w:ascii="Sylfaen" w:hAnsi="Sylfaen" w:cs="Sylfaen"/>
          <w:sz w:val="22"/>
          <w:szCs w:val="22"/>
          <w:lang w:val="ka-GE"/>
        </w:rPr>
        <w:t xml:space="preserve">მნიშვნელოვნად გაიზრდება ახალგაზრდების მზაობა შემდგომი განათლებისა და  პროფესიული საქმიანობისთვის. </w:t>
      </w:r>
    </w:p>
    <w:p w14:paraId="6E630A11" w14:textId="0EA8A1E3" w:rsidR="00192F18" w:rsidRPr="006A2E0E" w:rsidRDefault="00B80DD4" w:rsidP="00215B22">
      <w:pPr>
        <w:pStyle w:val="Default"/>
        <w:spacing w:before="0" w:line="276" w:lineRule="auto"/>
        <w:jc w:val="both"/>
        <w:rPr>
          <w:rFonts w:ascii="Sylfaen" w:hAnsi="Sylfaen" w:cs="Sylfaen"/>
          <w:sz w:val="22"/>
          <w:szCs w:val="22"/>
          <w:lang w:val="ka-GE"/>
        </w:rPr>
      </w:pPr>
      <w:r w:rsidRPr="006A2E0E">
        <w:rPr>
          <w:rFonts w:ascii="Sylfaen" w:hAnsi="Sylfaen" w:cs="Sylfaen"/>
          <w:sz w:val="22"/>
          <w:szCs w:val="22"/>
          <w:lang w:val="ka-GE"/>
        </w:rPr>
        <w:t xml:space="preserve">განათლების შემდგომ საფეხურზე </w:t>
      </w:r>
      <w:proofErr w:type="spellStart"/>
      <w:r w:rsidRPr="006A2E0E">
        <w:rPr>
          <w:rFonts w:ascii="Sylfaen" w:hAnsi="Sylfaen" w:cs="Sylfaen"/>
          <w:sz w:val="22"/>
          <w:szCs w:val="22"/>
          <w:lang w:val="ka-GE"/>
        </w:rPr>
        <w:t>ტრანზიციისთვის</w:t>
      </w:r>
      <w:proofErr w:type="spellEnd"/>
      <w:r w:rsidRPr="006A2E0E">
        <w:rPr>
          <w:rFonts w:ascii="Sylfaen" w:hAnsi="Sylfaen" w:cs="Sylfaen"/>
          <w:sz w:val="22"/>
          <w:szCs w:val="22"/>
          <w:lang w:val="ka-GE"/>
        </w:rPr>
        <w:t xml:space="preserve"> </w:t>
      </w:r>
      <w:r w:rsidR="004D2CBC" w:rsidRPr="006A2E0E">
        <w:rPr>
          <w:rFonts w:ascii="Sylfaen" w:hAnsi="Sylfaen" w:cs="Sylfaen"/>
          <w:sz w:val="22"/>
          <w:szCs w:val="22"/>
          <w:lang w:val="ka-GE"/>
        </w:rPr>
        <w:t>შეიქმნება</w:t>
      </w:r>
      <w:r w:rsidRPr="006A2E0E">
        <w:rPr>
          <w:rFonts w:ascii="Sylfaen" w:hAnsi="Sylfaen" w:cs="Sylfaen"/>
          <w:sz w:val="22"/>
          <w:szCs w:val="22"/>
          <w:lang w:val="ka-GE"/>
        </w:rPr>
        <w:t xml:space="preserve"> </w:t>
      </w:r>
      <w:r w:rsidR="00CB33BB" w:rsidRPr="006A2E0E">
        <w:rPr>
          <w:rFonts w:ascii="Sylfaen" w:hAnsi="Sylfaen" w:cs="Sylfaen"/>
          <w:sz w:val="22"/>
          <w:szCs w:val="22"/>
          <w:lang w:val="ka-GE"/>
        </w:rPr>
        <w:t>მექანიზმები,</w:t>
      </w:r>
      <w:r w:rsidR="007D525F" w:rsidRPr="006A2E0E">
        <w:rPr>
          <w:rFonts w:ascii="Sylfaen" w:hAnsi="Sylfaen" w:cs="Sylfaen"/>
          <w:sz w:val="22"/>
          <w:szCs w:val="22"/>
          <w:lang w:val="ka-GE"/>
        </w:rPr>
        <w:t xml:space="preserve"> რომლებიც გაამყარებენ კავშირს პროფესიულ და უმაღლეს საგანმანათლებლო პროგრამებს შორის</w:t>
      </w:r>
      <w:r w:rsidR="00CB33BB" w:rsidRPr="006A2E0E">
        <w:rPr>
          <w:rFonts w:ascii="Sylfaen" w:hAnsi="Sylfaen" w:cs="Sylfaen"/>
          <w:sz w:val="22"/>
          <w:szCs w:val="22"/>
          <w:lang w:val="ka-GE"/>
        </w:rPr>
        <w:t>, რაც უმაღლეს საგანმანათლებლო დაწესებულებებს მისცემს შესაძლებლობას</w:t>
      </w:r>
      <w:r w:rsidR="007D525F" w:rsidRPr="006A2E0E">
        <w:rPr>
          <w:rFonts w:ascii="Sylfaen" w:hAnsi="Sylfaen" w:cs="Sylfaen"/>
          <w:sz w:val="22"/>
          <w:szCs w:val="22"/>
          <w:lang w:val="ka-GE"/>
        </w:rPr>
        <w:t xml:space="preserve"> უზრუნველყონ </w:t>
      </w:r>
      <w:r w:rsidR="00CB33BB" w:rsidRPr="006A2E0E">
        <w:rPr>
          <w:rFonts w:ascii="Sylfaen" w:hAnsi="Sylfaen" w:cs="Sylfaen"/>
          <w:sz w:val="22"/>
          <w:szCs w:val="22"/>
          <w:lang w:val="ka-GE"/>
        </w:rPr>
        <w:t>პროფესიული განათლების ფარგლებში მიღწეული სწავლის შედეგე</w:t>
      </w:r>
      <w:r w:rsidR="00F1542C" w:rsidRPr="006A2E0E">
        <w:rPr>
          <w:rFonts w:ascii="Sylfaen" w:hAnsi="Sylfaen" w:cs="Sylfaen"/>
          <w:sz w:val="22"/>
          <w:szCs w:val="22"/>
          <w:lang w:val="ka-GE"/>
        </w:rPr>
        <w:t>ბ</w:t>
      </w:r>
      <w:r w:rsidR="00CB33BB" w:rsidRPr="006A2E0E">
        <w:rPr>
          <w:rFonts w:ascii="Sylfaen" w:hAnsi="Sylfaen" w:cs="Sylfaen"/>
          <w:sz w:val="22"/>
          <w:szCs w:val="22"/>
          <w:lang w:val="ka-GE"/>
        </w:rPr>
        <w:t xml:space="preserve">ის აღიარება უმაღლესი განათლების საფეხურზე სწავლის გაგრძელების შემთხევაში. </w:t>
      </w:r>
    </w:p>
    <w:p w14:paraId="4E410FA9" w14:textId="77777777" w:rsidR="004D2CBC" w:rsidRPr="006A2E0E" w:rsidRDefault="00192F18" w:rsidP="00215B22">
      <w:pPr>
        <w:shd w:val="clear" w:color="auto" w:fill="FFFFFF" w:themeFill="background1"/>
        <w:spacing w:line="276" w:lineRule="auto"/>
        <w:jc w:val="both"/>
        <w:rPr>
          <w:rFonts w:ascii="Sylfaen" w:hAnsi="Sylfaen" w:cs="Sylfaen"/>
          <w:color w:val="000000"/>
          <w:sz w:val="22"/>
          <w:szCs w:val="22"/>
          <w:lang w:val="ka-GE"/>
        </w:rPr>
      </w:pPr>
      <w:r w:rsidRPr="006A2E0E">
        <w:rPr>
          <w:rFonts w:ascii="Sylfaen" w:hAnsi="Sylfaen" w:cs="Sylfaen"/>
          <w:color w:val="000000"/>
          <w:sz w:val="22"/>
          <w:szCs w:val="22"/>
          <w:lang w:val="ka-GE"/>
        </w:rPr>
        <w:t xml:space="preserve">სტრატეგია ითვალისწინებს სახელმწიფო ენაში მომზადების </w:t>
      </w:r>
      <w:r w:rsidR="00924DFF" w:rsidRPr="006A2E0E">
        <w:rPr>
          <w:rFonts w:ascii="Sylfaen" w:hAnsi="Sylfaen" w:cs="Sylfaen"/>
          <w:color w:val="000000"/>
          <w:sz w:val="22"/>
          <w:szCs w:val="22"/>
          <w:lang w:val="ka-GE"/>
        </w:rPr>
        <w:t xml:space="preserve">ერთწლიანი </w:t>
      </w:r>
      <w:r w:rsidRPr="006A2E0E">
        <w:rPr>
          <w:rFonts w:ascii="Sylfaen" w:hAnsi="Sylfaen" w:cs="Sylfaen"/>
          <w:color w:val="000000"/>
          <w:sz w:val="22"/>
          <w:szCs w:val="22"/>
          <w:lang w:val="ka-GE"/>
        </w:rPr>
        <w:t xml:space="preserve">პროგრამის დანერგვას </w:t>
      </w:r>
      <w:r w:rsidR="00F30ECA" w:rsidRPr="006A2E0E">
        <w:rPr>
          <w:rFonts w:ascii="Sylfaen" w:hAnsi="Sylfaen" w:cs="Sylfaen"/>
          <w:color w:val="000000"/>
          <w:sz w:val="22"/>
          <w:szCs w:val="22"/>
          <w:lang w:val="ka-GE"/>
        </w:rPr>
        <w:t>პროფესიული განათლების</w:t>
      </w:r>
      <w:r w:rsidR="00CB33BB" w:rsidRPr="006A2E0E">
        <w:rPr>
          <w:rFonts w:ascii="Sylfaen" w:hAnsi="Sylfaen" w:cs="Sylfaen"/>
          <w:color w:val="000000"/>
          <w:sz w:val="22"/>
          <w:szCs w:val="22"/>
          <w:lang w:val="ka-GE"/>
        </w:rPr>
        <w:t xml:space="preserve"> მიღების</w:t>
      </w:r>
      <w:r w:rsidR="00F1542C" w:rsidRPr="006A2E0E">
        <w:rPr>
          <w:rFonts w:ascii="Sylfaen" w:hAnsi="Sylfaen" w:cs="Sylfaen"/>
          <w:color w:val="000000"/>
          <w:sz w:val="22"/>
          <w:szCs w:val="22"/>
          <w:lang w:val="ka-GE"/>
        </w:rPr>
        <w:t xml:space="preserve"> </w:t>
      </w:r>
      <w:r w:rsidR="00F30ECA" w:rsidRPr="006A2E0E">
        <w:rPr>
          <w:rFonts w:ascii="Sylfaen" w:hAnsi="Sylfaen" w:cs="Sylfaen"/>
          <w:color w:val="000000"/>
          <w:sz w:val="22"/>
          <w:szCs w:val="22"/>
          <w:lang w:val="ka-GE"/>
        </w:rPr>
        <w:t xml:space="preserve">მიზნებისათვის. </w:t>
      </w:r>
      <w:r w:rsidR="00EC7C8C" w:rsidRPr="006A2E0E">
        <w:rPr>
          <w:rFonts w:ascii="Sylfaen" w:hAnsi="Sylfaen" w:cs="Sylfaen"/>
          <w:color w:val="000000"/>
          <w:sz w:val="22"/>
          <w:szCs w:val="22"/>
          <w:lang w:val="ka-GE"/>
        </w:rPr>
        <w:t xml:space="preserve">შეიქმნება სახელმწიფო ენაში მომზადების </w:t>
      </w:r>
      <w:r w:rsidR="004D2CBC" w:rsidRPr="006A2E0E">
        <w:rPr>
          <w:rFonts w:ascii="Sylfaen" w:hAnsi="Sylfaen" w:cs="Sylfaen"/>
          <w:color w:val="000000"/>
          <w:sz w:val="22"/>
          <w:szCs w:val="22"/>
          <w:lang w:val="ka-GE"/>
        </w:rPr>
        <w:t xml:space="preserve">ერთწლიანი </w:t>
      </w:r>
      <w:r w:rsidR="00EC7C8C" w:rsidRPr="006A2E0E">
        <w:rPr>
          <w:rFonts w:ascii="Sylfaen" w:hAnsi="Sylfaen" w:cs="Sylfaen"/>
          <w:color w:val="000000"/>
          <w:sz w:val="22"/>
          <w:szCs w:val="22"/>
          <w:lang w:val="ka-GE"/>
        </w:rPr>
        <w:t>პროგრამ</w:t>
      </w:r>
      <w:r w:rsidR="004D2CBC" w:rsidRPr="006A2E0E">
        <w:rPr>
          <w:rFonts w:ascii="Sylfaen" w:hAnsi="Sylfaen" w:cs="Sylfaen"/>
          <w:color w:val="000000"/>
          <w:sz w:val="22"/>
          <w:szCs w:val="22"/>
          <w:lang w:val="ka-GE"/>
        </w:rPr>
        <w:t>ა, მისი</w:t>
      </w:r>
      <w:r w:rsidR="00EC7C8C" w:rsidRPr="006A2E0E">
        <w:rPr>
          <w:rFonts w:ascii="Sylfaen" w:hAnsi="Sylfaen" w:cs="Sylfaen"/>
          <w:color w:val="000000"/>
          <w:sz w:val="22"/>
          <w:szCs w:val="22"/>
          <w:lang w:val="ka-GE"/>
        </w:rPr>
        <w:t xml:space="preserve"> დანერგვის მხარდამჭერი სისტემა</w:t>
      </w:r>
      <w:r w:rsidR="004D2CBC" w:rsidRPr="006A2E0E">
        <w:rPr>
          <w:rFonts w:ascii="Sylfaen" w:hAnsi="Sylfaen" w:cs="Sylfaen"/>
          <w:color w:val="000000"/>
          <w:sz w:val="22"/>
          <w:szCs w:val="22"/>
          <w:lang w:val="ka-GE"/>
        </w:rPr>
        <w:t xml:space="preserve"> და ამ მიმართულებით </w:t>
      </w:r>
      <w:r w:rsidR="00EC7C8C" w:rsidRPr="006A2E0E">
        <w:rPr>
          <w:rFonts w:ascii="Sylfaen" w:hAnsi="Sylfaen" w:cs="Sylfaen"/>
          <w:color w:val="000000"/>
          <w:sz w:val="22"/>
          <w:szCs w:val="22"/>
          <w:lang w:val="ka-GE"/>
        </w:rPr>
        <w:t>გაძლიერდება</w:t>
      </w:r>
      <w:r w:rsidR="004D2CBC" w:rsidRPr="006A2E0E">
        <w:rPr>
          <w:rFonts w:ascii="Sylfaen" w:hAnsi="Sylfaen" w:cs="Sylfaen"/>
          <w:color w:val="000000"/>
          <w:sz w:val="22"/>
          <w:szCs w:val="22"/>
          <w:lang w:val="ka-GE"/>
        </w:rPr>
        <w:t xml:space="preserve"> პროფესიული</w:t>
      </w:r>
      <w:r w:rsidR="00EC7C8C" w:rsidRPr="006A2E0E">
        <w:rPr>
          <w:rFonts w:ascii="Sylfaen" w:hAnsi="Sylfaen" w:cs="Sylfaen"/>
          <w:color w:val="000000"/>
          <w:sz w:val="22"/>
          <w:szCs w:val="22"/>
          <w:lang w:val="ka-GE"/>
        </w:rPr>
        <w:t xml:space="preserve"> საგანმანათლებლო დაწესებულებების შესაძლებლობები</w:t>
      </w:r>
      <w:r w:rsidR="004D2CBC" w:rsidRPr="006A2E0E">
        <w:rPr>
          <w:rFonts w:ascii="Sylfaen" w:hAnsi="Sylfaen" w:cs="Sylfaen"/>
          <w:color w:val="000000"/>
          <w:sz w:val="22"/>
          <w:szCs w:val="22"/>
          <w:lang w:val="ka-GE"/>
        </w:rPr>
        <w:t xml:space="preserve">. </w:t>
      </w:r>
    </w:p>
    <w:p w14:paraId="3D241E08" w14:textId="468329AD" w:rsidR="00924DFF" w:rsidRPr="006A2E0E" w:rsidRDefault="00192F18" w:rsidP="00215B22">
      <w:pPr>
        <w:shd w:val="clear" w:color="auto" w:fill="FFFFFF" w:themeFill="background1"/>
        <w:spacing w:line="276" w:lineRule="auto"/>
        <w:jc w:val="both"/>
        <w:rPr>
          <w:rFonts w:ascii="Sylfaen" w:hAnsi="Sylfaen" w:cs="Sylfaen"/>
          <w:color w:val="000000"/>
          <w:sz w:val="22"/>
          <w:szCs w:val="22"/>
          <w:lang w:val="ka-GE"/>
        </w:rPr>
      </w:pPr>
      <w:r w:rsidRPr="006A2E0E">
        <w:rPr>
          <w:rFonts w:ascii="Sylfaen" w:hAnsi="Sylfaen" w:cs="Sylfaen"/>
          <w:color w:val="000000"/>
          <w:sz w:val="22"/>
          <w:szCs w:val="22"/>
          <w:lang w:val="ka-GE"/>
        </w:rPr>
        <w:t>მრავალფეროვანი პროგრამები</w:t>
      </w:r>
      <w:r w:rsidR="00924DFF" w:rsidRPr="006A2E0E">
        <w:rPr>
          <w:rFonts w:ascii="Sylfaen" w:hAnsi="Sylfaen" w:cs="Sylfaen"/>
          <w:color w:val="000000"/>
          <w:sz w:val="22"/>
          <w:szCs w:val="22"/>
          <w:lang w:val="ka-GE"/>
        </w:rPr>
        <w:t>ს შეთავაზების პარა</w:t>
      </w:r>
      <w:r w:rsidR="002163D8" w:rsidRPr="006A2E0E">
        <w:rPr>
          <w:rFonts w:ascii="Sylfaen" w:hAnsi="Sylfaen" w:cs="Sylfaen"/>
          <w:color w:val="000000"/>
          <w:sz w:val="22"/>
          <w:szCs w:val="22"/>
          <w:lang w:val="ka-GE"/>
        </w:rPr>
        <w:t>ლ</w:t>
      </w:r>
      <w:r w:rsidR="00924DFF" w:rsidRPr="006A2E0E">
        <w:rPr>
          <w:rFonts w:ascii="Sylfaen" w:hAnsi="Sylfaen" w:cs="Sylfaen"/>
          <w:color w:val="000000"/>
          <w:sz w:val="22"/>
          <w:szCs w:val="22"/>
          <w:lang w:val="ka-GE"/>
        </w:rPr>
        <w:t>ელუ</w:t>
      </w:r>
      <w:r w:rsidR="002163D8" w:rsidRPr="006A2E0E">
        <w:rPr>
          <w:rFonts w:ascii="Sylfaen" w:hAnsi="Sylfaen" w:cs="Sylfaen"/>
          <w:color w:val="000000"/>
          <w:sz w:val="22"/>
          <w:szCs w:val="22"/>
          <w:lang w:val="ka-GE"/>
        </w:rPr>
        <w:t>რ</w:t>
      </w:r>
      <w:r w:rsidR="00924DFF" w:rsidRPr="006A2E0E">
        <w:rPr>
          <w:rFonts w:ascii="Sylfaen" w:hAnsi="Sylfaen" w:cs="Sylfaen"/>
          <w:color w:val="000000"/>
          <w:sz w:val="22"/>
          <w:szCs w:val="22"/>
          <w:lang w:val="ka-GE"/>
        </w:rPr>
        <w:t xml:space="preserve">ად, </w:t>
      </w:r>
      <w:r w:rsidRPr="006A2E0E">
        <w:rPr>
          <w:rFonts w:ascii="Sylfaen" w:hAnsi="Sylfaen" w:cs="Sylfaen"/>
          <w:color w:val="000000"/>
          <w:sz w:val="22"/>
          <w:szCs w:val="22"/>
          <w:lang w:val="ka-GE"/>
        </w:rPr>
        <w:t xml:space="preserve"> </w:t>
      </w:r>
      <w:r w:rsidR="00924DFF" w:rsidRPr="006A2E0E">
        <w:rPr>
          <w:rFonts w:ascii="Sylfaen" w:hAnsi="Sylfaen" w:cs="Sylfaen"/>
          <w:color w:val="000000"/>
          <w:sz w:val="22"/>
          <w:szCs w:val="22"/>
          <w:lang w:val="ka-GE"/>
        </w:rPr>
        <w:t>მუშაობა წარიმართება</w:t>
      </w:r>
      <w:r w:rsidR="004D2CBC" w:rsidRPr="006A2E0E">
        <w:rPr>
          <w:rFonts w:ascii="Sylfaen" w:hAnsi="Sylfaen" w:cs="Sylfaen"/>
          <w:color w:val="000000"/>
          <w:sz w:val="22"/>
          <w:szCs w:val="22"/>
          <w:lang w:val="ka-GE"/>
        </w:rPr>
        <w:t xml:space="preserve"> </w:t>
      </w:r>
      <w:r w:rsidR="00924DFF" w:rsidRPr="006A2E0E">
        <w:rPr>
          <w:rFonts w:ascii="Sylfaen" w:hAnsi="Sylfaen" w:cs="Sylfaen"/>
          <w:color w:val="000000"/>
          <w:sz w:val="22"/>
          <w:szCs w:val="22"/>
          <w:lang w:val="ka-GE"/>
        </w:rPr>
        <w:t xml:space="preserve">მათი </w:t>
      </w:r>
      <w:r w:rsidRPr="006A2E0E">
        <w:rPr>
          <w:rFonts w:ascii="Sylfaen" w:hAnsi="Sylfaen" w:cs="Sylfaen"/>
          <w:color w:val="000000"/>
          <w:sz w:val="22"/>
          <w:szCs w:val="22"/>
          <w:lang w:val="ka-GE"/>
        </w:rPr>
        <w:t>მიწოდების მოქნილ მიდგომებ</w:t>
      </w:r>
      <w:r w:rsidR="00924DFF" w:rsidRPr="006A2E0E">
        <w:rPr>
          <w:rFonts w:ascii="Sylfaen" w:hAnsi="Sylfaen" w:cs="Sylfaen"/>
          <w:color w:val="000000"/>
          <w:sz w:val="22"/>
          <w:szCs w:val="22"/>
          <w:lang w:val="ka-GE"/>
        </w:rPr>
        <w:t>ზე, მაგალი</w:t>
      </w:r>
      <w:r w:rsidR="002163D8" w:rsidRPr="006A2E0E">
        <w:rPr>
          <w:rFonts w:ascii="Sylfaen" w:hAnsi="Sylfaen" w:cs="Sylfaen"/>
          <w:color w:val="000000"/>
          <w:sz w:val="22"/>
          <w:szCs w:val="22"/>
          <w:lang w:val="ka-GE"/>
        </w:rPr>
        <w:t>თად</w:t>
      </w:r>
      <w:r w:rsidR="00924DFF" w:rsidRPr="006A2E0E">
        <w:rPr>
          <w:rFonts w:ascii="Sylfaen" w:hAnsi="Sylfaen" w:cs="Sylfaen"/>
          <w:color w:val="000000"/>
          <w:sz w:val="22"/>
          <w:szCs w:val="22"/>
          <w:lang w:val="ka-GE"/>
        </w:rPr>
        <w:t xml:space="preserve"> როგორიცაა დისტანციური სწავლების ელემენტების გამოყენება. </w:t>
      </w:r>
    </w:p>
    <w:p w14:paraId="7BA8D3D8" w14:textId="3DC3CDC3" w:rsidR="00FF0CFA" w:rsidRPr="006A2E0E" w:rsidRDefault="00924DFF" w:rsidP="00215B22">
      <w:pPr>
        <w:spacing w:line="276" w:lineRule="auto"/>
        <w:jc w:val="both"/>
        <w:rPr>
          <w:rFonts w:ascii="Sylfaen" w:hAnsi="Sylfaen" w:cs="Sylfaen"/>
          <w:sz w:val="22"/>
          <w:szCs w:val="22"/>
          <w:shd w:val="clear" w:color="auto" w:fill="FFFFFF"/>
          <w:lang w:val="ka-GE"/>
        </w:rPr>
      </w:pPr>
      <w:r w:rsidRPr="006A2E0E">
        <w:rPr>
          <w:rFonts w:ascii="Sylfaen" w:hAnsi="Sylfaen" w:cs="Sylfaen"/>
          <w:sz w:val="22"/>
          <w:szCs w:val="22"/>
          <w:lang w:val="ka-GE"/>
        </w:rPr>
        <w:t>მრავალფეროვანი საგანმანათლებლო პროგრამების შეთავაზება და მათ</w:t>
      </w:r>
      <w:r w:rsidR="004D2CBC" w:rsidRPr="006A2E0E">
        <w:rPr>
          <w:rFonts w:ascii="Sylfaen" w:hAnsi="Sylfaen" w:cs="Sylfaen"/>
          <w:sz w:val="22"/>
          <w:szCs w:val="22"/>
          <w:lang w:val="ka-GE"/>
        </w:rPr>
        <w:t>ი</w:t>
      </w:r>
      <w:r w:rsidRPr="006A2E0E">
        <w:rPr>
          <w:rFonts w:ascii="Sylfaen" w:hAnsi="Sylfaen" w:cs="Sylfaen"/>
          <w:sz w:val="22"/>
          <w:szCs w:val="22"/>
          <w:lang w:val="ka-GE"/>
        </w:rPr>
        <w:t xml:space="preserve"> მიწოდების მოქნილი მიდგომები </w:t>
      </w:r>
      <w:r w:rsidR="00192F18" w:rsidRPr="006A2E0E">
        <w:rPr>
          <w:rFonts w:ascii="Sylfaen" w:hAnsi="Sylfaen" w:cs="Sylfaen"/>
          <w:sz w:val="22"/>
          <w:szCs w:val="22"/>
          <w:lang w:val="ka-GE"/>
        </w:rPr>
        <w:t xml:space="preserve">ხელს შეუწყობს </w:t>
      </w:r>
      <w:r w:rsidR="00E34C3D" w:rsidRPr="006A2E0E">
        <w:rPr>
          <w:rFonts w:ascii="Sylfaen" w:hAnsi="Sylfaen" w:cs="Sylfaen"/>
          <w:sz w:val="22"/>
          <w:szCs w:val="22"/>
          <w:lang w:val="ka-GE"/>
        </w:rPr>
        <w:t xml:space="preserve"> </w:t>
      </w:r>
      <w:r w:rsidR="00FF0CFA" w:rsidRPr="006A2E0E">
        <w:rPr>
          <w:rFonts w:ascii="Sylfaen" w:hAnsi="Sylfaen" w:cs="Sylfaen"/>
          <w:sz w:val="22"/>
          <w:szCs w:val="22"/>
          <w:shd w:val="clear" w:color="auto" w:fill="FFFFFF"/>
          <w:lang w:val="ka-GE"/>
        </w:rPr>
        <w:t>სკოლიდან პროფესიულ განათლებაში გადასვლის მაჩვენებელი</w:t>
      </w:r>
      <w:r w:rsidR="00E34C3D" w:rsidRPr="006A2E0E">
        <w:rPr>
          <w:rFonts w:ascii="Sylfaen" w:hAnsi="Sylfaen" w:cs="Sylfaen"/>
          <w:sz w:val="22"/>
          <w:szCs w:val="22"/>
          <w:shd w:val="clear" w:color="auto" w:fill="FFFFFF"/>
          <w:lang w:val="ka-GE"/>
        </w:rPr>
        <w:t>ს ზრდას</w:t>
      </w:r>
      <w:r w:rsidR="00192F18" w:rsidRPr="006A2E0E">
        <w:rPr>
          <w:rFonts w:ascii="Sylfaen" w:hAnsi="Sylfaen" w:cs="Sylfaen"/>
          <w:sz w:val="22"/>
          <w:szCs w:val="22"/>
          <w:shd w:val="clear" w:color="auto" w:fill="FFFFFF"/>
          <w:lang w:val="ka-GE"/>
        </w:rPr>
        <w:t xml:space="preserve"> (</w:t>
      </w:r>
      <w:r w:rsidR="00E34C3D" w:rsidRPr="006A2E0E">
        <w:rPr>
          <w:rFonts w:ascii="Sylfaen" w:hAnsi="Sylfaen" w:cs="Sylfaen"/>
          <w:sz w:val="22"/>
          <w:szCs w:val="22"/>
          <w:shd w:val="clear" w:color="auto" w:fill="FFFFFF"/>
          <w:lang w:val="ka-GE"/>
        </w:rPr>
        <w:t>როგორც</w:t>
      </w:r>
      <w:r w:rsidR="00FF0CFA" w:rsidRPr="006A2E0E">
        <w:rPr>
          <w:rFonts w:ascii="Sylfaen" w:hAnsi="Sylfaen" w:cs="Sylfaen"/>
          <w:sz w:val="22"/>
          <w:szCs w:val="22"/>
          <w:shd w:val="clear" w:color="auto" w:fill="FFFFFF"/>
          <w:lang w:val="ka-GE"/>
        </w:rPr>
        <w:t xml:space="preserve"> საბაზო განათლების</w:t>
      </w:r>
      <w:r w:rsidR="00E34C3D" w:rsidRPr="006A2E0E">
        <w:rPr>
          <w:rFonts w:ascii="Sylfaen" w:hAnsi="Sylfaen" w:cs="Sylfaen"/>
          <w:sz w:val="22"/>
          <w:szCs w:val="22"/>
          <w:shd w:val="clear" w:color="auto" w:fill="FFFFFF"/>
          <w:lang w:val="ka-GE"/>
        </w:rPr>
        <w:t>, ასევე</w:t>
      </w:r>
      <w:r w:rsidR="00FF0CFA" w:rsidRPr="006A2E0E">
        <w:rPr>
          <w:rFonts w:ascii="Sylfaen" w:hAnsi="Sylfaen" w:cs="Sylfaen"/>
          <w:sz w:val="22"/>
          <w:szCs w:val="22"/>
          <w:shd w:val="clear" w:color="auto" w:fill="FFFFFF"/>
          <w:lang w:val="ka-GE"/>
        </w:rPr>
        <w:t xml:space="preserve"> სრული ზოგადი განათლების მქონე პირებისთვის</w:t>
      </w:r>
      <w:r w:rsidR="00192F18" w:rsidRPr="006A2E0E">
        <w:rPr>
          <w:rFonts w:ascii="Sylfaen" w:hAnsi="Sylfaen" w:cs="Sylfaen"/>
          <w:sz w:val="22"/>
          <w:szCs w:val="22"/>
          <w:shd w:val="clear" w:color="auto" w:fill="FFFFFF"/>
          <w:lang w:val="ka-GE"/>
        </w:rPr>
        <w:t xml:space="preserve">), ასევე განათლებიდან დასაქმებაში </w:t>
      </w:r>
      <w:proofErr w:type="spellStart"/>
      <w:r w:rsidR="00192F18" w:rsidRPr="006A2E0E">
        <w:rPr>
          <w:rFonts w:ascii="Sylfaen" w:hAnsi="Sylfaen" w:cs="Sylfaen"/>
          <w:sz w:val="22"/>
          <w:szCs w:val="22"/>
          <w:shd w:val="clear" w:color="auto" w:fill="FFFFFF"/>
          <w:lang w:val="ka-GE"/>
        </w:rPr>
        <w:t>ტრანზიციას</w:t>
      </w:r>
      <w:proofErr w:type="spellEnd"/>
      <w:r w:rsidR="00192F18" w:rsidRPr="006A2E0E">
        <w:rPr>
          <w:rFonts w:ascii="Sylfaen" w:hAnsi="Sylfaen" w:cs="Sylfaen"/>
          <w:sz w:val="22"/>
          <w:szCs w:val="22"/>
          <w:shd w:val="clear" w:color="auto" w:fill="FFFFFF"/>
          <w:lang w:val="ka-GE"/>
        </w:rPr>
        <w:t>, როგორც ახალგაზრდების, ასევე ზრდასრულებისათვის.</w:t>
      </w:r>
    </w:p>
    <w:p w14:paraId="253EDD32" w14:textId="77777777" w:rsidR="00806AA8" w:rsidRPr="006A2E0E" w:rsidRDefault="00806AA8" w:rsidP="00215B22">
      <w:pPr>
        <w:spacing w:line="276" w:lineRule="auto"/>
        <w:jc w:val="both"/>
        <w:rPr>
          <w:rFonts w:ascii="Sylfaen" w:hAnsi="Sylfaen"/>
          <w:sz w:val="22"/>
          <w:szCs w:val="22"/>
          <w:lang w:val="ka-GE"/>
        </w:rPr>
      </w:pPr>
    </w:p>
    <w:p w14:paraId="605778E1" w14:textId="073ABD78" w:rsidR="002C6560" w:rsidRPr="00A65DB3" w:rsidRDefault="002C6560" w:rsidP="00EE61FB">
      <w:pPr>
        <w:pStyle w:val="Heading3"/>
        <w:rPr>
          <w:rFonts w:ascii="Sylfaen" w:hAnsi="Sylfaen"/>
          <w:szCs w:val="22"/>
          <w:shd w:val="clear" w:color="auto" w:fill="FFFFFF"/>
        </w:rPr>
      </w:pPr>
      <w:bookmarkStart w:id="23" w:name="_Toc178157932"/>
      <w:r w:rsidRPr="00A65DB3">
        <w:rPr>
          <w:rFonts w:ascii="Sylfaen" w:hAnsi="Sylfaen"/>
          <w:szCs w:val="22"/>
          <w:shd w:val="clear" w:color="auto" w:fill="FFFFFF"/>
        </w:rPr>
        <w:lastRenderedPageBreak/>
        <w:t>ამოცანა 1.3</w:t>
      </w:r>
      <w:r w:rsidR="00746D6C">
        <w:rPr>
          <w:rFonts w:ascii="Sylfaen" w:hAnsi="Sylfaen"/>
          <w:szCs w:val="22"/>
          <w:shd w:val="clear" w:color="auto" w:fill="FFFFFF"/>
        </w:rPr>
        <w:t xml:space="preserve">. </w:t>
      </w:r>
      <w:r w:rsidRPr="00A65DB3">
        <w:rPr>
          <w:rFonts w:ascii="Sylfaen" w:hAnsi="Sylfaen"/>
          <w:szCs w:val="22"/>
          <w:shd w:val="clear" w:color="auto" w:fill="FFFFFF"/>
        </w:rPr>
        <w:t xml:space="preserve"> საკვანძო კომპეტენციებ</w:t>
      </w:r>
      <w:r w:rsidR="00EC7C8C" w:rsidRPr="00A65DB3">
        <w:rPr>
          <w:rFonts w:ascii="Sylfaen" w:hAnsi="Sylfaen"/>
          <w:szCs w:val="22"/>
          <w:shd w:val="clear" w:color="auto" w:fill="FFFFFF"/>
        </w:rPr>
        <w:t>ის განვითარების ხელშეწყობა</w:t>
      </w:r>
      <w:bookmarkEnd w:id="23"/>
    </w:p>
    <w:p w14:paraId="16C544C7" w14:textId="21CF4B58" w:rsidR="0070075D" w:rsidRPr="00A65DB3" w:rsidRDefault="009311CB" w:rsidP="00215B22">
      <w:pPr>
        <w:tabs>
          <w:tab w:val="left" w:pos="2520"/>
        </w:tabs>
        <w:spacing w:line="276" w:lineRule="auto"/>
        <w:jc w:val="both"/>
        <w:rPr>
          <w:rFonts w:ascii="Sylfaen" w:hAnsi="Sylfaen"/>
          <w:sz w:val="22"/>
          <w:szCs w:val="22"/>
          <w:lang w:val="ka-GE"/>
        </w:rPr>
      </w:pPr>
      <w:bookmarkStart w:id="24" w:name="_Hlk97316938"/>
      <w:r w:rsidRPr="00A65DB3">
        <w:rPr>
          <w:rFonts w:ascii="Sylfaen" w:hAnsi="Sylfaen"/>
          <w:sz w:val="22"/>
          <w:szCs w:val="22"/>
          <w:lang w:val="ka-GE"/>
        </w:rPr>
        <w:t xml:space="preserve">სტრატეგია ითვალისწინებს </w:t>
      </w:r>
      <w:r w:rsidR="00E50556">
        <w:rPr>
          <w:rFonts w:ascii="Sylfaen" w:hAnsi="Sylfaen"/>
          <w:sz w:val="22"/>
          <w:szCs w:val="22"/>
          <w:lang w:val="ka-GE"/>
        </w:rPr>
        <w:t xml:space="preserve">ევროპის საბჭოს მიერ რეკომენდებული რვა </w:t>
      </w:r>
      <w:r w:rsidR="00967193" w:rsidRPr="00A65DB3">
        <w:rPr>
          <w:rFonts w:ascii="Sylfaen" w:hAnsi="Sylfaen"/>
          <w:sz w:val="22"/>
          <w:szCs w:val="22"/>
          <w:lang w:val="ka-GE"/>
        </w:rPr>
        <w:t xml:space="preserve">საკვანძო კომპეტენციის </w:t>
      </w:r>
      <w:r w:rsidRPr="00A65DB3">
        <w:rPr>
          <w:rFonts w:ascii="Sylfaen" w:hAnsi="Sylfaen"/>
          <w:sz w:val="22"/>
          <w:szCs w:val="22"/>
          <w:lang w:val="ka-GE"/>
        </w:rPr>
        <w:t xml:space="preserve">განვითარების </w:t>
      </w:r>
      <w:r w:rsidR="00967193" w:rsidRPr="00A65DB3">
        <w:rPr>
          <w:rFonts w:ascii="Sylfaen" w:hAnsi="Sylfaen"/>
          <w:sz w:val="22"/>
          <w:szCs w:val="22"/>
          <w:lang w:val="ka-GE"/>
        </w:rPr>
        <w:t>პოლიტიკის განახლებ</w:t>
      </w:r>
      <w:r w:rsidRPr="00A65DB3">
        <w:rPr>
          <w:rFonts w:ascii="Sylfaen" w:hAnsi="Sylfaen"/>
          <w:sz w:val="22"/>
          <w:szCs w:val="22"/>
          <w:lang w:val="ka-GE"/>
        </w:rPr>
        <w:t>ას</w:t>
      </w:r>
      <w:r w:rsidR="00E713AF">
        <w:rPr>
          <w:rFonts w:ascii="Sylfaen" w:hAnsi="Sylfaen"/>
          <w:sz w:val="22"/>
          <w:szCs w:val="22"/>
          <w:lang w:val="ka-GE"/>
        </w:rPr>
        <w:t xml:space="preserve"> </w:t>
      </w:r>
      <w:r w:rsidRPr="00A65DB3">
        <w:rPr>
          <w:rFonts w:ascii="Sylfaen" w:hAnsi="Sylfaen"/>
          <w:sz w:val="22"/>
          <w:szCs w:val="22"/>
          <w:lang w:val="ka-GE"/>
        </w:rPr>
        <w:t xml:space="preserve"> </w:t>
      </w:r>
      <w:r w:rsidR="00E713AF">
        <w:rPr>
          <w:rFonts w:ascii="Sylfaen" w:hAnsi="Sylfaen"/>
          <w:sz w:val="22"/>
          <w:szCs w:val="22"/>
          <w:lang w:val="ka-GE"/>
        </w:rPr>
        <w:t xml:space="preserve">თანამედროვე ეკონომიკის მოთხოვნებისა და ტენდენციების საპასუხოდ, </w:t>
      </w:r>
      <w:r w:rsidR="00947B04" w:rsidRPr="00A65DB3">
        <w:rPr>
          <w:rFonts w:ascii="Sylfaen" w:hAnsi="Sylfaen"/>
          <w:sz w:val="22"/>
          <w:szCs w:val="22"/>
          <w:lang w:val="ka-GE"/>
        </w:rPr>
        <w:t>რაც გულისხმობს, რომ შემუშავდება საკვანძო კომპეტენციების განვითარების კომპ</w:t>
      </w:r>
      <w:r w:rsidR="00067DD9" w:rsidRPr="00A65DB3">
        <w:rPr>
          <w:rFonts w:ascii="Sylfaen" w:hAnsi="Sylfaen"/>
          <w:sz w:val="22"/>
          <w:szCs w:val="22"/>
          <w:lang w:val="ka-GE"/>
        </w:rPr>
        <w:t>ლ</w:t>
      </w:r>
      <w:r w:rsidR="00947B04" w:rsidRPr="00A65DB3">
        <w:rPr>
          <w:rFonts w:ascii="Sylfaen" w:hAnsi="Sylfaen"/>
          <w:sz w:val="22"/>
          <w:szCs w:val="22"/>
          <w:lang w:val="ka-GE"/>
        </w:rPr>
        <w:t>ექსური ხედ</w:t>
      </w:r>
      <w:r w:rsidR="00067DD9" w:rsidRPr="00A65DB3">
        <w:rPr>
          <w:rFonts w:ascii="Sylfaen" w:hAnsi="Sylfaen"/>
          <w:sz w:val="22"/>
          <w:szCs w:val="22"/>
          <w:lang w:val="ka-GE"/>
        </w:rPr>
        <w:t>ვ</w:t>
      </w:r>
      <w:r w:rsidR="00947B04" w:rsidRPr="00A65DB3">
        <w:rPr>
          <w:rFonts w:ascii="Sylfaen" w:hAnsi="Sylfaen"/>
          <w:sz w:val="22"/>
          <w:szCs w:val="22"/>
          <w:lang w:val="ka-GE"/>
        </w:rPr>
        <w:t>ა, რომლშიც აისახება საკვანძო კომპეტენციების განვითარების მიდგომები გამჭოლად</w:t>
      </w:r>
      <w:r w:rsidR="00067DD9" w:rsidRPr="00A65DB3">
        <w:rPr>
          <w:rFonts w:ascii="Sylfaen" w:hAnsi="Sylfaen"/>
          <w:sz w:val="22"/>
          <w:szCs w:val="22"/>
          <w:lang w:val="ka-GE"/>
        </w:rPr>
        <w:t xml:space="preserve"> ან/და </w:t>
      </w:r>
      <w:r w:rsidR="00947B04" w:rsidRPr="00A65DB3">
        <w:rPr>
          <w:rFonts w:ascii="Sylfaen" w:hAnsi="Sylfaen"/>
          <w:sz w:val="22"/>
          <w:szCs w:val="22"/>
          <w:lang w:val="ka-GE"/>
        </w:rPr>
        <w:t>ცალკე კომპონენტად</w:t>
      </w:r>
      <w:r w:rsidR="00067DD9" w:rsidRPr="00A65DB3">
        <w:rPr>
          <w:rFonts w:ascii="Sylfaen" w:hAnsi="Sylfaen"/>
          <w:sz w:val="22"/>
          <w:szCs w:val="22"/>
          <w:lang w:val="ka-GE"/>
        </w:rPr>
        <w:t>.</w:t>
      </w:r>
      <w:r w:rsidR="00E713AF">
        <w:rPr>
          <w:rFonts w:ascii="Sylfaen" w:hAnsi="Sylfaen"/>
          <w:sz w:val="22"/>
          <w:szCs w:val="22"/>
          <w:lang w:val="ka-GE"/>
        </w:rPr>
        <w:t xml:space="preserve"> </w:t>
      </w:r>
    </w:p>
    <w:p w14:paraId="0D989C64" w14:textId="67FA4D81" w:rsidR="0070075D" w:rsidRPr="00A65DB3" w:rsidRDefault="0070075D" w:rsidP="00215B22">
      <w:pPr>
        <w:spacing w:line="276" w:lineRule="auto"/>
        <w:jc w:val="both"/>
        <w:rPr>
          <w:rFonts w:ascii="Sylfaen" w:hAnsi="Sylfaen"/>
          <w:sz w:val="22"/>
          <w:szCs w:val="22"/>
          <w:lang w:val="ka-GE"/>
        </w:rPr>
      </w:pPr>
      <w:r w:rsidRPr="00A65DB3">
        <w:rPr>
          <w:rFonts w:ascii="Sylfaen" w:eastAsia="Arial Unicode MS" w:hAnsi="Sylfaen"/>
          <w:sz w:val="22"/>
          <w:szCs w:val="22"/>
          <w:lang w:val="ka-GE"/>
        </w:rPr>
        <w:t>მნიშვნელოვანია</w:t>
      </w:r>
      <w:r w:rsidR="00734F87" w:rsidRPr="00A65DB3">
        <w:rPr>
          <w:rFonts w:ascii="Sylfaen" w:eastAsia="Arial Unicode MS" w:hAnsi="Sylfaen"/>
          <w:sz w:val="22"/>
          <w:szCs w:val="22"/>
          <w:lang w:val="ka-GE"/>
        </w:rPr>
        <w:t xml:space="preserve"> პროფესიული</w:t>
      </w:r>
      <w:r w:rsidRPr="00A65DB3">
        <w:rPr>
          <w:rFonts w:ascii="Sylfaen" w:eastAsia="Arial Unicode MS" w:hAnsi="Sylfaen"/>
          <w:sz w:val="22"/>
          <w:szCs w:val="22"/>
          <w:lang w:val="ka-GE"/>
        </w:rPr>
        <w:t xml:space="preserve"> სტუდენტების სამოქალაქო ცნობიერების ამაღლება და </w:t>
      </w:r>
      <w:r w:rsidR="00633859" w:rsidRPr="00A65DB3">
        <w:rPr>
          <w:rFonts w:ascii="Sylfaen" w:eastAsia="Arial Unicode MS" w:hAnsi="Sylfaen"/>
          <w:sz w:val="22"/>
          <w:szCs w:val="22"/>
          <w:lang w:val="ka-GE"/>
        </w:rPr>
        <w:t xml:space="preserve">თანამედროვე მოქალაქისთვის საჭირო კომპეტენციების განვითარება, </w:t>
      </w:r>
      <w:r w:rsidRPr="00A65DB3">
        <w:rPr>
          <w:rFonts w:ascii="Sylfaen" w:eastAsia="Arial Unicode MS" w:hAnsi="Sylfaen"/>
          <w:sz w:val="22"/>
          <w:szCs w:val="22"/>
          <w:lang w:val="ka-GE"/>
        </w:rPr>
        <w:t xml:space="preserve">რათა </w:t>
      </w:r>
      <w:r w:rsidR="00734F87" w:rsidRPr="00A65DB3">
        <w:rPr>
          <w:rFonts w:ascii="Sylfaen" w:eastAsia="Arial Unicode MS" w:hAnsi="Sylfaen"/>
          <w:sz w:val="22"/>
          <w:szCs w:val="22"/>
          <w:lang w:val="ka-GE"/>
        </w:rPr>
        <w:t xml:space="preserve">მოახდინონ საკუთარი თავის რეალიზება და </w:t>
      </w:r>
      <w:r w:rsidR="00633859" w:rsidRPr="00A65DB3">
        <w:rPr>
          <w:rFonts w:ascii="Sylfaen" w:eastAsia="Arial Unicode MS" w:hAnsi="Sylfaen"/>
          <w:sz w:val="22"/>
          <w:szCs w:val="22"/>
          <w:lang w:val="ka-GE"/>
        </w:rPr>
        <w:t>საზოგადოებაში იმოქმედონ პასუხისმგებლობით</w:t>
      </w:r>
      <w:r w:rsidRPr="00A65DB3">
        <w:rPr>
          <w:rFonts w:ascii="Sylfaen" w:eastAsia="Arial Unicode MS" w:hAnsi="Sylfaen"/>
          <w:sz w:val="22"/>
          <w:szCs w:val="22"/>
          <w:lang w:val="ka-GE"/>
        </w:rPr>
        <w:t>ა</w:t>
      </w:r>
      <w:r w:rsidR="00633859" w:rsidRPr="00A65DB3">
        <w:rPr>
          <w:rFonts w:ascii="Sylfaen" w:eastAsia="Arial Unicode MS" w:hAnsi="Sylfaen"/>
          <w:sz w:val="22"/>
          <w:szCs w:val="22"/>
          <w:lang w:val="ka-GE"/>
        </w:rPr>
        <w:t xml:space="preserve"> და </w:t>
      </w:r>
      <w:r w:rsidR="00936B24" w:rsidRPr="00A65DB3">
        <w:rPr>
          <w:rFonts w:ascii="Sylfaen" w:eastAsia="Arial Unicode MS" w:hAnsi="Sylfaen"/>
          <w:sz w:val="22"/>
          <w:szCs w:val="22"/>
          <w:lang w:val="ka-GE"/>
        </w:rPr>
        <w:t>დემოკრატიული</w:t>
      </w:r>
      <w:r w:rsidR="00633859" w:rsidRPr="00A65DB3">
        <w:rPr>
          <w:rFonts w:ascii="Sylfaen" w:eastAsia="Arial Unicode MS" w:hAnsi="Sylfaen"/>
          <w:sz w:val="22"/>
          <w:szCs w:val="22"/>
          <w:lang w:val="ka-GE"/>
        </w:rPr>
        <w:t xml:space="preserve"> ღირებულებები</w:t>
      </w:r>
      <w:r w:rsidRPr="00A65DB3">
        <w:rPr>
          <w:rFonts w:ascii="Sylfaen" w:eastAsia="Arial Unicode MS" w:hAnsi="Sylfaen"/>
          <w:sz w:val="22"/>
          <w:szCs w:val="22"/>
          <w:lang w:val="ka-GE"/>
        </w:rPr>
        <w:t xml:space="preserve">თ. ამასთან, განსაკუთრებული ყურადღება მიექცევა </w:t>
      </w:r>
      <w:r w:rsidR="004F5F4D" w:rsidRPr="00A65DB3">
        <w:rPr>
          <w:rFonts w:ascii="Sylfaen" w:eastAsia="Arial Unicode MS" w:hAnsi="Sylfaen"/>
          <w:sz w:val="22"/>
          <w:szCs w:val="22"/>
          <w:lang w:val="ka-GE"/>
        </w:rPr>
        <w:t xml:space="preserve">კულტურული ცნობიერებისა და გამომხატველობის, </w:t>
      </w:r>
      <w:r w:rsidR="00631A9E" w:rsidRPr="00A65DB3">
        <w:rPr>
          <w:rFonts w:ascii="Sylfaen" w:eastAsia="Arial Unicode MS" w:hAnsi="Sylfaen"/>
          <w:sz w:val="22"/>
          <w:szCs w:val="22"/>
          <w:lang w:val="ka-GE"/>
        </w:rPr>
        <w:t xml:space="preserve">თანასწორობის, მათ შორის </w:t>
      </w:r>
      <w:r w:rsidR="00311D1D" w:rsidRPr="00A65DB3">
        <w:rPr>
          <w:rFonts w:ascii="Sylfaen" w:eastAsia="Arial Unicode MS" w:hAnsi="Sylfaen"/>
          <w:sz w:val="22"/>
          <w:szCs w:val="22"/>
          <w:lang w:val="ka-GE"/>
        </w:rPr>
        <w:t>გენდერული თანასწორობის</w:t>
      </w:r>
      <w:r w:rsidR="0044343B">
        <w:rPr>
          <w:rFonts w:ascii="Sylfaen" w:eastAsia="Arial Unicode MS" w:hAnsi="Sylfaen"/>
          <w:sz w:val="22"/>
          <w:szCs w:val="22"/>
          <w:lang w:val="ka-GE"/>
        </w:rPr>
        <w:t xml:space="preserve">ა და მდგრადობის კომპეტენციების განვითარებას. გარდა ამისა, </w:t>
      </w:r>
      <w:r w:rsidR="00936B24" w:rsidRPr="00A65DB3">
        <w:rPr>
          <w:rFonts w:ascii="Sylfaen" w:eastAsia="Arial Unicode MS" w:hAnsi="Sylfaen"/>
          <w:sz w:val="22"/>
          <w:szCs w:val="22"/>
          <w:lang w:val="ka-GE"/>
        </w:rPr>
        <w:t>მწვანე კომპეტენციების განვითარებ</w:t>
      </w:r>
      <w:r w:rsidR="0044343B">
        <w:rPr>
          <w:rFonts w:ascii="Sylfaen" w:eastAsia="Arial Unicode MS" w:hAnsi="Sylfaen"/>
          <w:sz w:val="22"/>
          <w:szCs w:val="22"/>
          <w:lang w:val="ka-GE"/>
        </w:rPr>
        <w:t>ა საწყის ეტაპზე მოხდება მწვანე ეკონომიკასთან დაკავშირებულ სექტორებში</w:t>
      </w:r>
      <w:r w:rsidR="00936B24" w:rsidRPr="00A65DB3">
        <w:rPr>
          <w:rFonts w:ascii="Sylfaen" w:eastAsia="Arial Unicode MS" w:hAnsi="Sylfaen"/>
          <w:sz w:val="22"/>
          <w:szCs w:val="22"/>
          <w:lang w:val="ka-GE"/>
        </w:rPr>
        <w:t xml:space="preserve">. </w:t>
      </w:r>
      <w:r w:rsidRPr="00A65DB3">
        <w:rPr>
          <w:rFonts w:ascii="Sylfaen" w:eastAsia="Arial Unicode MS" w:hAnsi="Sylfaen"/>
          <w:sz w:val="22"/>
          <w:szCs w:val="22"/>
          <w:lang w:val="ka-GE"/>
        </w:rPr>
        <w:t xml:space="preserve">სამეწარმეო </w:t>
      </w:r>
      <w:r w:rsidR="007D5ADA" w:rsidRPr="00A65DB3">
        <w:rPr>
          <w:rFonts w:ascii="Sylfaen" w:eastAsia="Arial Unicode MS" w:hAnsi="Sylfaen"/>
          <w:sz w:val="22"/>
          <w:szCs w:val="22"/>
          <w:lang w:val="ka-GE"/>
        </w:rPr>
        <w:t>განათლების</w:t>
      </w:r>
      <w:r w:rsidR="00936B24" w:rsidRPr="00A65DB3">
        <w:rPr>
          <w:rFonts w:ascii="Sylfaen" w:eastAsia="Arial Unicode MS" w:hAnsi="Sylfaen"/>
          <w:sz w:val="22"/>
          <w:szCs w:val="22"/>
          <w:lang w:val="ka-GE"/>
        </w:rPr>
        <w:t xml:space="preserve"> პარალელურად, </w:t>
      </w:r>
      <w:r w:rsidR="007D5ADA" w:rsidRPr="00A65DB3">
        <w:rPr>
          <w:rFonts w:ascii="Sylfaen" w:eastAsia="Arial Unicode MS" w:hAnsi="Sylfaen"/>
          <w:sz w:val="22"/>
          <w:szCs w:val="22"/>
          <w:lang w:val="ka-GE"/>
        </w:rPr>
        <w:t xml:space="preserve">დაინერგება სამეწარმეო იდეების მხარდამჭერი მექანიზმები, რაც ხელს შეუწყობს კურსდამთავრებულთა წარმატებულ </w:t>
      </w:r>
      <w:proofErr w:type="spellStart"/>
      <w:r w:rsidR="007D5ADA" w:rsidRPr="00A65DB3">
        <w:rPr>
          <w:rFonts w:ascii="Sylfaen" w:eastAsia="Arial Unicode MS" w:hAnsi="Sylfaen"/>
          <w:sz w:val="22"/>
          <w:szCs w:val="22"/>
          <w:lang w:val="ka-GE"/>
        </w:rPr>
        <w:t>ტრანზიციას</w:t>
      </w:r>
      <w:proofErr w:type="spellEnd"/>
      <w:r w:rsidR="007D5ADA" w:rsidRPr="00A65DB3">
        <w:rPr>
          <w:rFonts w:ascii="Sylfaen" w:eastAsia="Arial Unicode MS" w:hAnsi="Sylfaen"/>
          <w:sz w:val="22"/>
          <w:szCs w:val="22"/>
          <w:lang w:val="ka-GE"/>
        </w:rPr>
        <w:t xml:space="preserve"> სამეწარმეო საქმიანობაში.</w:t>
      </w:r>
      <w:r w:rsidRPr="00A65DB3">
        <w:rPr>
          <w:rFonts w:ascii="Sylfaen" w:eastAsia="Arial Unicode MS" w:hAnsi="Sylfaen"/>
          <w:sz w:val="22"/>
          <w:szCs w:val="22"/>
          <w:lang w:val="ka-GE"/>
        </w:rPr>
        <w:t xml:space="preserve"> </w:t>
      </w:r>
      <w:r w:rsidR="007D5ADA" w:rsidRPr="00A65DB3">
        <w:rPr>
          <w:rFonts w:ascii="Sylfaen" w:eastAsia="Arial Unicode MS" w:hAnsi="Sylfaen"/>
          <w:sz w:val="22"/>
          <w:szCs w:val="22"/>
          <w:lang w:val="ka-GE"/>
        </w:rPr>
        <w:t xml:space="preserve">სტრატეგია ითვალისწინებს </w:t>
      </w:r>
      <w:r w:rsidR="001261DE" w:rsidRPr="00A65DB3">
        <w:rPr>
          <w:rFonts w:ascii="Sylfaen" w:hAnsi="Sylfaen" w:cs="Calibri"/>
          <w:sz w:val="22"/>
          <w:szCs w:val="22"/>
          <w:lang w:val="ka-GE"/>
        </w:rPr>
        <w:t>უცხოური ენ</w:t>
      </w:r>
      <w:r w:rsidRPr="00A65DB3">
        <w:rPr>
          <w:rFonts w:ascii="Sylfaen" w:hAnsi="Sylfaen" w:cs="Calibri"/>
          <w:sz w:val="22"/>
          <w:szCs w:val="22"/>
          <w:lang w:val="ka-GE"/>
        </w:rPr>
        <w:t>ები</w:t>
      </w:r>
      <w:r w:rsidR="001261DE" w:rsidRPr="00A65DB3">
        <w:rPr>
          <w:rFonts w:ascii="Sylfaen" w:hAnsi="Sylfaen" w:cs="Calibri"/>
          <w:sz w:val="22"/>
          <w:szCs w:val="22"/>
          <w:lang w:val="ka-GE"/>
        </w:rPr>
        <w:t xml:space="preserve">ს სწავლების </w:t>
      </w:r>
      <w:r w:rsidR="00924DFF" w:rsidRPr="00A65DB3">
        <w:rPr>
          <w:rFonts w:ascii="Sylfaen" w:hAnsi="Sylfaen" w:cs="Calibri"/>
          <w:sz w:val="22"/>
          <w:szCs w:val="22"/>
          <w:lang w:val="ka-GE"/>
        </w:rPr>
        <w:t>გაძლიერებას</w:t>
      </w:r>
      <w:r w:rsidR="00EB50AC" w:rsidRPr="00A65DB3">
        <w:rPr>
          <w:rFonts w:ascii="Sylfaen" w:hAnsi="Sylfaen" w:cs="Calibri"/>
          <w:sz w:val="22"/>
          <w:szCs w:val="22"/>
        </w:rPr>
        <w:t xml:space="preserve"> </w:t>
      </w:r>
      <w:r w:rsidR="00130531" w:rsidRPr="00A65DB3">
        <w:rPr>
          <w:rFonts w:ascii="Sylfaen" w:hAnsi="Sylfaen" w:cs="Calibri"/>
          <w:sz w:val="22"/>
          <w:szCs w:val="22"/>
          <w:lang w:val="ka-GE"/>
        </w:rPr>
        <w:t xml:space="preserve">პროფესიულ </w:t>
      </w:r>
      <w:r w:rsidR="007D5ADA" w:rsidRPr="00A65DB3">
        <w:rPr>
          <w:rFonts w:ascii="Sylfaen" w:hAnsi="Sylfaen" w:cs="Calibri"/>
          <w:sz w:val="22"/>
          <w:szCs w:val="22"/>
          <w:lang w:val="ka-GE"/>
        </w:rPr>
        <w:t>სტუდენტთა/კურსდამთავრებულთა</w:t>
      </w:r>
      <w:r w:rsidR="00130531" w:rsidRPr="00A65DB3">
        <w:rPr>
          <w:rFonts w:ascii="Sylfaen" w:hAnsi="Sylfaen" w:cs="Calibri"/>
          <w:sz w:val="22"/>
          <w:szCs w:val="22"/>
          <w:lang w:val="ka-GE"/>
        </w:rPr>
        <w:t xml:space="preserve"> საერთაშორისო</w:t>
      </w:r>
      <w:r w:rsidR="007D5ADA" w:rsidRPr="00A65DB3">
        <w:rPr>
          <w:rFonts w:ascii="Sylfaen" w:hAnsi="Sylfaen" w:cs="Calibri"/>
          <w:sz w:val="22"/>
          <w:szCs w:val="22"/>
          <w:lang w:val="ka-GE"/>
        </w:rPr>
        <w:t xml:space="preserve"> მობილობ</w:t>
      </w:r>
      <w:r w:rsidR="00130531" w:rsidRPr="00A65DB3">
        <w:rPr>
          <w:rFonts w:ascii="Sylfaen" w:hAnsi="Sylfaen" w:cs="Calibri"/>
          <w:sz w:val="22"/>
          <w:szCs w:val="22"/>
          <w:lang w:val="ka-GE"/>
        </w:rPr>
        <w:t>ი</w:t>
      </w:r>
      <w:r w:rsidR="007D5ADA" w:rsidRPr="00A65DB3">
        <w:rPr>
          <w:rFonts w:ascii="Sylfaen" w:hAnsi="Sylfaen" w:cs="Calibri"/>
          <w:sz w:val="22"/>
          <w:szCs w:val="22"/>
          <w:lang w:val="ka-GE"/>
        </w:rPr>
        <w:t xml:space="preserve">ს და ადგილობრივ თუ საერთაშორისო </w:t>
      </w:r>
      <w:r w:rsidR="00130531" w:rsidRPr="00A65DB3">
        <w:rPr>
          <w:rFonts w:ascii="Sylfaen" w:hAnsi="Sylfaen" w:cs="Calibri"/>
          <w:sz w:val="22"/>
          <w:szCs w:val="22"/>
          <w:lang w:val="ka-GE"/>
        </w:rPr>
        <w:t>დონეზე კონკურენტუნარიანობის გაზრდის მიზნით</w:t>
      </w:r>
      <w:r w:rsidRPr="00A65DB3">
        <w:rPr>
          <w:rFonts w:ascii="Sylfaen" w:hAnsi="Sylfaen" w:cs="Calibri"/>
          <w:sz w:val="22"/>
          <w:szCs w:val="22"/>
          <w:lang w:val="ka-GE"/>
        </w:rPr>
        <w:t xml:space="preserve">. </w:t>
      </w:r>
      <w:r w:rsidR="001261DE" w:rsidRPr="00A65DB3">
        <w:rPr>
          <w:rFonts w:ascii="Sylfaen" w:hAnsi="Sylfaen" w:cs="Calibri"/>
          <w:sz w:val="22"/>
          <w:szCs w:val="22"/>
          <w:lang w:val="ka-GE"/>
        </w:rPr>
        <w:t xml:space="preserve"> </w:t>
      </w:r>
    </w:p>
    <w:p w14:paraId="32B46519" w14:textId="528781CD" w:rsidR="003F4DD5" w:rsidRPr="00A65DB3" w:rsidRDefault="00192F18" w:rsidP="00215B22">
      <w:pPr>
        <w:spacing w:line="276" w:lineRule="auto"/>
        <w:jc w:val="both"/>
        <w:rPr>
          <w:rFonts w:ascii="Sylfaen" w:hAnsi="Sylfaen"/>
          <w:bCs/>
          <w:sz w:val="22"/>
          <w:szCs w:val="22"/>
          <w:lang w:val="ka-GE"/>
        </w:rPr>
      </w:pPr>
      <w:r w:rsidRPr="00A65DB3">
        <w:rPr>
          <w:rFonts w:ascii="Sylfaen" w:hAnsi="Sylfaen"/>
          <w:bCs/>
          <w:sz w:val="22"/>
          <w:szCs w:val="22"/>
          <w:lang w:val="ka-GE"/>
        </w:rPr>
        <w:t>ციფრული უნარების</w:t>
      </w:r>
      <w:r w:rsidR="00446570">
        <w:rPr>
          <w:rFonts w:ascii="Sylfaen" w:hAnsi="Sylfaen"/>
          <w:bCs/>
          <w:sz w:val="22"/>
          <w:szCs w:val="22"/>
          <w:lang w:val="ka-GE"/>
        </w:rPr>
        <w:t xml:space="preserve"> (</w:t>
      </w:r>
      <w:proofErr w:type="spellStart"/>
      <w:r w:rsidR="00446570">
        <w:rPr>
          <w:rFonts w:ascii="Sylfaen" w:hAnsi="Sylfaen"/>
          <w:bCs/>
          <w:sz w:val="22"/>
          <w:szCs w:val="22"/>
        </w:rPr>
        <w:t>DigiComp</w:t>
      </w:r>
      <w:proofErr w:type="spellEnd"/>
      <w:r w:rsidR="00446570">
        <w:rPr>
          <w:rFonts w:ascii="Sylfaen" w:hAnsi="Sylfaen"/>
          <w:bCs/>
          <w:sz w:val="22"/>
          <w:szCs w:val="22"/>
        </w:rPr>
        <w:t>)</w:t>
      </w:r>
      <w:r w:rsidRPr="00A65DB3">
        <w:rPr>
          <w:rFonts w:ascii="Sylfaen" w:hAnsi="Sylfaen"/>
          <w:bCs/>
          <w:sz w:val="22"/>
          <w:szCs w:val="22"/>
          <w:lang w:val="ka-GE"/>
        </w:rPr>
        <w:t xml:space="preserve"> გაუმჯობესებისა და განვითარების, ასევე ტექნოლოგი</w:t>
      </w:r>
      <w:r w:rsidR="007D5ADA" w:rsidRPr="00A65DB3">
        <w:rPr>
          <w:rFonts w:ascii="Sylfaen" w:hAnsi="Sylfaen"/>
          <w:bCs/>
          <w:sz w:val="22"/>
          <w:szCs w:val="22"/>
          <w:lang w:val="ka-GE"/>
        </w:rPr>
        <w:t>ებზე</w:t>
      </w:r>
      <w:r w:rsidRPr="00A65DB3">
        <w:rPr>
          <w:rFonts w:ascii="Sylfaen" w:hAnsi="Sylfaen"/>
          <w:bCs/>
          <w:sz w:val="22"/>
          <w:szCs w:val="22"/>
          <w:lang w:val="ka-GE"/>
        </w:rPr>
        <w:t xml:space="preserve"> დაფუძნებული სწავლების ხელშეწყობის მიზნით, სტრატეგიის ფარგლებში დაგეგმილია ტექნოლოგიებით გამდიდრ</w:t>
      </w:r>
      <w:r w:rsidR="0070075D" w:rsidRPr="00A65DB3">
        <w:rPr>
          <w:rFonts w:ascii="Sylfaen" w:hAnsi="Sylfaen"/>
          <w:bCs/>
          <w:sz w:val="22"/>
          <w:szCs w:val="22"/>
          <w:lang w:val="ka-GE"/>
        </w:rPr>
        <w:t>ე</w:t>
      </w:r>
      <w:r w:rsidRPr="00A65DB3">
        <w:rPr>
          <w:rFonts w:ascii="Sylfaen" w:hAnsi="Sylfaen"/>
          <w:bCs/>
          <w:sz w:val="22"/>
          <w:szCs w:val="22"/>
          <w:lang w:val="ka-GE"/>
        </w:rPr>
        <w:t>ბული სწავლების ხელშეწყობა. ეს უკანასკნელი მოიცა</w:t>
      </w:r>
      <w:r w:rsidR="007D5ADA" w:rsidRPr="00A65DB3">
        <w:rPr>
          <w:rFonts w:ascii="Sylfaen" w:hAnsi="Sylfaen"/>
          <w:bCs/>
          <w:sz w:val="22"/>
          <w:szCs w:val="22"/>
          <w:lang w:val="ka-GE"/>
        </w:rPr>
        <w:t>ვს</w:t>
      </w:r>
      <w:r w:rsidRPr="00A65DB3">
        <w:rPr>
          <w:rFonts w:ascii="Sylfaen" w:hAnsi="Sylfaen"/>
          <w:bCs/>
          <w:sz w:val="22"/>
          <w:szCs w:val="22"/>
          <w:lang w:val="ka-GE"/>
        </w:rPr>
        <w:t xml:space="preserve"> როგორც ელექტრონული სწავლების მხარდამჭერი პლატფორმის</w:t>
      </w:r>
      <w:r w:rsidR="007D5ADA" w:rsidRPr="00A65DB3">
        <w:rPr>
          <w:rFonts w:ascii="Sylfaen" w:hAnsi="Sylfaen"/>
          <w:bCs/>
          <w:sz w:val="22"/>
          <w:szCs w:val="22"/>
          <w:lang w:val="ka-GE"/>
        </w:rPr>
        <w:t xml:space="preserve">, </w:t>
      </w:r>
      <w:r w:rsidR="00C51915" w:rsidRPr="00A65DB3">
        <w:rPr>
          <w:rFonts w:ascii="Sylfaen" w:hAnsi="Sylfaen"/>
          <w:bCs/>
          <w:sz w:val="22"/>
          <w:szCs w:val="22"/>
          <w:lang w:val="ka-GE"/>
        </w:rPr>
        <w:t xml:space="preserve">ასევე, შესაბამისი </w:t>
      </w:r>
      <w:r w:rsidR="007D5ADA" w:rsidRPr="00A65DB3">
        <w:rPr>
          <w:rFonts w:ascii="Sylfaen" w:hAnsi="Sylfaen"/>
          <w:bCs/>
          <w:sz w:val="22"/>
          <w:szCs w:val="22"/>
          <w:lang w:val="ka-GE"/>
        </w:rPr>
        <w:t>რესურსების</w:t>
      </w:r>
      <w:r w:rsidRPr="00A65DB3">
        <w:rPr>
          <w:rFonts w:ascii="Sylfaen" w:hAnsi="Sylfaen"/>
          <w:bCs/>
          <w:sz w:val="22"/>
          <w:szCs w:val="22"/>
          <w:lang w:val="ka-GE"/>
        </w:rPr>
        <w:t xml:space="preserve"> შემუშავებას</w:t>
      </w:r>
      <w:r w:rsidR="00C51915" w:rsidRPr="00A65DB3">
        <w:rPr>
          <w:rFonts w:ascii="Sylfaen" w:hAnsi="Sylfaen"/>
          <w:bCs/>
          <w:sz w:val="22"/>
          <w:szCs w:val="22"/>
          <w:lang w:val="ka-GE"/>
        </w:rPr>
        <w:t>ა და</w:t>
      </w:r>
      <w:r w:rsidRPr="00A65DB3">
        <w:rPr>
          <w:rFonts w:ascii="Sylfaen" w:hAnsi="Sylfaen"/>
          <w:bCs/>
          <w:sz w:val="22"/>
          <w:szCs w:val="22"/>
          <w:lang w:val="ka-GE"/>
        </w:rPr>
        <w:t xml:space="preserve"> </w:t>
      </w:r>
      <w:r w:rsidR="007D5ADA" w:rsidRPr="00A65DB3">
        <w:rPr>
          <w:rFonts w:ascii="Sylfaen" w:hAnsi="Sylfaen"/>
          <w:bCs/>
          <w:sz w:val="22"/>
          <w:szCs w:val="22"/>
          <w:lang w:val="ka-GE"/>
        </w:rPr>
        <w:t>ციფრული უნარების განვითარებას.</w:t>
      </w:r>
    </w:p>
    <w:p w14:paraId="3C05020F" w14:textId="718C91A1" w:rsidR="00936B24" w:rsidRPr="00A65DB3" w:rsidRDefault="004F5F4D" w:rsidP="00215B22">
      <w:pPr>
        <w:spacing w:line="276" w:lineRule="auto"/>
        <w:jc w:val="both"/>
        <w:rPr>
          <w:rFonts w:ascii="Sylfaen" w:hAnsi="Sylfaen"/>
          <w:bCs/>
          <w:sz w:val="22"/>
          <w:szCs w:val="22"/>
        </w:rPr>
      </w:pPr>
      <w:r w:rsidRPr="00A65DB3">
        <w:rPr>
          <w:rFonts w:ascii="Sylfaen" w:hAnsi="Sylfaen"/>
          <w:bCs/>
          <w:sz w:val="22"/>
          <w:szCs w:val="22"/>
          <w:lang w:val="ka-GE"/>
        </w:rPr>
        <w:t xml:space="preserve">სტრატეგია ხაზს უსვამს </w:t>
      </w:r>
      <w:r w:rsidR="007D5ADA" w:rsidRPr="00A65DB3">
        <w:rPr>
          <w:rFonts w:ascii="Sylfaen" w:hAnsi="Sylfaen"/>
          <w:bCs/>
          <w:sz w:val="22"/>
          <w:szCs w:val="22"/>
          <w:lang w:val="ka-GE"/>
        </w:rPr>
        <w:t xml:space="preserve">საკვანძო კომპეტენციების განვითარების </w:t>
      </w:r>
      <w:r w:rsidRPr="00A65DB3">
        <w:rPr>
          <w:rFonts w:ascii="Sylfaen" w:hAnsi="Sylfaen"/>
          <w:bCs/>
          <w:sz w:val="22"/>
          <w:szCs w:val="22"/>
          <w:lang w:val="ka-GE"/>
        </w:rPr>
        <w:t xml:space="preserve">მნიშვნელობას განსხვავებული გზებით. ფორმალური განათლების ფარგლებში დაგეგმილი შედეგების მიღწევას ხელს შეუწყობს არაფორმალური, </w:t>
      </w:r>
      <w:proofErr w:type="spellStart"/>
      <w:r w:rsidRPr="00A65DB3">
        <w:rPr>
          <w:rFonts w:ascii="Sylfaen" w:hAnsi="Sylfaen"/>
          <w:bCs/>
          <w:sz w:val="22"/>
          <w:szCs w:val="22"/>
          <w:lang w:val="ka-GE"/>
        </w:rPr>
        <w:t>ე.წ</w:t>
      </w:r>
      <w:proofErr w:type="spellEnd"/>
      <w:r w:rsidRPr="00A65DB3">
        <w:rPr>
          <w:rFonts w:ascii="Sylfaen" w:hAnsi="Sylfaen"/>
          <w:bCs/>
          <w:sz w:val="22"/>
          <w:szCs w:val="22"/>
          <w:lang w:val="ka-GE"/>
        </w:rPr>
        <w:t>. ექსტრაკურიკულური აქტივობები</w:t>
      </w:r>
      <w:r w:rsidR="007D71C2" w:rsidRPr="00A65DB3">
        <w:rPr>
          <w:rFonts w:ascii="Sylfaen" w:hAnsi="Sylfaen"/>
          <w:bCs/>
          <w:sz w:val="22"/>
          <w:szCs w:val="22"/>
          <w:lang w:val="ka-GE"/>
        </w:rPr>
        <w:t>.</w:t>
      </w:r>
      <w:r w:rsidR="00AC1874" w:rsidRPr="00A65DB3">
        <w:rPr>
          <w:rFonts w:ascii="Sylfaen" w:hAnsi="Sylfaen"/>
          <w:bCs/>
          <w:sz w:val="22"/>
          <w:szCs w:val="22"/>
          <w:lang w:val="ka-GE"/>
        </w:rPr>
        <w:t xml:space="preserve"> ასევე,</w:t>
      </w:r>
      <w:r w:rsidR="007D71C2" w:rsidRPr="00A65DB3">
        <w:rPr>
          <w:rFonts w:ascii="Sylfaen" w:hAnsi="Sylfaen"/>
          <w:bCs/>
          <w:sz w:val="22"/>
          <w:szCs w:val="22"/>
          <w:lang w:val="ka-GE"/>
        </w:rPr>
        <w:t xml:space="preserve"> საკვანძო კომპეტენციების მნიშვნელოვანი ბერკეტი გახდება, საზაფხულო ბანაკები, რომელთა ორგანიზებაც უშუალოდ </w:t>
      </w:r>
      <w:r w:rsidR="00AC1874" w:rsidRPr="00A65DB3">
        <w:rPr>
          <w:rFonts w:ascii="Sylfaen" w:hAnsi="Sylfaen"/>
          <w:bCs/>
          <w:sz w:val="22"/>
          <w:szCs w:val="22"/>
          <w:lang w:val="ka-GE"/>
        </w:rPr>
        <w:t>პროფესიული საგანმანათლებლო დაწესებულებების</w:t>
      </w:r>
      <w:r w:rsidR="007D71C2" w:rsidRPr="00A65DB3">
        <w:rPr>
          <w:rFonts w:ascii="Sylfaen" w:hAnsi="Sylfaen"/>
          <w:bCs/>
          <w:sz w:val="22"/>
          <w:szCs w:val="22"/>
          <w:lang w:val="ka-GE"/>
        </w:rPr>
        <w:t xml:space="preserve"> სივრცეში განხორციელდება და მონაწილეებს შე</w:t>
      </w:r>
      <w:r w:rsidR="00AC1874" w:rsidRPr="00A65DB3">
        <w:rPr>
          <w:rFonts w:ascii="Sylfaen" w:hAnsi="Sylfaen"/>
          <w:bCs/>
          <w:sz w:val="22"/>
          <w:szCs w:val="22"/>
          <w:lang w:val="ka-GE"/>
        </w:rPr>
        <w:t>ს</w:t>
      </w:r>
      <w:r w:rsidR="007D71C2" w:rsidRPr="00A65DB3">
        <w:rPr>
          <w:rFonts w:ascii="Sylfaen" w:hAnsi="Sylfaen"/>
          <w:bCs/>
          <w:sz w:val="22"/>
          <w:szCs w:val="22"/>
          <w:lang w:val="ka-GE"/>
        </w:rPr>
        <w:t>თავაზებს მრავალფეროვან აქტივობებს</w:t>
      </w:r>
      <w:r w:rsidR="0007368F" w:rsidRPr="00A65DB3">
        <w:rPr>
          <w:rFonts w:ascii="Sylfaen" w:hAnsi="Sylfaen"/>
          <w:bCs/>
          <w:sz w:val="22"/>
          <w:szCs w:val="22"/>
          <w:lang w:val="ka-GE"/>
        </w:rPr>
        <w:t xml:space="preserve"> სამოქალაქო ცნობიერების, ინტეგრაციისა და საჭირო კომპეტენციების განვითარების მიზნით. </w:t>
      </w:r>
    </w:p>
    <w:p w14:paraId="4A6B2A37" w14:textId="77777777" w:rsidR="00DC0068" w:rsidRPr="00A65DB3" w:rsidRDefault="00DC0068" w:rsidP="00215B22">
      <w:pPr>
        <w:spacing w:line="276" w:lineRule="auto"/>
        <w:jc w:val="both"/>
        <w:rPr>
          <w:rFonts w:ascii="Sylfaen" w:hAnsi="Sylfaen"/>
          <w:bCs/>
          <w:sz w:val="22"/>
          <w:szCs w:val="22"/>
        </w:rPr>
      </w:pPr>
    </w:p>
    <w:p w14:paraId="7D2B75A1" w14:textId="24301EBE" w:rsidR="00EC220A" w:rsidRPr="00A65DB3" w:rsidRDefault="007315F0" w:rsidP="00EE61FB">
      <w:pPr>
        <w:pStyle w:val="Heading3"/>
        <w:rPr>
          <w:rFonts w:ascii="Sylfaen" w:hAnsi="Sylfaen"/>
          <w:szCs w:val="22"/>
          <w:shd w:val="clear" w:color="auto" w:fill="FFFFFF"/>
        </w:rPr>
      </w:pPr>
      <w:bookmarkStart w:id="25" w:name="_Toc178157933"/>
      <w:bookmarkEnd w:id="24"/>
      <w:r w:rsidRPr="00A65DB3">
        <w:rPr>
          <w:rFonts w:ascii="Sylfaen" w:hAnsi="Sylfaen"/>
          <w:szCs w:val="22"/>
          <w:shd w:val="clear" w:color="auto" w:fill="FFFFFF"/>
        </w:rPr>
        <w:lastRenderedPageBreak/>
        <w:t>ამოცანა 1.4</w:t>
      </w:r>
      <w:r w:rsidR="00746D6C">
        <w:rPr>
          <w:rFonts w:ascii="Sylfaen" w:hAnsi="Sylfaen"/>
          <w:szCs w:val="22"/>
          <w:shd w:val="clear" w:color="auto" w:fill="FFFFFF"/>
        </w:rPr>
        <w:t>.</w:t>
      </w:r>
      <w:r w:rsidRPr="00A65DB3">
        <w:rPr>
          <w:rFonts w:ascii="Sylfaen" w:hAnsi="Sylfaen"/>
          <w:szCs w:val="22"/>
          <w:shd w:val="clear" w:color="auto" w:fill="FFFFFF"/>
        </w:rPr>
        <w:t xml:space="preserve"> კარიერული და პიროვნუ</w:t>
      </w:r>
      <w:r w:rsidR="002F0FB1" w:rsidRPr="00A65DB3">
        <w:rPr>
          <w:rFonts w:ascii="Sylfaen" w:hAnsi="Sylfaen"/>
          <w:szCs w:val="22"/>
          <w:shd w:val="clear" w:color="auto" w:fill="FFFFFF"/>
        </w:rPr>
        <w:t>ლ</w:t>
      </w:r>
      <w:r w:rsidRPr="00A65DB3">
        <w:rPr>
          <w:rFonts w:ascii="Sylfaen" w:hAnsi="Sylfaen"/>
          <w:szCs w:val="22"/>
          <w:shd w:val="clear" w:color="auto" w:fill="FFFFFF"/>
        </w:rPr>
        <w:t>ი განვითარების მხარდა</w:t>
      </w:r>
      <w:r w:rsidR="00905C0F" w:rsidRPr="00A65DB3">
        <w:rPr>
          <w:rFonts w:ascii="Sylfaen" w:hAnsi="Sylfaen"/>
          <w:szCs w:val="22"/>
          <w:shd w:val="clear" w:color="auto" w:fill="FFFFFF"/>
        </w:rPr>
        <w:t>მჭერი,</w:t>
      </w:r>
      <w:r w:rsidRPr="00A65DB3">
        <w:rPr>
          <w:rFonts w:ascii="Sylfaen" w:hAnsi="Sylfaen"/>
          <w:szCs w:val="22"/>
          <w:shd w:val="clear" w:color="auto" w:fill="FFFFFF"/>
        </w:rPr>
        <w:t xml:space="preserve"> მრავალფეროვანი და ინკლუზიური სერვის</w:t>
      </w:r>
      <w:r w:rsidR="00A109BB" w:rsidRPr="00A65DB3">
        <w:rPr>
          <w:rFonts w:ascii="Sylfaen" w:hAnsi="Sylfaen"/>
          <w:szCs w:val="22"/>
          <w:shd w:val="clear" w:color="auto" w:fill="FFFFFF"/>
        </w:rPr>
        <w:t>ებ</w:t>
      </w:r>
      <w:r w:rsidRPr="00A65DB3">
        <w:rPr>
          <w:rFonts w:ascii="Sylfaen" w:hAnsi="Sylfaen"/>
          <w:szCs w:val="22"/>
          <w:shd w:val="clear" w:color="auto" w:fill="FFFFFF"/>
        </w:rPr>
        <w:t xml:space="preserve">ის </w:t>
      </w:r>
      <w:r w:rsidR="00604284" w:rsidRPr="00A65DB3">
        <w:rPr>
          <w:rFonts w:ascii="Sylfaen" w:hAnsi="Sylfaen"/>
          <w:szCs w:val="22"/>
          <w:shd w:val="clear" w:color="auto" w:fill="FFFFFF"/>
        </w:rPr>
        <w:t>განვითარება</w:t>
      </w:r>
      <w:bookmarkEnd w:id="25"/>
    </w:p>
    <w:p w14:paraId="074CA31E" w14:textId="3E64AC60" w:rsidR="002A3A82" w:rsidRPr="00A65DB3" w:rsidRDefault="00DC0068" w:rsidP="00215B22">
      <w:pPr>
        <w:tabs>
          <w:tab w:val="left" w:pos="5220"/>
        </w:tabs>
        <w:spacing w:line="276" w:lineRule="auto"/>
        <w:jc w:val="both"/>
        <w:rPr>
          <w:rFonts w:ascii="Sylfaen" w:hAnsi="Sylfaen" w:cs="Sylfaen"/>
          <w:color w:val="000000" w:themeColor="text1"/>
          <w:sz w:val="22"/>
          <w:szCs w:val="22"/>
          <w:lang w:val="ka-GE"/>
        </w:rPr>
      </w:pPr>
      <w:r w:rsidRPr="00A65DB3">
        <w:rPr>
          <w:rFonts w:ascii="Sylfaen" w:hAnsi="Sylfaen" w:cs="Sylfaen"/>
          <w:color w:val="000000" w:themeColor="text1"/>
          <w:sz w:val="22"/>
          <w:szCs w:val="22"/>
          <w:lang w:val="ka-GE"/>
        </w:rPr>
        <w:t xml:space="preserve">პროფესიული </w:t>
      </w:r>
      <w:r w:rsidR="00905C0F" w:rsidRPr="00A65DB3">
        <w:rPr>
          <w:rFonts w:ascii="Sylfaen" w:hAnsi="Sylfaen" w:cs="Sylfaen"/>
          <w:color w:val="000000" w:themeColor="text1"/>
          <w:sz w:val="22"/>
          <w:szCs w:val="22"/>
          <w:lang w:val="ka-GE"/>
        </w:rPr>
        <w:t>სტუდენტებისა და პოტენციური სტუდენტების</w:t>
      </w:r>
      <w:r w:rsidR="00367F26" w:rsidRPr="00A65DB3">
        <w:rPr>
          <w:rFonts w:ascii="Sylfaen" w:hAnsi="Sylfaen" w:cs="Sylfaen"/>
          <w:color w:val="000000" w:themeColor="text1"/>
          <w:sz w:val="22"/>
          <w:szCs w:val="22"/>
          <w:lang w:val="ka-GE"/>
        </w:rPr>
        <w:t xml:space="preserve"> კარ</w:t>
      </w:r>
      <w:r w:rsidR="00300074" w:rsidRPr="00A65DB3">
        <w:rPr>
          <w:rFonts w:ascii="Sylfaen" w:hAnsi="Sylfaen" w:cs="Sylfaen"/>
          <w:color w:val="000000" w:themeColor="text1"/>
          <w:sz w:val="22"/>
          <w:szCs w:val="22"/>
          <w:lang w:val="ka-GE"/>
        </w:rPr>
        <w:t>ი</w:t>
      </w:r>
      <w:r w:rsidR="00367F26" w:rsidRPr="00A65DB3">
        <w:rPr>
          <w:rFonts w:ascii="Sylfaen" w:hAnsi="Sylfaen" w:cs="Sylfaen"/>
          <w:color w:val="000000" w:themeColor="text1"/>
          <w:sz w:val="22"/>
          <w:szCs w:val="22"/>
          <w:lang w:val="ka-GE"/>
        </w:rPr>
        <w:t>ერული</w:t>
      </w:r>
      <w:r w:rsidR="00300074" w:rsidRPr="00A65DB3">
        <w:rPr>
          <w:rFonts w:ascii="Sylfaen" w:hAnsi="Sylfaen" w:cs="Sylfaen"/>
          <w:color w:val="000000" w:themeColor="text1"/>
          <w:sz w:val="22"/>
          <w:szCs w:val="22"/>
          <w:lang w:val="ka-GE"/>
        </w:rPr>
        <w:t xml:space="preserve"> (დასაქმება/თვითდასაქმება)</w:t>
      </w:r>
      <w:r w:rsidR="00367F26" w:rsidRPr="00A65DB3">
        <w:rPr>
          <w:rFonts w:ascii="Sylfaen" w:hAnsi="Sylfaen" w:cs="Sylfaen"/>
          <w:color w:val="000000" w:themeColor="text1"/>
          <w:sz w:val="22"/>
          <w:szCs w:val="22"/>
          <w:lang w:val="ka-GE"/>
        </w:rPr>
        <w:t xml:space="preserve"> და პ</w:t>
      </w:r>
      <w:r w:rsidR="00905C0F" w:rsidRPr="00A65DB3">
        <w:rPr>
          <w:rFonts w:ascii="Sylfaen" w:hAnsi="Sylfaen" w:cs="Sylfaen"/>
          <w:color w:val="000000" w:themeColor="text1"/>
          <w:sz w:val="22"/>
          <w:szCs w:val="22"/>
          <w:lang w:val="ka-GE"/>
        </w:rPr>
        <w:t>ი</w:t>
      </w:r>
      <w:r w:rsidR="00367F26" w:rsidRPr="00A65DB3">
        <w:rPr>
          <w:rFonts w:ascii="Sylfaen" w:hAnsi="Sylfaen" w:cs="Sylfaen"/>
          <w:color w:val="000000" w:themeColor="text1"/>
          <w:sz w:val="22"/>
          <w:szCs w:val="22"/>
          <w:lang w:val="ka-GE"/>
        </w:rPr>
        <w:t>რ</w:t>
      </w:r>
      <w:r w:rsidR="00300074" w:rsidRPr="00A65DB3">
        <w:rPr>
          <w:rFonts w:ascii="Sylfaen" w:hAnsi="Sylfaen" w:cs="Sylfaen"/>
          <w:color w:val="000000" w:themeColor="text1"/>
          <w:sz w:val="22"/>
          <w:szCs w:val="22"/>
          <w:lang w:val="ka-GE"/>
        </w:rPr>
        <w:t>ო</w:t>
      </w:r>
      <w:r w:rsidR="00367F26" w:rsidRPr="00A65DB3">
        <w:rPr>
          <w:rFonts w:ascii="Sylfaen" w:hAnsi="Sylfaen" w:cs="Sylfaen"/>
          <w:color w:val="000000" w:themeColor="text1"/>
          <w:sz w:val="22"/>
          <w:szCs w:val="22"/>
          <w:lang w:val="ka-GE"/>
        </w:rPr>
        <w:t xml:space="preserve">ვნული განვითარების </w:t>
      </w:r>
      <w:r w:rsidRPr="00A65DB3">
        <w:rPr>
          <w:rFonts w:ascii="Sylfaen" w:hAnsi="Sylfaen" w:cs="Sylfaen"/>
          <w:color w:val="000000" w:themeColor="text1"/>
          <w:sz w:val="22"/>
          <w:szCs w:val="22"/>
          <w:lang w:val="ka-GE"/>
        </w:rPr>
        <w:t>ხელშესაწყობად</w:t>
      </w:r>
      <w:r w:rsidR="00367F26" w:rsidRPr="00A65DB3">
        <w:rPr>
          <w:rFonts w:ascii="Sylfaen" w:hAnsi="Sylfaen" w:cs="Sylfaen"/>
          <w:color w:val="000000" w:themeColor="text1"/>
          <w:sz w:val="22"/>
          <w:szCs w:val="22"/>
          <w:lang w:val="ka-GE"/>
        </w:rPr>
        <w:t xml:space="preserve">, </w:t>
      </w:r>
      <w:r w:rsidRPr="00A65DB3">
        <w:rPr>
          <w:rFonts w:ascii="Sylfaen" w:hAnsi="Sylfaen" w:cs="Sylfaen"/>
          <w:color w:val="000000" w:themeColor="text1"/>
          <w:sz w:val="22"/>
          <w:szCs w:val="22"/>
          <w:lang w:val="ka-GE"/>
        </w:rPr>
        <w:t xml:space="preserve">დამტკიცდება ფორმალური განათლების სამივე საფეხურზე პროფესიული ორიენტაციის, კონსულტირებისა და კარიერის დაგეგმვის </w:t>
      </w:r>
      <w:r w:rsidR="00956FB6" w:rsidRPr="00A65DB3">
        <w:rPr>
          <w:rFonts w:ascii="Sylfaen" w:hAnsi="Sylfaen" w:cs="Sylfaen"/>
          <w:color w:val="000000" w:themeColor="text1"/>
          <w:sz w:val="22"/>
          <w:szCs w:val="22"/>
          <w:lang w:val="ka-GE"/>
        </w:rPr>
        <w:t>სტრატეგია</w:t>
      </w:r>
      <w:r w:rsidRPr="00A65DB3">
        <w:rPr>
          <w:rFonts w:ascii="Sylfaen" w:hAnsi="Sylfaen" w:cs="Sylfaen"/>
          <w:color w:val="000000" w:themeColor="text1"/>
          <w:sz w:val="22"/>
          <w:szCs w:val="22"/>
          <w:lang w:val="ka-GE"/>
        </w:rPr>
        <w:t>. აღნიშნული სტრატეგია ხელს შეუწყობს ყველა პირის თანაბარ წვდომას კარიერული მართვის სერვისებზე, ინფორმირებული გადაწყვეტილებების მიღებასა  და მათი შესაძლებლობების რეალიზებას სწრაფად ცვალებად სოციალურ და ეკონომიკურ გარემოში.</w:t>
      </w:r>
      <w:r w:rsidR="00031E25" w:rsidRPr="00A65DB3">
        <w:rPr>
          <w:rFonts w:ascii="Sylfaen" w:hAnsi="Sylfaen" w:cs="Sylfaen"/>
          <w:color w:val="000000" w:themeColor="text1"/>
          <w:sz w:val="22"/>
          <w:szCs w:val="22"/>
          <w:lang w:val="ka-GE"/>
        </w:rPr>
        <w:t xml:space="preserve"> ამასთან, </w:t>
      </w:r>
      <w:r w:rsidRPr="00A65DB3">
        <w:rPr>
          <w:rFonts w:ascii="Sylfaen" w:hAnsi="Sylfaen" w:cs="Sylfaen"/>
          <w:color w:val="000000" w:themeColor="text1"/>
          <w:sz w:val="22"/>
          <w:szCs w:val="22"/>
          <w:lang w:val="ka-GE"/>
        </w:rPr>
        <w:t xml:space="preserve"> </w:t>
      </w:r>
      <w:r w:rsidR="00031E25" w:rsidRPr="00A65DB3">
        <w:rPr>
          <w:rFonts w:ascii="Sylfaen" w:hAnsi="Sylfaen" w:cs="Sylfaen"/>
          <w:color w:val="000000" w:themeColor="text1"/>
          <w:sz w:val="22"/>
          <w:szCs w:val="22"/>
          <w:lang w:val="ka-GE"/>
        </w:rPr>
        <w:t xml:space="preserve">განვითარდება კარიერის მართვის ახალი, საორიენტაციო სერვისი, </w:t>
      </w:r>
      <w:proofErr w:type="spellStart"/>
      <w:r w:rsidR="00031E25" w:rsidRPr="00A65DB3">
        <w:rPr>
          <w:rFonts w:ascii="Sylfaen" w:hAnsi="Sylfaen" w:cs="Sylfaen"/>
          <w:color w:val="000000" w:themeColor="text1"/>
          <w:sz w:val="22"/>
          <w:szCs w:val="22"/>
          <w:lang w:val="ka-GE"/>
        </w:rPr>
        <w:t>სსსმ</w:t>
      </w:r>
      <w:proofErr w:type="spellEnd"/>
      <w:r w:rsidR="00031E25" w:rsidRPr="00A65DB3">
        <w:rPr>
          <w:rFonts w:ascii="Sylfaen" w:hAnsi="Sylfaen" w:cs="Sylfaen"/>
          <w:color w:val="000000" w:themeColor="text1"/>
          <w:sz w:val="22"/>
          <w:szCs w:val="22"/>
          <w:lang w:val="ka-GE"/>
        </w:rPr>
        <w:t xml:space="preserve"> და </w:t>
      </w:r>
      <w:proofErr w:type="spellStart"/>
      <w:r w:rsidR="00031E25" w:rsidRPr="00A65DB3">
        <w:rPr>
          <w:rFonts w:ascii="Sylfaen" w:hAnsi="Sylfaen" w:cs="Sylfaen"/>
          <w:color w:val="000000" w:themeColor="text1"/>
          <w:sz w:val="22"/>
          <w:szCs w:val="22"/>
          <w:lang w:val="ka-GE"/>
        </w:rPr>
        <w:t>შშმ</w:t>
      </w:r>
      <w:proofErr w:type="spellEnd"/>
      <w:r w:rsidR="00031E25" w:rsidRPr="00A65DB3">
        <w:rPr>
          <w:rFonts w:ascii="Sylfaen" w:hAnsi="Sylfaen" w:cs="Sylfaen"/>
          <w:color w:val="000000" w:themeColor="text1"/>
          <w:sz w:val="22"/>
          <w:szCs w:val="22"/>
          <w:lang w:val="ka-GE"/>
        </w:rPr>
        <w:t xml:space="preserve"> პირებისათვის, რომელიც პირთა ინტერესებზე, </w:t>
      </w:r>
      <w:r w:rsidR="00311D1D" w:rsidRPr="00A65DB3">
        <w:rPr>
          <w:rFonts w:ascii="Sylfaen" w:hAnsi="Sylfaen" w:cs="Sylfaen"/>
          <w:color w:val="000000" w:themeColor="text1"/>
          <w:sz w:val="22"/>
          <w:szCs w:val="22"/>
          <w:lang w:val="ka-GE"/>
        </w:rPr>
        <w:t xml:space="preserve">გენდერული თავისებურებების გათვალისწინებით მათ </w:t>
      </w:r>
      <w:r w:rsidR="00031E25" w:rsidRPr="00A65DB3">
        <w:rPr>
          <w:rFonts w:ascii="Sylfaen" w:hAnsi="Sylfaen" w:cs="Sylfaen"/>
          <w:color w:val="000000" w:themeColor="text1"/>
          <w:sz w:val="22"/>
          <w:szCs w:val="22"/>
          <w:lang w:val="ka-GE"/>
        </w:rPr>
        <w:t xml:space="preserve">შესაძლებლობებსა და ინდივიდუალურ საჭიროებებზე იქნება მორგებული და დაეხმარება </w:t>
      </w:r>
      <w:proofErr w:type="spellStart"/>
      <w:r w:rsidR="00031E25" w:rsidRPr="00A65DB3">
        <w:rPr>
          <w:rFonts w:ascii="Sylfaen" w:hAnsi="Sylfaen" w:cs="Sylfaen"/>
          <w:color w:val="000000" w:themeColor="text1"/>
          <w:sz w:val="22"/>
          <w:szCs w:val="22"/>
          <w:lang w:val="ka-GE"/>
        </w:rPr>
        <w:t>სსსმ</w:t>
      </w:r>
      <w:proofErr w:type="spellEnd"/>
      <w:r w:rsidR="00031E25" w:rsidRPr="00A65DB3">
        <w:rPr>
          <w:rFonts w:ascii="Sylfaen" w:hAnsi="Sylfaen" w:cs="Sylfaen"/>
          <w:color w:val="000000" w:themeColor="text1"/>
          <w:sz w:val="22"/>
          <w:szCs w:val="22"/>
          <w:lang w:val="ka-GE"/>
        </w:rPr>
        <w:t xml:space="preserve"> და </w:t>
      </w:r>
      <w:proofErr w:type="spellStart"/>
      <w:r w:rsidR="00031E25" w:rsidRPr="00A65DB3">
        <w:rPr>
          <w:rFonts w:ascii="Sylfaen" w:hAnsi="Sylfaen" w:cs="Sylfaen"/>
          <w:color w:val="000000" w:themeColor="text1"/>
          <w:sz w:val="22"/>
          <w:szCs w:val="22"/>
          <w:lang w:val="ka-GE"/>
        </w:rPr>
        <w:t>შშმ</w:t>
      </w:r>
      <w:proofErr w:type="spellEnd"/>
      <w:r w:rsidR="00031E25" w:rsidRPr="00A65DB3">
        <w:rPr>
          <w:rFonts w:ascii="Sylfaen" w:hAnsi="Sylfaen" w:cs="Sylfaen"/>
          <w:color w:val="000000" w:themeColor="text1"/>
          <w:sz w:val="22"/>
          <w:szCs w:val="22"/>
          <w:lang w:val="ka-GE"/>
        </w:rPr>
        <w:t xml:space="preserve"> პირებს ინფორმირებული პროფესიული არჩევანის მიღებაში და პროფესიული განათლების საფეხურზე </w:t>
      </w:r>
      <w:proofErr w:type="spellStart"/>
      <w:r w:rsidR="00031E25" w:rsidRPr="00A65DB3">
        <w:rPr>
          <w:rFonts w:ascii="Sylfaen" w:hAnsi="Sylfaen" w:cs="Sylfaen"/>
          <w:color w:val="000000" w:themeColor="text1"/>
          <w:sz w:val="22"/>
          <w:szCs w:val="22"/>
          <w:lang w:val="ka-GE"/>
        </w:rPr>
        <w:t>ტრანზიციაში</w:t>
      </w:r>
      <w:proofErr w:type="spellEnd"/>
      <w:r w:rsidR="00031E25" w:rsidRPr="00A65DB3">
        <w:rPr>
          <w:rFonts w:ascii="Sylfaen" w:hAnsi="Sylfaen" w:cs="Sylfaen"/>
          <w:color w:val="000000" w:themeColor="text1"/>
          <w:sz w:val="22"/>
          <w:szCs w:val="22"/>
          <w:lang w:val="ka-GE"/>
        </w:rPr>
        <w:t>.</w:t>
      </w:r>
    </w:p>
    <w:p w14:paraId="221A72AB" w14:textId="751C26C1" w:rsidR="0003225B" w:rsidRPr="00A65DB3" w:rsidRDefault="00905C0F" w:rsidP="00215B22">
      <w:pPr>
        <w:tabs>
          <w:tab w:val="left" w:pos="5220"/>
        </w:tabs>
        <w:spacing w:line="276" w:lineRule="auto"/>
        <w:jc w:val="both"/>
        <w:rPr>
          <w:rFonts w:ascii="Sylfaen" w:hAnsi="Sylfaen" w:cs="Sylfaen"/>
          <w:color w:val="000000" w:themeColor="text1"/>
          <w:sz w:val="22"/>
          <w:szCs w:val="22"/>
          <w:lang w:val="ka-GE"/>
        </w:rPr>
      </w:pPr>
      <w:r w:rsidRPr="00A65DB3">
        <w:rPr>
          <w:rFonts w:ascii="Sylfaen" w:hAnsi="Sylfaen" w:cs="Sylfaen"/>
          <w:color w:val="000000" w:themeColor="text1"/>
          <w:sz w:val="22"/>
          <w:szCs w:val="22"/>
          <w:lang w:val="ka-GE"/>
        </w:rPr>
        <w:t>შემუშავდება და დაინერგება კარიერული განათლების პროგრამა,</w:t>
      </w:r>
      <w:r w:rsidR="0003225B" w:rsidRPr="00A65DB3">
        <w:rPr>
          <w:rFonts w:ascii="Sylfaen" w:hAnsi="Sylfaen" w:cs="Sylfaen"/>
          <w:color w:val="000000" w:themeColor="text1"/>
          <w:sz w:val="22"/>
          <w:szCs w:val="22"/>
          <w:lang w:val="ka-GE"/>
        </w:rPr>
        <w:t xml:space="preserve"> სისტემური </w:t>
      </w:r>
      <w:r w:rsidR="0003225B" w:rsidRPr="00A65DB3">
        <w:rPr>
          <w:rFonts w:ascii="Sylfaen" w:hAnsi="Sylfaen" w:cs="Sylfaen"/>
          <w:sz w:val="22"/>
          <w:szCs w:val="22"/>
          <w:lang w:val="ka-GE"/>
        </w:rPr>
        <w:t>და სტრუქტურირებული ფორმით</w:t>
      </w:r>
      <w:r w:rsidR="00DC0068" w:rsidRPr="00A65DB3">
        <w:rPr>
          <w:rFonts w:ascii="Sylfaen" w:hAnsi="Sylfaen" w:cs="Sylfaen"/>
          <w:sz w:val="22"/>
          <w:szCs w:val="22"/>
          <w:lang w:val="ka-GE"/>
        </w:rPr>
        <w:t xml:space="preserve"> პროფესიული</w:t>
      </w:r>
      <w:r w:rsidR="0003225B" w:rsidRPr="00A65DB3">
        <w:rPr>
          <w:rFonts w:ascii="Sylfaen" w:hAnsi="Sylfaen" w:cs="Sylfaen"/>
          <w:sz w:val="22"/>
          <w:szCs w:val="22"/>
          <w:lang w:val="ka-GE"/>
        </w:rPr>
        <w:t xml:space="preserve"> სტუდენტების შრომის ბაზარზე </w:t>
      </w:r>
      <w:proofErr w:type="spellStart"/>
      <w:r w:rsidR="0003225B" w:rsidRPr="00A65DB3">
        <w:rPr>
          <w:rFonts w:ascii="Sylfaen" w:hAnsi="Sylfaen" w:cs="Sylfaen"/>
          <w:sz w:val="22"/>
          <w:szCs w:val="22"/>
          <w:lang w:val="ka-GE"/>
        </w:rPr>
        <w:t>ტრანზიცი</w:t>
      </w:r>
      <w:r w:rsidR="005560E3" w:rsidRPr="00A65DB3">
        <w:rPr>
          <w:rFonts w:ascii="Sylfaen" w:hAnsi="Sylfaen" w:cs="Sylfaen"/>
          <w:sz w:val="22"/>
          <w:szCs w:val="22"/>
          <w:lang w:val="ka-GE"/>
        </w:rPr>
        <w:t>ი</w:t>
      </w:r>
      <w:r w:rsidR="00DC0068" w:rsidRPr="00A65DB3">
        <w:rPr>
          <w:rFonts w:ascii="Sylfaen" w:hAnsi="Sylfaen" w:cs="Sylfaen"/>
          <w:sz w:val="22"/>
          <w:szCs w:val="22"/>
          <w:lang w:val="ka-GE"/>
        </w:rPr>
        <w:t>ს</w:t>
      </w:r>
      <w:proofErr w:type="spellEnd"/>
      <w:r w:rsidR="00DC0068" w:rsidRPr="00A65DB3">
        <w:rPr>
          <w:rFonts w:ascii="Sylfaen" w:hAnsi="Sylfaen" w:cs="Sylfaen"/>
          <w:sz w:val="22"/>
          <w:szCs w:val="22"/>
          <w:lang w:val="ka-GE"/>
        </w:rPr>
        <w:t xml:space="preserve"> მხარდაჭერის მიზნით</w:t>
      </w:r>
      <w:r w:rsidR="0003225B" w:rsidRPr="00A65DB3">
        <w:rPr>
          <w:rFonts w:ascii="Sylfaen" w:hAnsi="Sylfaen" w:cs="Sylfaen"/>
          <w:sz w:val="22"/>
          <w:szCs w:val="22"/>
          <w:lang w:val="ka-GE"/>
        </w:rPr>
        <w:t xml:space="preserve">. ასევე </w:t>
      </w:r>
      <w:r w:rsidR="00676F06" w:rsidRPr="00A65DB3">
        <w:rPr>
          <w:rFonts w:ascii="Sylfaen" w:hAnsi="Sylfaen" w:cs="Sylfaen"/>
          <w:sz w:val="22"/>
          <w:szCs w:val="22"/>
          <w:lang w:val="ka-GE"/>
        </w:rPr>
        <w:t>განვითარდება</w:t>
      </w:r>
      <w:r w:rsidR="0003225B" w:rsidRPr="00A65DB3">
        <w:rPr>
          <w:rFonts w:ascii="Sylfaen" w:hAnsi="Sylfaen" w:cs="Sylfaen"/>
          <w:sz w:val="22"/>
          <w:szCs w:val="22"/>
          <w:lang w:val="ka-GE"/>
        </w:rPr>
        <w:t xml:space="preserve"> </w:t>
      </w:r>
      <w:r w:rsidRPr="00A65DB3">
        <w:rPr>
          <w:rFonts w:ascii="Sylfaen" w:hAnsi="Sylfaen" w:cs="Sylfaen"/>
          <w:sz w:val="22"/>
          <w:szCs w:val="22"/>
          <w:lang w:val="ka-GE"/>
        </w:rPr>
        <w:t xml:space="preserve">სტუდენტთა დასაქმების მხარდამჭერი </w:t>
      </w:r>
      <w:r w:rsidR="00676F06" w:rsidRPr="00A65DB3">
        <w:rPr>
          <w:rFonts w:ascii="Sylfaen" w:hAnsi="Sylfaen" w:cs="Sylfaen"/>
          <w:sz w:val="22"/>
          <w:szCs w:val="22"/>
          <w:lang w:val="ka-GE"/>
        </w:rPr>
        <w:t>მექანიზმები</w:t>
      </w:r>
      <w:r w:rsidR="000232A2" w:rsidRPr="00A65DB3">
        <w:rPr>
          <w:rFonts w:ascii="Sylfaen" w:hAnsi="Sylfaen" w:cs="Sylfaen"/>
          <w:sz w:val="22"/>
          <w:szCs w:val="22"/>
          <w:lang w:val="ka-GE"/>
        </w:rPr>
        <w:t>.</w:t>
      </w:r>
    </w:p>
    <w:p w14:paraId="6BADC982" w14:textId="4C98AB7E" w:rsidR="00AC5F27" w:rsidRPr="00A65DB3" w:rsidRDefault="000B378C" w:rsidP="00215B22">
      <w:pPr>
        <w:tabs>
          <w:tab w:val="left" w:pos="5220"/>
        </w:tabs>
        <w:spacing w:line="276" w:lineRule="auto"/>
        <w:jc w:val="both"/>
        <w:rPr>
          <w:rFonts w:ascii="Sylfaen" w:hAnsi="Sylfaen" w:cs="Sylfaen"/>
          <w:color w:val="000000" w:themeColor="text1"/>
          <w:sz w:val="22"/>
          <w:szCs w:val="22"/>
          <w:lang w:val="ka-GE"/>
        </w:rPr>
      </w:pPr>
      <w:r w:rsidRPr="00A65DB3">
        <w:rPr>
          <w:rFonts w:ascii="Sylfaen" w:hAnsi="Sylfaen" w:cs="Sylfaen"/>
          <w:color w:val="000000" w:themeColor="text1"/>
          <w:sz w:val="22"/>
          <w:szCs w:val="22"/>
          <w:lang w:val="ka-GE"/>
        </w:rPr>
        <w:t xml:space="preserve">სტრატეგია ხაზს უსვამს პროფესიული განათლების სფეროს ზოგადსაგანმანათლებლო სფეროსთან თანამშრომლობის მნიშვნელობას. </w:t>
      </w:r>
      <w:r w:rsidR="000E3282" w:rsidRPr="00A65DB3">
        <w:rPr>
          <w:rFonts w:ascii="Sylfaen" w:hAnsi="Sylfaen" w:cs="Sylfaen"/>
          <w:color w:val="000000" w:themeColor="text1"/>
          <w:sz w:val="22"/>
          <w:szCs w:val="22"/>
          <w:lang w:val="ka-GE"/>
        </w:rPr>
        <w:t xml:space="preserve">გაფართოვდება </w:t>
      </w:r>
      <w:r w:rsidR="00905C0F" w:rsidRPr="00A65DB3">
        <w:rPr>
          <w:rFonts w:ascii="Sylfaen" w:hAnsi="Sylfaen" w:cs="Sylfaen"/>
          <w:sz w:val="22"/>
          <w:szCs w:val="22"/>
          <w:lang w:val="ka-GE"/>
        </w:rPr>
        <w:t>საორიენტაციო პროგრამები/კურსები სკოლის მოსწავლეებისათვის</w:t>
      </w:r>
      <w:r w:rsidR="000E3282" w:rsidRPr="00A65DB3">
        <w:rPr>
          <w:rFonts w:ascii="Sylfaen" w:hAnsi="Sylfaen" w:cs="Sylfaen"/>
          <w:sz w:val="22"/>
          <w:szCs w:val="22"/>
          <w:lang w:val="ka-GE"/>
        </w:rPr>
        <w:t>,</w:t>
      </w:r>
      <w:r w:rsidR="000E3282" w:rsidRPr="00A65DB3">
        <w:rPr>
          <w:rFonts w:ascii="Sylfaen" w:hAnsi="Sylfaen" w:cs="Sylfaen"/>
          <w:color w:val="FF0000"/>
          <w:sz w:val="22"/>
          <w:szCs w:val="22"/>
          <w:lang w:val="ka-GE"/>
        </w:rPr>
        <w:t xml:space="preserve"> </w:t>
      </w:r>
      <w:r w:rsidR="000E3282" w:rsidRPr="00A65DB3">
        <w:rPr>
          <w:rFonts w:ascii="Sylfaen" w:hAnsi="Sylfaen" w:cs="Sylfaen"/>
          <w:color w:val="000000" w:themeColor="text1"/>
          <w:sz w:val="22"/>
          <w:szCs w:val="22"/>
          <w:lang w:val="ka-GE"/>
        </w:rPr>
        <w:t xml:space="preserve">რაც </w:t>
      </w:r>
      <w:r w:rsidR="00AC5F27" w:rsidRPr="00A65DB3">
        <w:rPr>
          <w:rFonts w:ascii="Sylfaen" w:hAnsi="Sylfaen"/>
          <w:color w:val="000000" w:themeColor="text1"/>
          <w:sz w:val="22"/>
          <w:szCs w:val="22"/>
          <w:lang w:val="ka-GE"/>
        </w:rPr>
        <w:t>ხელს შეუწყობს</w:t>
      </w:r>
      <w:r w:rsidR="006C6A1C" w:rsidRPr="00A65DB3">
        <w:rPr>
          <w:rFonts w:ascii="Sylfaen" w:hAnsi="Sylfaen"/>
          <w:color w:val="000000" w:themeColor="text1"/>
          <w:sz w:val="22"/>
          <w:szCs w:val="22"/>
          <w:lang w:val="ka-GE"/>
        </w:rPr>
        <w:t xml:space="preserve"> მათ მიერ</w:t>
      </w:r>
      <w:r w:rsidR="00394259" w:rsidRPr="00A65DB3">
        <w:rPr>
          <w:rFonts w:ascii="Sylfaen" w:hAnsi="Sylfaen"/>
          <w:color w:val="000000" w:themeColor="text1"/>
          <w:sz w:val="22"/>
          <w:szCs w:val="22"/>
          <w:lang w:val="ka-GE"/>
        </w:rPr>
        <w:t xml:space="preserve"> ინფორმირებული არჩევანის გაკეთებ</w:t>
      </w:r>
      <w:r w:rsidR="00AC5F27" w:rsidRPr="00A65DB3">
        <w:rPr>
          <w:rFonts w:ascii="Sylfaen" w:hAnsi="Sylfaen"/>
          <w:color w:val="000000" w:themeColor="text1"/>
          <w:sz w:val="22"/>
          <w:szCs w:val="22"/>
          <w:lang w:val="ka-GE"/>
        </w:rPr>
        <w:t>ას</w:t>
      </w:r>
      <w:r w:rsidR="00394259" w:rsidRPr="00A65DB3">
        <w:rPr>
          <w:rFonts w:ascii="Sylfaen" w:hAnsi="Sylfaen"/>
          <w:color w:val="000000" w:themeColor="text1"/>
          <w:sz w:val="22"/>
          <w:szCs w:val="22"/>
          <w:lang w:val="ka-GE"/>
        </w:rPr>
        <w:t xml:space="preserve"> და სამომავლო კარიერულ წინსვლ</w:t>
      </w:r>
      <w:r w:rsidR="00AC5F27" w:rsidRPr="00A65DB3">
        <w:rPr>
          <w:rFonts w:ascii="Sylfaen" w:hAnsi="Sylfaen"/>
          <w:color w:val="000000" w:themeColor="text1"/>
          <w:sz w:val="22"/>
          <w:szCs w:val="22"/>
          <w:lang w:val="ka-GE"/>
        </w:rPr>
        <w:t>ისთვის</w:t>
      </w:r>
      <w:r w:rsidR="00394259" w:rsidRPr="00A65DB3">
        <w:rPr>
          <w:rFonts w:ascii="Sylfaen" w:hAnsi="Sylfaen"/>
          <w:color w:val="000000" w:themeColor="text1"/>
          <w:sz w:val="22"/>
          <w:szCs w:val="22"/>
          <w:lang w:val="ka-GE"/>
        </w:rPr>
        <w:t xml:space="preserve"> პრაქტიკული გამოცდილების მიღებ</w:t>
      </w:r>
      <w:r w:rsidR="00AC5F27" w:rsidRPr="00A65DB3">
        <w:rPr>
          <w:rFonts w:ascii="Sylfaen" w:hAnsi="Sylfaen"/>
          <w:color w:val="000000" w:themeColor="text1"/>
          <w:sz w:val="22"/>
          <w:szCs w:val="22"/>
          <w:lang w:val="ka-GE"/>
        </w:rPr>
        <w:t>ას</w:t>
      </w:r>
      <w:r w:rsidR="0003225B" w:rsidRPr="00A65DB3">
        <w:rPr>
          <w:rFonts w:ascii="Sylfaen" w:hAnsi="Sylfaen"/>
          <w:sz w:val="22"/>
          <w:szCs w:val="22"/>
          <w:lang w:val="ka-GE"/>
        </w:rPr>
        <w:t>.</w:t>
      </w:r>
      <w:r w:rsidRPr="00A65DB3">
        <w:rPr>
          <w:rFonts w:ascii="Sylfaen" w:hAnsi="Sylfaen"/>
          <w:sz w:val="22"/>
          <w:szCs w:val="22"/>
          <w:lang w:val="ka-GE"/>
        </w:rPr>
        <w:t xml:space="preserve"> ასევე, ტექნოლოგიების გამოყენებით გაიზრდება ცალკეული პროფესიების შესახებ ახალგაზრდების ინფორმირების შესაძლებლობები</w:t>
      </w:r>
      <w:r w:rsidR="00BE23D9" w:rsidRPr="00A65DB3">
        <w:rPr>
          <w:rFonts w:ascii="Sylfaen" w:hAnsi="Sylfaen"/>
          <w:sz w:val="22"/>
          <w:szCs w:val="22"/>
          <w:lang w:val="ka-GE"/>
        </w:rPr>
        <w:t>.</w:t>
      </w:r>
      <w:r w:rsidRPr="00A65DB3">
        <w:rPr>
          <w:rFonts w:ascii="Sylfaen" w:hAnsi="Sylfaen"/>
          <w:sz w:val="22"/>
          <w:szCs w:val="22"/>
          <w:lang w:val="ka-GE"/>
        </w:rPr>
        <w:t xml:space="preserve"> </w:t>
      </w:r>
    </w:p>
    <w:p w14:paraId="051873B2" w14:textId="2009D686" w:rsidR="00D846A7" w:rsidRPr="00A65DB3" w:rsidRDefault="00EA2BE3" w:rsidP="00215B22">
      <w:pPr>
        <w:spacing w:line="276" w:lineRule="auto"/>
        <w:jc w:val="both"/>
        <w:rPr>
          <w:rFonts w:ascii="Sylfaen" w:hAnsi="Sylfaen"/>
          <w:sz w:val="22"/>
          <w:szCs w:val="22"/>
          <w:lang w:val="ka-GE"/>
        </w:rPr>
      </w:pPr>
      <w:r w:rsidRPr="00A65DB3">
        <w:rPr>
          <w:rFonts w:ascii="Sylfaen" w:hAnsi="Sylfaen"/>
          <w:sz w:val="22"/>
          <w:szCs w:val="22"/>
          <w:lang w:val="ka-GE"/>
        </w:rPr>
        <w:t>სტრატეგიის ინტერვენციების შედეგად შემცირდება</w:t>
      </w:r>
      <w:r w:rsidR="00BE23D9" w:rsidRPr="00A65DB3">
        <w:rPr>
          <w:rFonts w:ascii="Sylfaen" w:hAnsi="Sylfaen"/>
          <w:sz w:val="22"/>
          <w:szCs w:val="22"/>
          <w:lang w:val="ka-GE"/>
        </w:rPr>
        <w:t xml:space="preserve"> პროფესიულ</w:t>
      </w:r>
      <w:r w:rsidRPr="00A65DB3">
        <w:rPr>
          <w:rFonts w:ascii="Sylfaen" w:hAnsi="Sylfaen"/>
          <w:sz w:val="22"/>
          <w:szCs w:val="22"/>
          <w:lang w:val="ka-GE"/>
        </w:rPr>
        <w:t xml:space="preserve"> სტუდენტთა მიერ სწავლის მიტოვების მაჩვენებელი და  გაუმჯობესდება </w:t>
      </w:r>
      <w:r w:rsidR="00BE23D9" w:rsidRPr="00A65DB3">
        <w:rPr>
          <w:rFonts w:ascii="Sylfaen" w:hAnsi="Sylfaen"/>
          <w:sz w:val="22"/>
          <w:szCs w:val="22"/>
          <w:lang w:val="ka-GE"/>
        </w:rPr>
        <w:t xml:space="preserve">მათი </w:t>
      </w:r>
      <w:r w:rsidRPr="00A65DB3">
        <w:rPr>
          <w:rFonts w:ascii="Sylfaen" w:hAnsi="Sylfaen"/>
          <w:sz w:val="22"/>
          <w:szCs w:val="22"/>
          <w:lang w:val="ka-GE"/>
        </w:rPr>
        <w:t xml:space="preserve">მზაობა დასაქმებისთვის. </w:t>
      </w:r>
    </w:p>
    <w:p w14:paraId="2EC922BF" w14:textId="60F8686A" w:rsidR="00BE23D9" w:rsidRPr="00A65DB3" w:rsidRDefault="00BE23D9" w:rsidP="00215B22">
      <w:pPr>
        <w:spacing w:line="276" w:lineRule="auto"/>
        <w:jc w:val="both"/>
        <w:rPr>
          <w:rFonts w:ascii="Sylfaen" w:eastAsia="Times New Roman" w:hAnsi="Sylfaen"/>
          <w:sz w:val="22"/>
          <w:szCs w:val="22"/>
          <w:shd w:val="clear" w:color="auto" w:fill="FFFFFF"/>
          <w:lang w:val="ka-GE"/>
        </w:rPr>
      </w:pPr>
      <w:r w:rsidRPr="00A65DB3">
        <w:rPr>
          <w:rFonts w:ascii="Sylfaen" w:hAnsi="Sylfaen"/>
          <w:sz w:val="22"/>
          <w:szCs w:val="22"/>
          <w:lang w:val="ka-GE"/>
        </w:rPr>
        <w:t xml:space="preserve">წინამდებარე </w:t>
      </w:r>
      <w:r w:rsidR="002A3A82" w:rsidRPr="00A65DB3">
        <w:rPr>
          <w:rFonts w:ascii="Sylfaen" w:hAnsi="Sylfaen"/>
          <w:sz w:val="22"/>
          <w:szCs w:val="22"/>
          <w:lang w:val="ka-GE"/>
        </w:rPr>
        <w:t xml:space="preserve">სტრატეგია აღიარებს </w:t>
      </w:r>
      <w:proofErr w:type="spellStart"/>
      <w:r w:rsidR="002A3A82" w:rsidRPr="00A65DB3">
        <w:rPr>
          <w:rFonts w:ascii="Sylfaen" w:hAnsi="Sylfaen"/>
          <w:sz w:val="22"/>
          <w:szCs w:val="22"/>
          <w:lang w:val="ka-GE"/>
        </w:rPr>
        <w:t>ინკლუზიურობის</w:t>
      </w:r>
      <w:proofErr w:type="spellEnd"/>
      <w:r w:rsidR="002A3A82" w:rsidRPr="00A65DB3">
        <w:rPr>
          <w:rFonts w:ascii="Sylfaen" w:hAnsi="Sylfaen"/>
          <w:sz w:val="22"/>
          <w:szCs w:val="22"/>
          <w:lang w:val="ka-GE"/>
        </w:rPr>
        <w:t xml:space="preserve"> ფართო გაგებას „არავინ მიღმა“ პრინციპის გათვალისწინებით და ამ მიმართულებით ეყრდნობა, როგორც ეროვნულ დონეზე მიღებულ გამოცდილებას, ასევე საუკეთესო საერთაშორისო პრაქტიკას, რაც გულისხმობს სხვადასხვა დამატებითი და სპეციალური საჭიროებების მქონე ჯგუფებსა და ინდივიდებზე მორგებული სერვისების </w:t>
      </w:r>
      <w:r w:rsidRPr="00A65DB3">
        <w:rPr>
          <w:rFonts w:ascii="Sylfaen" w:hAnsi="Sylfaen"/>
          <w:sz w:val="22"/>
          <w:szCs w:val="22"/>
          <w:lang w:val="ka-GE"/>
        </w:rPr>
        <w:t>გაძლიერებას</w:t>
      </w:r>
      <w:r w:rsidR="002A3A82" w:rsidRPr="00A65DB3">
        <w:rPr>
          <w:rFonts w:ascii="Sylfaen" w:hAnsi="Sylfaen"/>
          <w:sz w:val="22"/>
          <w:szCs w:val="22"/>
          <w:lang w:val="ka-GE"/>
        </w:rPr>
        <w:t>.</w:t>
      </w:r>
      <w:r w:rsidR="0003225B" w:rsidRPr="00A65DB3">
        <w:rPr>
          <w:rFonts w:ascii="Sylfaen" w:hAnsi="Sylfaen"/>
          <w:sz w:val="22"/>
          <w:szCs w:val="22"/>
          <w:lang w:val="ka-GE"/>
        </w:rPr>
        <w:t xml:space="preserve"> სტრატეგიის მიზნებისთვის, </w:t>
      </w:r>
      <w:r w:rsidR="00194719" w:rsidRPr="00A65DB3">
        <w:rPr>
          <w:rFonts w:ascii="Sylfaen" w:hAnsi="Sylfaen"/>
          <w:sz w:val="22"/>
          <w:szCs w:val="22"/>
          <w:lang w:val="ka-GE"/>
        </w:rPr>
        <w:t>დამატებით საჭ</w:t>
      </w:r>
      <w:r w:rsidRPr="00A65DB3">
        <w:rPr>
          <w:rFonts w:ascii="Sylfaen" w:hAnsi="Sylfaen"/>
          <w:sz w:val="22"/>
          <w:szCs w:val="22"/>
          <w:lang w:val="ka-GE"/>
        </w:rPr>
        <w:t>ი</w:t>
      </w:r>
      <w:r w:rsidR="00194719" w:rsidRPr="00A65DB3">
        <w:rPr>
          <w:rFonts w:ascii="Sylfaen" w:hAnsi="Sylfaen"/>
          <w:sz w:val="22"/>
          <w:szCs w:val="22"/>
          <w:lang w:val="ka-GE"/>
        </w:rPr>
        <w:t xml:space="preserve">როებების მქონე </w:t>
      </w:r>
      <w:r w:rsidR="0003225B" w:rsidRPr="00A65DB3">
        <w:rPr>
          <w:rFonts w:ascii="Sylfaen" w:hAnsi="Sylfaen"/>
          <w:sz w:val="22"/>
          <w:szCs w:val="22"/>
          <w:lang w:val="ka-GE"/>
        </w:rPr>
        <w:t xml:space="preserve"> ჯგუფებ</w:t>
      </w:r>
      <w:r w:rsidR="00EA2BE3" w:rsidRPr="00A65DB3">
        <w:rPr>
          <w:rFonts w:ascii="Sylfaen" w:hAnsi="Sylfaen"/>
          <w:sz w:val="22"/>
          <w:szCs w:val="22"/>
          <w:lang w:val="ka-GE"/>
        </w:rPr>
        <w:t>ს</w:t>
      </w:r>
      <w:r w:rsidR="0003225B" w:rsidRPr="00A65DB3">
        <w:rPr>
          <w:rFonts w:ascii="Sylfaen" w:hAnsi="Sylfaen"/>
          <w:sz w:val="22"/>
          <w:szCs w:val="22"/>
          <w:lang w:val="ka-GE"/>
        </w:rPr>
        <w:t xml:space="preserve"> წარმოადგენენ: სოციალურად დაუცველ</w:t>
      </w:r>
      <w:r w:rsidRPr="00A65DB3">
        <w:rPr>
          <w:rFonts w:ascii="Sylfaen" w:hAnsi="Sylfaen"/>
          <w:sz w:val="22"/>
          <w:szCs w:val="22"/>
          <w:lang w:val="ka-GE"/>
        </w:rPr>
        <w:t>ი პირები</w:t>
      </w:r>
      <w:r w:rsidR="0003225B" w:rsidRPr="00A65DB3">
        <w:rPr>
          <w:rFonts w:ascii="Sylfaen" w:hAnsi="Sylfaen"/>
          <w:sz w:val="22"/>
          <w:szCs w:val="22"/>
          <w:lang w:val="ka-GE"/>
        </w:rPr>
        <w:t xml:space="preserve">, </w:t>
      </w:r>
      <w:proofErr w:type="spellStart"/>
      <w:r w:rsidR="0003225B" w:rsidRPr="00A65DB3">
        <w:rPr>
          <w:rFonts w:ascii="Sylfaen" w:hAnsi="Sylfaen"/>
          <w:sz w:val="22"/>
          <w:szCs w:val="22"/>
          <w:lang w:val="ka-GE"/>
        </w:rPr>
        <w:t>შშ</w:t>
      </w:r>
      <w:r w:rsidR="00EA2BE3" w:rsidRPr="00A65DB3">
        <w:rPr>
          <w:rFonts w:ascii="Sylfaen" w:hAnsi="Sylfaen"/>
          <w:sz w:val="22"/>
          <w:szCs w:val="22"/>
          <w:lang w:val="ka-GE"/>
        </w:rPr>
        <w:t>მ</w:t>
      </w:r>
      <w:proofErr w:type="spellEnd"/>
      <w:r w:rsidR="0003225B" w:rsidRPr="00A65DB3">
        <w:rPr>
          <w:rFonts w:ascii="Sylfaen" w:hAnsi="Sylfaen"/>
          <w:sz w:val="22"/>
          <w:szCs w:val="22"/>
          <w:lang w:val="ka-GE"/>
        </w:rPr>
        <w:t>/</w:t>
      </w:r>
      <w:proofErr w:type="spellStart"/>
      <w:r w:rsidR="0003225B" w:rsidRPr="00A65DB3">
        <w:rPr>
          <w:rFonts w:ascii="Sylfaen" w:hAnsi="Sylfaen"/>
          <w:sz w:val="22"/>
          <w:szCs w:val="22"/>
          <w:lang w:val="ka-GE"/>
        </w:rPr>
        <w:t>სსსმ</w:t>
      </w:r>
      <w:proofErr w:type="spellEnd"/>
      <w:r w:rsidR="0003225B" w:rsidRPr="00A65DB3">
        <w:rPr>
          <w:rFonts w:ascii="Sylfaen" w:hAnsi="Sylfaen"/>
          <w:sz w:val="22"/>
          <w:szCs w:val="22"/>
          <w:lang w:val="ka-GE"/>
        </w:rPr>
        <w:t xml:space="preserve"> პირები,  ქალები (განსაკუთრებით, </w:t>
      </w:r>
      <w:r w:rsidRPr="00A65DB3">
        <w:rPr>
          <w:rFonts w:ascii="Sylfaen" w:hAnsi="Sylfaen"/>
          <w:sz w:val="22"/>
          <w:szCs w:val="22"/>
          <w:lang w:val="ka-GE"/>
        </w:rPr>
        <w:t>სოფლად</w:t>
      </w:r>
      <w:r w:rsidR="0003225B" w:rsidRPr="00A65DB3">
        <w:rPr>
          <w:rFonts w:ascii="Sylfaen" w:hAnsi="Sylfaen"/>
          <w:sz w:val="22"/>
          <w:szCs w:val="22"/>
          <w:lang w:val="ka-GE"/>
        </w:rPr>
        <w:t xml:space="preserve"> მცხოვრები), </w:t>
      </w:r>
      <w:r w:rsidR="0003225B" w:rsidRPr="00A65DB3">
        <w:rPr>
          <w:rFonts w:ascii="Sylfaen" w:hAnsi="Sylfaen" w:cs="Sylfaen"/>
          <w:color w:val="000000" w:themeColor="text1"/>
          <w:sz w:val="22"/>
          <w:szCs w:val="22"/>
          <w:lang w:val="ka-GE"/>
        </w:rPr>
        <w:t>სწავლის/ტრენი</w:t>
      </w:r>
      <w:r w:rsidRPr="00A65DB3">
        <w:rPr>
          <w:rFonts w:ascii="Sylfaen" w:hAnsi="Sylfaen" w:cs="Sylfaen"/>
          <w:color w:val="000000" w:themeColor="text1"/>
          <w:sz w:val="22"/>
          <w:szCs w:val="22"/>
          <w:lang w:val="ka-GE"/>
        </w:rPr>
        <w:t>ნ</w:t>
      </w:r>
      <w:r w:rsidR="0003225B" w:rsidRPr="00A65DB3">
        <w:rPr>
          <w:rFonts w:ascii="Sylfaen" w:hAnsi="Sylfaen" w:cs="Sylfaen"/>
          <w:color w:val="000000" w:themeColor="text1"/>
          <w:sz w:val="22"/>
          <w:szCs w:val="22"/>
          <w:lang w:val="ka-GE"/>
        </w:rPr>
        <w:t xml:space="preserve">გის და დასაქმების მიღმა </w:t>
      </w:r>
      <w:r w:rsidR="00EA2BE3" w:rsidRPr="00A65DB3">
        <w:rPr>
          <w:rFonts w:ascii="Sylfaen" w:hAnsi="Sylfaen" w:cs="Sylfaen"/>
          <w:color w:val="000000" w:themeColor="text1"/>
          <w:sz w:val="22"/>
          <w:szCs w:val="22"/>
          <w:lang w:val="ka-GE"/>
        </w:rPr>
        <w:t>მყოფი</w:t>
      </w:r>
      <w:r w:rsidR="0003225B" w:rsidRPr="00A65DB3">
        <w:rPr>
          <w:rFonts w:ascii="Sylfaen" w:hAnsi="Sylfaen" w:cs="Sylfaen"/>
          <w:color w:val="000000" w:themeColor="text1"/>
          <w:sz w:val="22"/>
          <w:szCs w:val="22"/>
          <w:lang w:val="ka-GE"/>
        </w:rPr>
        <w:t xml:space="preserve"> </w:t>
      </w:r>
      <w:r w:rsidR="00EA2BE3" w:rsidRPr="00A65DB3">
        <w:rPr>
          <w:rFonts w:ascii="Sylfaen" w:hAnsi="Sylfaen" w:cs="Sylfaen"/>
          <w:color w:val="000000" w:themeColor="text1"/>
          <w:sz w:val="22"/>
          <w:szCs w:val="22"/>
          <w:lang w:val="ka-GE"/>
        </w:rPr>
        <w:t>ახალგაზრდები</w:t>
      </w:r>
      <w:r w:rsidR="0003225B" w:rsidRPr="00A65DB3">
        <w:rPr>
          <w:rFonts w:ascii="Sylfaen" w:hAnsi="Sylfaen" w:cs="Sylfaen"/>
          <w:color w:val="000000" w:themeColor="text1"/>
          <w:sz w:val="22"/>
          <w:szCs w:val="22"/>
          <w:lang w:val="ka-GE"/>
        </w:rPr>
        <w:t xml:space="preserve"> (</w:t>
      </w:r>
      <w:r w:rsidR="0003225B" w:rsidRPr="00A65DB3">
        <w:rPr>
          <w:rFonts w:ascii="Sylfaen" w:hAnsi="Sylfaen"/>
          <w:sz w:val="22"/>
          <w:szCs w:val="22"/>
          <w:lang w:val="ka-GE"/>
        </w:rPr>
        <w:t>NEET)</w:t>
      </w:r>
      <w:r w:rsidR="00EA2BE3" w:rsidRPr="00A65DB3">
        <w:rPr>
          <w:rFonts w:ascii="Sylfaen" w:hAnsi="Sylfaen"/>
          <w:sz w:val="22"/>
          <w:szCs w:val="22"/>
          <w:lang w:val="ka-GE"/>
        </w:rPr>
        <w:t>, ეთნიკურ უმცირესობათა თემის წარმომადგენლები</w:t>
      </w:r>
      <w:r w:rsidR="0003225B" w:rsidRPr="00A65DB3">
        <w:rPr>
          <w:rFonts w:ascii="Sylfaen" w:hAnsi="Sylfaen"/>
          <w:sz w:val="22"/>
          <w:szCs w:val="22"/>
          <w:lang w:val="ka-GE"/>
        </w:rPr>
        <w:t xml:space="preserve">. ამ ჭრილში, </w:t>
      </w:r>
      <w:r w:rsidR="0003225B" w:rsidRPr="00A65DB3">
        <w:rPr>
          <w:rFonts w:ascii="Sylfaen" w:hAnsi="Sylfaen" w:cstheme="minorHAnsi"/>
          <w:color w:val="000000" w:themeColor="text1"/>
          <w:sz w:val="22"/>
          <w:szCs w:val="22"/>
          <w:lang w:val="ka-GE"/>
        </w:rPr>
        <w:t xml:space="preserve"> </w:t>
      </w:r>
      <w:r w:rsidR="0003225B" w:rsidRPr="00A65DB3">
        <w:rPr>
          <w:rFonts w:ascii="Sylfaen" w:eastAsia="Helvetica" w:hAnsi="Sylfaen" w:cs="Helvetica"/>
          <w:sz w:val="22"/>
          <w:szCs w:val="22"/>
          <w:lang w:val="ka-GE"/>
        </w:rPr>
        <w:t>პ</w:t>
      </w:r>
      <w:r w:rsidR="0003225B" w:rsidRPr="00A65DB3">
        <w:rPr>
          <w:rFonts w:ascii="Sylfaen" w:eastAsia="Helvetica" w:hAnsi="Sylfaen" w:cs="Sylfaen"/>
          <w:sz w:val="22"/>
          <w:szCs w:val="22"/>
          <w:lang w:val="ka-GE"/>
        </w:rPr>
        <w:t>რო</w:t>
      </w:r>
      <w:r w:rsidR="0003225B" w:rsidRPr="00A65DB3">
        <w:rPr>
          <w:rFonts w:ascii="Sylfaen" w:eastAsia="Helvetica" w:hAnsi="Sylfaen" w:cs="Sylfaen"/>
          <w:color w:val="000000" w:themeColor="text1"/>
          <w:sz w:val="22"/>
          <w:szCs w:val="22"/>
          <w:lang w:val="ka-GE"/>
        </w:rPr>
        <w:t xml:space="preserve">ფესიულ განათლებაზე ხელმისაწვდომობისა და </w:t>
      </w:r>
      <w:r w:rsidR="0003225B" w:rsidRPr="00A65DB3">
        <w:rPr>
          <w:rFonts w:ascii="Sylfaen" w:eastAsia="Helvetica" w:hAnsi="Sylfaen" w:cs="Sylfaen"/>
          <w:sz w:val="22"/>
          <w:szCs w:val="22"/>
          <w:lang w:val="ka-GE"/>
        </w:rPr>
        <w:t>კარიერული და პიროვნული განვითარების უზრუნველყოფის</w:t>
      </w:r>
      <w:r w:rsidR="00EA2BE3" w:rsidRPr="00A65DB3">
        <w:rPr>
          <w:rFonts w:ascii="Sylfaen" w:eastAsia="Helvetica" w:hAnsi="Sylfaen" w:cs="Sylfaen"/>
          <w:sz w:val="22"/>
          <w:szCs w:val="22"/>
          <w:lang w:val="ka-GE"/>
        </w:rPr>
        <w:t>თვის</w:t>
      </w:r>
      <w:r w:rsidR="0003225B" w:rsidRPr="00A65DB3">
        <w:rPr>
          <w:rFonts w:ascii="Sylfaen" w:hAnsi="Sylfaen"/>
          <w:sz w:val="22"/>
          <w:szCs w:val="22"/>
          <w:lang w:val="ka-GE"/>
        </w:rPr>
        <w:t xml:space="preserve">, სტრატეგია </w:t>
      </w:r>
      <w:r w:rsidR="00EA2BE3" w:rsidRPr="00A65DB3">
        <w:rPr>
          <w:rFonts w:ascii="Sylfaen" w:hAnsi="Sylfaen"/>
          <w:sz w:val="22"/>
          <w:szCs w:val="22"/>
          <w:lang w:val="ka-GE"/>
        </w:rPr>
        <w:t xml:space="preserve">ფოკუსირებულია </w:t>
      </w:r>
      <w:r w:rsidR="0003225B" w:rsidRPr="00A65DB3">
        <w:rPr>
          <w:rFonts w:ascii="Sylfaen" w:eastAsia="Times New Roman" w:hAnsi="Sylfaen"/>
          <w:sz w:val="22"/>
          <w:szCs w:val="22"/>
          <w:shd w:val="clear" w:color="auto" w:fill="FFFFFF"/>
          <w:lang w:val="ka-GE"/>
        </w:rPr>
        <w:t>სოციალურ</w:t>
      </w:r>
      <w:r w:rsidR="00EA2BE3" w:rsidRPr="00A65DB3">
        <w:rPr>
          <w:rFonts w:ascii="Sylfaen" w:eastAsia="Times New Roman" w:hAnsi="Sylfaen"/>
          <w:sz w:val="22"/>
          <w:szCs w:val="22"/>
          <w:shd w:val="clear" w:color="auto" w:fill="FFFFFF"/>
          <w:lang w:val="ka-GE"/>
        </w:rPr>
        <w:t>ი</w:t>
      </w:r>
      <w:r w:rsidR="0003225B" w:rsidRPr="00A65DB3">
        <w:rPr>
          <w:rFonts w:ascii="Sylfaen" w:eastAsia="Times New Roman" w:hAnsi="Sylfaen"/>
          <w:sz w:val="22"/>
          <w:szCs w:val="22"/>
          <w:shd w:val="clear" w:color="auto" w:fill="FFFFFF"/>
          <w:lang w:val="ka-GE"/>
        </w:rPr>
        <w:t xml:space="preserve"> </w:t>
      </w:r>
      <w:r w:rsidR="0003225B" w:rsidRPr="00A65DB3">
        <w:rPr>
          <w:rFonts w:ascii="Sylfaen" w:eastAsia="Times New Roman" w:hAnsi="Sylfaen"/>
          <w:sz w:val="22"/>
          <w:szCs w:val="22"/>
          <w:shd w:val="clear" w:color="auto" w:fill="FFFFFF"/>
          <w:lang w:val="ka-GE"/>
        </w:rPr>
        <w:lastRenderedPageBreak/>
        <w:t xml:space="preserve">ინტეგრაციის </w:t>
      </w:r>
      <w:r w:rsidR="00EA2BE3" w:rsidRPr="00A65DB3">
        <w:rPr>
          <w:rFonts w:ascii="Sylfaen" w:eastAsia="Times New Roman" w:hAnsi="Sylfaen"/>
          <w:sz w:val="22"/>
          <w:szCs w:val="22"/>
          <w:shd w:val="clear" w:color="auto" w:fill="FFFFFF"/>
          <w:lang w:val="ka-GE"/>
        </w:rPr>
        <w:t>გაძლიერებულ მხარდაჭერაზე დაინტერე</w:t>
      </w:r>
      <w:r w:rsidRPr="00A65DB3">
        <w:rPr>
          <w:rFonts w:ascii="Sylfaen" w:eastAsia="Times New Roman" w:hAnsi="Sylfaen"/>
          <w:sz w:val="22"/>
          <w:szCs w:val="22"/>
          <w:shd w:val="clear" w:color="auto" w:fill="FFFFFF"/>
          <w:lang w:val="ka-GE"/>
        </w:rPr>
        <w:t>სე</w:t>
      </w:r>
      <w:r w:rsidR="00EA2BE3" w:rsidRPr="00A65DB3">
        <w:rPr>
          <w:rFonts w:ascii="Sylfaen" w:eastAsia="Times New Roman" w:hAnsi="Sylfaen"/>
          <w:sz w:val="22"/>
          <w:szCs w:val="22"/>
          <w:shd w:val="clear" w:color="auto" w:fill="FFFFFF"/>
          <w:lang w:val="ka-GE"/>
        </w:rPr>
        <w:t>ბულ მხარეებთან, მათ შორის, კერძო სექტორთან აქტიური თანამშრომლობი</w:t>
      </w:r>
      <w:r w:rsidRPr="00A65DB3">
        <w:rPr>
          <w:rFonts w:ascii="Sylfaen" w:eastAsia="Times New Roman" w:hAnsi="Sylfaen"/>
          <w:sz w:val="22"/>
          <w:szCs w:val="22"/>
          <w:shd w:val="clear" w:color="auto" w:fill="FFFFFF"/>
          <w:lang w:val="ka-GE"/>
        </w:rPr>
        <w:t>თ</w:t>
      </w:r>
      <w:r w:rsidR="00EA2BE3" w:rsidRPr="00A65DB3">
        <w:rPr>
          <w:rFonts w:ascii="Sylfaen" w:eastAsia="Times New Roman" w:hAnsi="Sylfaen"/>
          <w:sz w:val="22"/>
          <w:szCs w:val="22"/>
          <w:shd w:val="clear" w:color="auto" w:fill="FFFFFF"/>
          <w:lang w:val="ka-GE"/>
        </w:rPr>
        <w:t xml:space="preserve">. </w:t>
      </w:r>
    </w:p>
    <w:p w14:paraId="631A317E" w14:textId="77777777" w:rsidR="00806AA8" w:rsidRPr="00A65DB3" w:rsidRDefault="00806AA8" w:rsidP="00EE61FB">
      <w:pPr>
        <w:pStyle w:val="Heading2"/>
        <w:rPr>
          <w:rFonts w:eastAsia="Times New Roman"/>
          <w:shd w:val="clear" w:color="auto" w:fill="FFFFFF"/>
        </w:rPr>
      </w:pPr>
    </w:p>
    <w:p w14:paraId="3662DF99" w14:textId="7F9444CD" w:rsidR="00A92BBE" w:rsidRPr="00A65DB3" w:rsidRDefault="00783D27" w:rsidP="00EE61FB">
      <w:pPr>
        <w:pStyle w:val="Heading2"/>
        <w:rPr>
          <w:rStyle w:val="Emphasis"/>
          <w:bCs w:val="0"/>
          <w:i w:val="0"/>
        </w:rPr>
      </w:pPr>
      <w:bookmarkStart w:id="26" w:name="_Toc178157934"/>
      <w:r w:rsidRPr="00A65DB3">
        <w:rPr>
          <w:rStyle w:val="Emphasis"/>
          <w:i w:val="0"/>
        </w:rPr>
        <w:t>მიზანი 2: პროფესიული განათლების მიმწოდებლების უწყვეტი განვითარებისა და ავტონომიურობის ხელშეწყობა</w:t>
      </w:r>
      <w:bookmarkEnd w:id="26"/>
    </w:p>
    <w:p w14:paraId="7EE04F65" w14:textId="49209C8F" w:rsidR="005A0DA4" w:rsidRPr="00A65DB3" w:rsidRDefault="002163D8" w:rsidP="00215B22">
      <w:pPr>
        <w:pStyle w:val="BodyText"/>
        <w:spacing w:line="276" w:lineRule="auto"/>
        <w:jc w:val="both"/>
        <w:rPr>
          <w:rFonts w:ascii="Sylfaen" w:hAnsi="Sylfaen"/>
          <w:color w:val="auto"/>
          <w:sz w:val="22"/>
          <w:szCs w:val="22"/>
          <w:lang w:val="ka-GE"/>
        </w:rPr>
      </w:pPr>
      <w:bookmarkStart w:id="27" w:name="_Hlk97317583"/>
      <w:r w:rsidRPr="00A65DB3">
        <w:rPr>
          <w:rFonts w:ascii="Sylfaen" w:hAnsi="Sylfaen"/>
          <w:color w:val="auto"/>
          <w:sz w:val="22"/>
          <w:szCs w:val="22"/>
          <w:lang w:val="ka-GE"/>
        </w:rPr>
        <w:t xml:space="preserve">აღნიშნული მიზანი </w:t>
      </w:r>
      <w:r w:rsidR="005A0DA4" w:rsidRPr="00A65DB3">
        <w:rPr>
          <w:rFonts w:ascii="Sylfaen" w:hAnsi="Sylfaen"/>
          <w:color w:val="auto"/>
          <w:sz w:val="22"/>
          <w:szCs w:val="22"/>
          <w:lang w:val="ka-GE"/>
        </w:rPr>
        <w:t>ითვალისწინებს პროფესიული საგანმანათლებლო დაწესებულებების უწყვეტ განვითარებას, რათა სისტემურ დონეზე შექმნილი ყველა შესაძლებლობა მათი მხრიდან სრულყოფილად და ხარისხიანად იქნეს შეთავაზებული პროფესიული განათლების ბენეფიციარებისათვის. ამასთან, პროფესიული საგანმანათლებლო დაწესებულებების ავტონომიურობისა და მათი კონკურენტუნარიანობის გაზრდა წარმოადგენს ზემოაღნიშნული მიზნის ერთ-ერთ მნიშვნელოვან კომპონენტს. წინამდებარე სტრატეგიის ფარგლებში მეორე მიზნის რეალიზებისათვის გათვალისწინებულია შემდეგი კონკრეტული ამოცანები:</w:t>
      </w:r>
    </w:p>
    <w:p w14:paraId="30E2A060" w14:textId="1E504BC3" w:rsidR="002163D8" w:rsidRPr="00A65DB3" w:rsidRDefault="005A0DA4" w:rsidP="00746D6C">
      <w:pPr>
        <w:pStyle w:val="BodyText"/>
        <w:spacing w:before="0" w:after="0" w:line="276" w:lineRule="auto"/>
        <w:rPr>
          <w:rFonts w:ascii="Sylfaen" w:hAnsi="Sylfaen"/>
          <w:b/>
          <w:color w:val="002060"/>
          <w:sz w:val="22"/>
          <w:szCs w:val="22"/>
          <w:lang w:val="ka-GE"/>
        </w:rPr>
      </w:pPr>
      <w:r w:rsidRPr="00A65DB3">
        <w:rPr>
          <w:rFonts w:ascii="Sylfaen" w:hAnsi="Sylfaen"/>
          <w:b/>
          <w:color w:val="002060"/>
          <w:sz w:val="22"/>
          <w:szCs w:val="22"/>
          <w:lang w:val="ka-GE"/>
        </w:rPr>
        <w:t>ამოცანა 2.1</w:t>
      </w:r>
      <w:r w:rsidR="00746D6C">
        <w:rPr>
          <w:rFonts w:ascii="Sylfaen" w:hAnsi="Sylfaen"/>
          <w:b/>
          <w:color w:val="002060"/>
          <w:sz w:val="22"/>
          <w:szCs w:val="22"/>
          <w:lang w:val="ka-GE"/>
        </w:rPr>
        <w:t>. -</w:t>
      </w:r>
      <w:r w:rsidR="00C41CF5" w:rsidRPr="00A65DB3">
        <w:rPr>
          <w:rFonts w:ascii="Sylfaen" w:hAnsi="Sylfaen"/>
          <w:b/>
          <w:color w:val="002060"/>
          <w:sz w:val="22"/>
          <w:szCs w:val="22"/>
          <w:lang w:val="ka-GE"/>
        </w:rPr>
        <w:t xml:space="preserve"> </w:t>
      </w:r>
      <w:r w:rsidRPr="00A65DB3">
        <w:rPr>
          <w:rFonts w:ascii="Sylfaen" w:hAnsi="Sylfaen"/>
          <w:b/>
          <w:color w:val="002060"/>
          <w:sz w:val="22"/>
          <w:szCs w:val="22"/>
          <w:lang w:val="ka-GE"/>
        </w:rPr>
        <w:t>პროფესიულ საგანმანათლებლო დაწესებულებებში მართვის მოქნილი მოდელების დანერგვის ხელშეწყობა</w:t>
      </w:r>
      <w:r w:rsidR="00746D6C">
        <w:rPr>
          <w:rFonts w:ascii="Sylfaen" w:hAnsi="Sylfaen"/>
          <w:b/>
          <w:color w:val="002060"/>
          <w:sz w:val="22"/>
          <w:szCs w:val="22"/>
          <w:lang w:val="ka-GE"/>
        </w:rPr>
        <w:t>;</w:t>
      </w:r>
    </w:p>
    <w:p w14:paraId="31167B68" w14:textId="09773E20" w:rsidR="005A0DA4" w:rsidRPr="00A65DB3" w:rsidRDefault="005A0DA4" w:rsidP="00746D6C">
      <w:pPr>
        <w:pStyle w:val="BodyText"/>
        <w:spacing w:before="0" w:after="0" w:line="276" w:lineRule="auto"/>
        <w:rPr>
          <w:rFonts w:ascii="Sylfaen" w:hAnsi="Sylfaen"/>
          <w:b/>
          <w:color w:val="002060"/>
          <w:sz w:val="22"/>
          <w:szCs w:val="22"/>
          <w:lang w:val="ka-GE"/>
        </w:rPr>
      </w:pPr>
      <w:r w:rsidRPr="00A65DB3">
        <w:rPr>
          <w:rFonts w:ascii="Sylfaen" w:hAnsi="Sylfaen"/>
          <w:b/>
          <w:color w:val="002060"/>
          <w:sz w:val="22"/>
          <w:szCs w:val="22"/>
          <w:lang w:val="ka-GE"/>
        </w:rPr>
        <w:t>ამოცანა 2.2</w:t>
      </w:r>
      <w:r w:rsidR="00746D6C">
        <w:rPr>
          <w:rFonts w:ascii="Sylfaen" w:hAnsi="Sylfaen"/>
          <w:b/>
          <w:color w:val="002060"/>
          <w:sz w:val="22"/>
          <w:szCs w:val="22"/>
          <w:lang w:val="ka-GE"/>
        </w:rPr>
        <w:t>. -</w:t>
      </w:r>
      <w:r w:rsidR="00C41CF5" w:rsidRPr="00A65DB3">
        <w:rPr>
          <w:rFonts w:ascii="Sylfaen" w:hAnsi="Sylfaen"/>
          <w:b/>
          <w:color w:val="002060"/>
          <w:sz w:val="22"/>
          <w:szCs w:val="22"/>
          <w:lang w:val="ka-GE"/>
        </w:rPr>
        <w:t xml:space="preserve"> </w:t>
      </w:r>
      <w:r w:rsidRPr="00A65DB3">
        <w:rPr>
          <w:rFonts w:ascii="Sylfaen" w:hAnsi="Sylfaen"/>
          <w:b/>
          <w:color w:val="002060"/>
          <w:sz w:val="22"/>
          <w:szCs w:val="22"/>
          <w:lang w:val="ka-GE"/>
        </w:rPr>
        <w:t>პროფესიული განათლების მასწავლებელთა  უწყვეტი პროფესიული განვითარება</w:t>
      </w:r>
      <w:r w:rsidR="00746D6C">
        <w:rPr>
          <w:rFonts w:ascii="Sylfaen" w:hAnsi="Sylfaen"/>
          <w:b/>
          <w:color w:val="002060"/>
          <w:sz w:val="22"/>
          <w:szCs w:val="22"/>
          <w:lang w:val="ka-GE"/>
        </w:rPr>
        <w:t>;</w:t>
      </w:r>
    </w:p>
    <w:p w14:paraId="0A28CF98" w14:textId="3E9713A3" w:rsidR="00072C97" w:rsidRPr="00A65DB3" w:rsidRDefault="005A0DA4" w:rsidP="00746D6C">
      <w:pPr>
        <w:spacing w:before="0" w:line="276" w:lineRule="auto"/>
        <w:rPr>
          <w:rFonts w:ascii="Sylfaen" w:eastAsia="Helvetica" w:hAnsi="Sylfaen" w:cs="Helvetica"/>
          <w:b/>
          <w:bCs/>
          <w:color w:val="002060"/>
          <w:sz w:val="22"/>
          <w:szCs w:val="22"/>
          <w:lang w:val="ka-GE"/>
        </w:rPr>
      </w:pPr>
      <w:r w:rsidRPr="00A65DB3">
        <w:rPr>
          <w:rFonts w:ascii="Sylfaen" w:eastAsia="Helvetica" w:hAnsi="Sylfaen" w:cs="Helvetica"/>
          <w:b/>
          <w:bCs/>
          <w:color w:val="002060"/>
          <w:sz w:val="22"/>
          <w:szCs w:val="22"/>
          <w:lang w:val="ka-GE"/>
        </w:rPr>
        <w:t>ამოცანა 2.3</w:t>
      </w:r>
      <w:r w:rsidR="00746D6C">
        <w:rPr>
          <w:rFonts w:ascii="Sylfaen" w:eastAsia="Helvetica" w:hAnsi="Sylfaen" w:cs="Helvetica"/>
          <w:b/>
          <w:bCs/>
          <w:color w:val="002060"/>
          <w:sz w:val="22"/>
          <w:szCs w:val="22"/>
          <w:lang w:val="ka-GE"/>
        </w:rPr>
        <w:t xml:space="preserve">. - </w:t>
      </w:r>
      <w:r w:rsidRPr="00A65DB3">
        <w:rPr>
          <w:rFonts w:ascii="Sylfaen" w:eastAsia="Helvetica" w:hAnsi="Sylfaen" w:cs="Helvetica"/>
          <w:b/>
          <w:bCs/>
          <w:color w:val="002060"/>
          <w:sz w:val="22"/>
          <w:szCs w:val="22"/>
          <w:lang w:val="ka-GE"/>
        </w:rPr>
        <w:t xml:space="preserve"> საგანმანათლებლო გარემოს ეფექტურობის გაზრდა</w:t>
      </w:r>
      <w:r w:rsidR="00746D6C">
        <w:rPr>
          <w:rFonts w:ascii="Sylfaen" w:eastAsia="Helvetica" w:hAnsi="Sylfaen" w:cs="Helvetica"/>
          <w:b/>
          <w:bCs/>
          <w:color w:val="002060"/>
          <w:sz w:val="22"/>
          <w:szCs w:val="22"/>
          <w:lang w:val="ka-GE"/>
        </w:rPr>
        <w:t>;</w:t>
      </w:r>
    </w:p>
    <w:p w14:paraId="6B0ABDC0" w14:textId="44D92F07" w:rsidR="005A0DA4" w:rsidRPr="00A65DB3" w:rsidRDefault="005A0DA4" w:rsidP="00746D6C">
      <w:pPr>
        <w:pStyle w:val="BodyText"/>
        <w:spacing w:before="0" w:after="0" w:line="276" w:lineRule="auto"/>
        <w:rPr>
          <w:rFonts w:ascii="Sylfaen" w:hAnsi="Sylfaen"/>
          <w:b/>
          <w:color w:val="002060"/>
          <w:sz w:val="22"/>
          <w:szCs w:val="22"/>
          <w:lang w:val="ka-GE"/>
        </w:rPr>
      </w:pPr>
      <w:r w:rsidRPr="00A65DB3">
        <w:rPr>
          <w:rFonts w:ascii="Sylfaen" w:hAnsi="Sylfaen"/>
          <w:b/>
          <w:color w:val="002060"/>
          <w:sz w:val="22"/>
          <w:szCs w:val="22"/>
          <w:lang w:val="ka-GE"/>
        </w:rPr>
        <w:t>ამოცანა 2.</w:t>
      </w:r>
      <w:r w:rsidR="009D110E" w:rsidRPr="00A65DB3">
        <w:rPr>
          <w:rFonts w:ascii="Sylfaen" w:hAnsi="Sylfaen"/>
          <w:b/>
          <w:color w:val="002060"/>
          <w:sz w:val="22"/>
          <w:szCs w:val="22"/>
          <w:lang w:val="ka-GE"/>
        </w:rPr>
        <w:t>4</w:t>
      </w:r>
      <w:r w:rsidR="00746D6C">
        <w:rPr>
          <w:rFonts w:ascii="Sylfaen" w:hAnsi="Sylfaen"/>
          <w:b/>
          <w:color w:val="002060"/>
          <w:sz w:val="22"/>
          <w:szCs w:val="22"/>
          <w:lang w:val="ka-GE"/>
        </w:rPr>
        <w:t>. -</w:t>
      </w:r>
      <w:r w:rsidR="009D110E" w:rsidRPr="00A65DB3">
        <w:rPr>
          <w:rFonts w:ascii="Sylfaen" w:hAnsi="Sylfaen"/>
          <w:b/>
          <w:color w:val="002060"/>
          <w:sz w:val="22"/>
          <w:szCs w:val="22"/>
          <w:lang w:val="ka-GE"/>
        </w:rPr>
        <w:t xml:space="preserve"> </w:t>
      </w:r>
      <w:r w:rsidRPr="00A65DB3">
        <w:rPr>
          <w:rFonts w:ascii="Sylfaen" w:hAnsi="Sylfaen"/>
          <w:b/>
          <w:color w:val="002060"/>
          <w:sz w:val="22"/>
          <w:szCs w:val="22"/>
          <w:lang w:val="ka-GE"/>
        </w:rPr>
        <w:t>საკვანძო კომპეტენციების განვითარების ინსტიტუციური მხარდაჭერა</w:t>
      </w:r>
      <w:r w:rsidR="00746D6C">
        <w:rPr>
          <w:rFonts w:ascii="Sylfaen" w:hAnsi="Sylfaen"/>
          <w:b/>
          <w:color w:val="002060"/>
          <w:sz w:val="22"/>
          <w:szCs w:val="22"/>
          <w:lang w:val="ka-GE"/>
        </w:rPr>
        <w:t>;</w:t>
      </w:r>
    </w:p>
    <w:p w14:paraId="16B51138" w14:textId="5AEDFF13" w:rsidR="00BE23D9" w:rsidRDefault="00D579A5" w:rsidP="00746D6C">
      <w:pPr>
        <w:pStyle w:val="BodyText"/>
        <w:spacing w:before="0" w:after="0" w:line="276" w:lineRule="auto"/>
        <w:rPr>
          <w:rFonts w:ascii="Sylfaen" w:hAnsi="Sylfaen"/>
          <w:b/>
          <w:color w:val="002060"/>
          <w:sz w:val="22"/>
          <w:szCs w:val="22"/>
          <w:lang w:val="ka-GE"/>
        </w:rPr>
      </w:pPr>
      <w:r w:rsidRPr="00A65DB3">
        <w:rPr>
          <w:rFonts w:ascii="Sylfaen" w:hAnsi="Sylfaen"/>
          <w:b/>
          <w:color w:val="002060"/>
          <w:sz w:val="22"/>
          <w:szCs w:val="22"/>
          <w:lang w:val="ka-GE"/>
        </w:rPr>
        <w:t>ამოცანა 2.5</w:t>
      </w:r>
      <w:r w:rsidR="00746D6C">
        <w:rPr>
          <w:rFonts w:ascii="Sylfaen" w:hAnsi="Sylfaen"/>
          <w:b/>
          <w:color w:val="002060"/>
          <w:sz w:val="22"/>
          <w:szCs w:val="22"/>
          <w:lang w:val="ka-GE"/>
        </w:rPr>
        <w:t xml:space="preserve">. - </w:t>
      </w:r>
      <w:r w:rsidRPr="00A65DB3">
        <w:rPr>
          <w:rFonts w:ascii="Sylfaen" w:hAnsi="Sylfaen"/>
          <w:b/>
          <w:color w:val="002060"/>
          <w:sz w:val="22"/>
          <w:szCs w:val="22"/>
          <w:lang w:val="ka-GE"/>
        </w:rPr>
        <w:t xml:space="preserve"> პროფესიული საგანმანათლებლო დაწესებულების დონეზე ინკლუზიური სერვისების განვითარება</w:t>
      </w:r>
      <w:r w:rsidR="00746D6C">
        <w:rPr>
          <w:rFonts w:ascii="Sylfaen" w:hAnsi="Sylfaen"/>
          <w:b/>
          <w:color w:val="002060"/>
          <w:sz w:val="22"/>
          <w:szCs w:val="22"/>
          <w:lang w:val="ka-GE"/>
        </w:rPr>
        <w:t>.</w:t>
      </w:r>
    </w:p>
    <w:p w14:paraId="0F969377" w14:textId="77777777" w:rsidR="00746D6C" w:rsidRPr="00A65DB3" w:rsidRDefault="00746D6C" w:rsidP="00746D6C">
      <w:pPr>
        <w:pStyle w:val="BodyText"/>
        <w:spacing w:before="0" w:after="0" w:line="276" w:lineRule="auto"/>
        <w:jc w:val="both"/>
        <w:rPr>
          <w:rFonts w:ascii="Sylfaen" w:hAnsi="Sylfaen"/>
          <w:b/>
          <w:color w:val="002060"/>
          <w:sz w:val="22"/>
          <w:szCs w:val="22"/>
          <w:lang w:val="ka-GE"/>
        </w:rPr>
      </w:pPr>
    </w:p>
    <w:p w14:paraId="3503747D" w14:textId="18E39F81" w:rsidR="00C41CF5" w:rsidRPr="00A65DB3" w:rsidRDefault="006479EF" w:rsidP="00746D6C">
      <w:pPr>
        <w:pStyle w:val="Heading3"/>
        <w:jc w:val="both"/>
        <w:rPr>
          <w:rFonts w:ascii="Sylfaen" w:hAnsi="Sylfaen"/>
          <w:szCs w:val="22"/>
        </w:rPr>
      </w:pPr>
      <w:bookmarkStart w:id="28" w:name="_Toc178157935"/>
      <w:bookmarkEnd w:id="27"/>
      <w:r w:rsidRPr="00A65DB3">
        <w:rPr>
          <w:rFonts w:ascii="Sylfaen" w:hAnsi="Sylfaen"/>
          <w:szCs w:val="22"/>
        </w:rPr>
        <w:t>ამოცანა 2.1</w:t>
      </w:r>
      <w:r w:rsidR="00746D6C">
        <w:rPr>
          <w:rFonts w:ascii="Sylfaen" w:hAnsi="Sylfaen"/>
          <w:szCs w:val="22"/>
        </w:rPr>
        <w:t xml:space="preserve">. </w:t>
      </w:r>
      <w:r w:rsidRPr="00A65DB3">
        <w:rPr>
          <w:rFonts w:ascii="Sylfaen" w:hAnsi="Sylfaen"/>
          <w:szCs w:val="22"/>
        </w:rPr>
        <w:t xml:space="preserve"> </w:t>
      </w:r>
      <w:r w:rsidR="009F4086" w:rsidRPr="00A65DB3">
        <w:rPr>
          <w:rFonts w:ascii="Sylfaen" w:hAnsi="Sylfaen"/>
          <w:szCs w:val="22"/>
        </w:rPr>
        <w:t>პროფესიულ საგანმანათლებლო დაწესებულებებში მართვის მოქნილი მოდელების დანერგვის ხელშეწყობა</w:t>
      </w:r>
      <w:bookmarkEnd w:id="28"/>
      <w:r w:rsidR="009F4086" w:rsidRPr="00A65DB3">
        <w:rPr>
          <w:rFonts w:ascii="Sylfaen" w:hAnsi="Sylfaen"/>
          <w:szCs w:val="22"/>
        </w:rPr>
        <w:t xml:space="preserve"> </w:t>
      </w:r>
    </w:p>
    <w:p w14:paraId="31B32DB4" w14:textId="6B935DF4" w:rsidR="00F31AD8" w:rsidRPr="00A65DB3" w:rsidRDefault="00F31AD8" w:rsidP="00215B22">
      <w:pPr>
        <w:pStyle w:val="BodyText"/>
        <w:spacing w:before="0" w:after="0" w:line="276" w:lineRule="auto"/>
        <w:jc w:val="both"/>
        <w:rPr>
          <w:rFonts w:ascii="Sylfaen" w:hAnsi="Sylfaen"/>
          <w:b/>
          <w:bCs/>
          <w:sz w:val="22"/>
          <w:szCs w:val="22"/>
          <w:lang w:val="ka-GE"/>
        </w:rPr>
      </w:pPr>
      <w:r w:rsidRPr="00A65DB3">
        <w:rPr>
          <w:rFonts w:ascii="Sylfaen" w:eastAsia="Helvetica" w:hAnsi="Sylfaen" w:cs="Sylfaen"/>
          <w:bCs/>
          <w:color w:val="000000" w:themeColor="text1"/>
          <w:sz w:val="22"/>
          <w:szCs w:val="22"/>
          <w:lang w:val="ka-GE"/>
        </w:rPr>
        <w:t xml:space="preserve">რეფორმის ახალი ეტაპის წარმატება </w:t>
      </w:r>
      <w:r w:rsidR="00C41CF5" w:rsidRPr="00A65DB3">
        <w:rPr>
          <w:rFonts w:ascii="Sylfaen" w:eastAsia="Helvetica" w:hAnsi="Sylfaen" w:cs="Sylfaen"/>
          <w:bCs/>
          <w:color w:val="000000" w:themeColor="text1"/>
          <w:sz w:val="22"/>
          <w:szCs w:val="22"/>
          <w:lang w:val="ka-GE"/>
        </w:rPr>
        <w:t>მეტწილად</w:t>
      </w:r>
      <w:r w:rsidRPr="00A65DB3">
        <w:rPr>
          <w:rFonts w:ascii="Sylfaen" w:eastAsia="Helvetica" w:hAnsi="Sylfaen" w:cs="Sylfaen"/>
          <w:bCs/>
          <w:color w:val="000000" w:themeColor="text1"/>
          <w:sz w:val="22"/>
          <w:szCs w:val="22"/>
          <w:lang w:val="ka-GE"/>
        </w:rPr>
        <w:t xml:space="preserve"> უკავშირდება </w:t>
      </w:r>
      <w:r w:rsidR="00B05953" w:rsidRPr="00A65DB3">
        <w:rPr>
          <w:rFonts w:ascii="Sylfaen" w:eastAsia="Helvetica" w:hAnsi="Sylfaen" w:cs="Sylfaen"/>
          <w:bCs/>
          <w:color w:val="000000" w:themeColor="text1"/>
          <w:sz w:val="22"/>
          <w:szCs w:val="22"/>
          <w:lang w:val="ka-GE"/>
        </w:rPr>
        <w:t>პროფესიული საგანმანათლებლო დაწესებულების</w:t>
      </w:r>
      <w:r w:rsidRPr="00A65DB3">
        <w:rPr>
          <w:rFonts w:ascii="Sylfaen" w:eastAsia="Helvetica" w:hAnsi="Sylfaen" w:cs="Sylfaen"/>
          <w:bCs/>
          <w:color w:val="000000" w:themeColor="text1"/>
          <w:sz w:val="22"/>
          <w:szCs w:val="22"/>
          <w:lang w:val="ka-GE"/>
        </w:rPr>
        <w:t xml:space="preserve"> </w:t>
      </w:r>
      <w:r w:rsidR="00B05953" w:rsidRPr="00A65DB3">
        <w:rPr>
          <w:rFonts w:ascii="Sylfaen" w:eastAsia="Helvetica" w:hAnsi="Sylfaen" w:cs="Sylfaen"/>
          <w:bCs/>
          <w:color w:val="000000" w:themeColor="text1"/>
          <w:sz w:val="22"/>
          <w:szCs w:val="22"/>
          <w:lang w:val="ka-GE"/>
        </w:rPr>
        <w:t xml:space="preserve"> </w:t>
      </w:r>
      <w:r w:rsidRPr="00A65DB3">
        <w:rPr>
          <w:rFonts w:ascii="Sylfaen" w:eastAsia="Helvetica" w:hAnsi="Sylfaen" w:cs="Sylfaen"/>
          <w:bCs/>
          <w:color w:val="000000" w:themeColor="text1"/>
          <w:sz w:val="22"/>
          <w:szCs w:val="22"/>
          <w:lang w:val="ka-GE"/>
        </w:rPr>
        <w:t>ტრან</w:t>
      </w:r>
      <w:r w:rsidR="00C41CF5" w:rsidRPr="00A65DB3">
        <w:rPr>
          <w:rFonts w:ascii="Sylfaen" w:eastAsia="Helvetica" w:hAnsi="Sylfaen" w:cs="Sylfaen"/>
          <w:bCs/>
          <w:color w:val="000000" w:themeColor="text1"/>
          <w:sz w:val="22"/>
          <w:szCs w:val="22"/>
          <w:lang w:val="ka-GE"/>
        </w:rPr>
        <w:t>ს</w:t>
      </w:r>
      <w:r w:rsidRPr="00A65DB3">
        <w:rPr>
          <w:rFonts w:ascii="Sylfaen" w:eastAsia="Helvetica" w:hAnsi="Sylfaen" w:cs="Sylfaen"/>
          <w:bCs/>
          <w:color w:val="000000" w:themeColor="text1"/>
          <w:sz w:val="22"/>
          <w:szCs w:val="22"/>
          <w:lang w:val="ka-GE"/>
        </w:rPr>
        <w:t>ფორმაციას და მათ ორიენტაციას ინოვაციებსა და უწყვეტ განვითარებაზე.  ავტორიზაციის სტანდარტებთან სრული შესაბამისობის მისაღწევად</w:t>
      </w:r>
      <w:r w:rsidR="00C41CF5" w:rsidRPr="00A65DB3">
        <w:rPr>
          <w:rFonts w:ascii="Sylfaen" w:eastAsia="Helvetica" w:hAnsi="Sylfaen" w:cs="Sylfaen"/>
          <w:bCs/>
          <w:color w:val="000000" w:themeColor="text1"/>
          <w:sz w:val="22"/>
          <w:szCs w:val="22"/>
          <w:lang w:val="ka-GE"/>
        </w:rPr>
        <w:t xml:space="preserve">, </w:t>
      </w:r>
      <w:r w:rsidRPr="00A65DB3">
        <w:rPr>
          <w:rFonts w:ascii="Sylfaen" w:eastAsia="Helvetica" w:hAnsi="Sylfaen" w:cs="Sylfaen"/>
          <w:bCs/>
          <w:color w:val="000000" w:themeColor="text1"/>
          <w:sz w:val="22"/>
          <w:szCs w:val="22"/>
          <w:lang w:val="ka-GE"/>
        </w:rPr>
        <w:t xml:space="preserve">ასევე, საერთაშორისო სტანდარტებთან თავსებადობისთვის, აუცილებელ პირობას წარმოადგენს </w:t>
      </w:r>
      <w:r w:rsidR="00C41CF5" w:rsidRPr="00A65DB3">
        <w:rPr>
          <w:rFonts w:ascii="Sylfaen" w:eastAsia="Helvetica" w:hAnsi="Sylfaen" w:cs="Sylfaen"/>
          <w:bCs/>
          <w:color w:val="000000" w:themeColor="text1"/>
          <w:sz w:val="22"/>
          <w:szCs w:val="22"/>
          <w:lang w:val="ka-GE"/>
        </w:rPr>
        <w:t>პროფესიული საგანმანათლებლო დაწესებულებების</w:t>
      </w:r>
      <w:r w:rsidRPr="00A65DB3">
        <w:rPr>
          <w:rFonts w:ascii="Sylfaen" w:eastAsia="Helvetica" w:hAnsi="Sylfaen" w:cs="Sylfaen"/>
          <w:bCs/>
          <w:color w:val="000000" w:themeColor="text1"/>
          <w:sz w:val="22"/>
          <w:szCs w:val="22"/>
          <w:lang w:val="ka-GE"/>
        </w:rPr>
        <w:t xml:space="preserve"> დამოუკიდებლობის ხარისხის ზრდა და მათი ორგანიზაციული</w:t>
      </w:r>
      <w:r w:rsidR="00877DE6" w:rsidRPr="00A65DB3">
        <w:rPr>
          <w:rFonts w:ascii="Sylfaen" w:eastAsia="Helvetica" w:hAnsi="Sylfaen" w:cs="Sylfaen"/>
          <w:bCs/>
          <w:color w:val="000000" w:themeColor="text1"/>
          <w:sz w:val="22"/>
          <w:szCs w:val="22"/>
          <w:lang w:val="ka-GE"/>
        </w:rPr>
        <w:t>,</w:t>
      </w:r>
      <w:r w:rsidR="00C41CF5" w:rsidRPr="00A65DB3">
        <w:rPr>
          <w:rFonts w:ascii="Sylfaen" w:eastAsia="Helvetica" w:hAnsi="Sylfaen" w:cs="Sylfaen"/>
          <w:bCs/>
          <w:color w:val="000000" w:themeColor="text1"/>
          <w:sz w:val="22"/>
          <w:szCs w:val="22"/>
          <w:lang w:val="ka-GE"/>
        </w:rPr>
        <w:t xml:space="preserve"> </w:t>
      </w:r>
      <w:r w:rsidR="00877DE6" w:rsidRPr="00A65DB3">
        <w:rPr>
          <w:rFonts w:ascii="Sylfaen" w:eastAsia="Helvetica" w:hAnsi="Sylfaen" w:cs="Sylfaen"/>
          <w:bCs/>
          <w:color w:val="000000" w:themeColor="text1"/>
          <w:sz w:val="22"/>
          <w:szCs w:val="22"/>
          <w:lang w:val="ka-GE"/>
        </w:rPr>
        <w:t xml:space="preserve">მათ შორის </w:t>
      </w:r>
      <w:r w:rsidRPr="00A65DB3">
        <w:rPr>
          <w:rFonts w:ascii="Sylfaen" w:eastAsia="Helvetica" w:hAnsi="Sylfaen" w:cs="Sylfaen"/>
          <w:bCs/>
          <w:color w:val="000000" w:themeColor="text1"/>
          <w:sz w:val="22"/>
          <w:szCs w:val="22"/>
          <w:lang w:val="ka-GE"/>
        </w:rPr>
        <w:t xml:space="preserve">მეწარმეობრივი კულტურის </w:t>
      </w:r>
      <w:r w:rsidR="00877DE6" w:rsidRPr="00A65DB3">
        <w:rPr>
          <w:rFonts w:ascii="Sylfaen" w:eastAsia="Helvetica" w:hAnsi="Sylfaen" w:cs="Sylfaen"/>
          <w:bCs/>
          <w:color w:val="000000" w:themeColor="text1"/>
          <w:sz w:val="22"/>
          <w:szCs w:val="22"/>
          <w:lang w:val="ka-GE"/>
        </w:rPr>
        <w:t xml:space="preserve">განვითარება. </w:t>
      </w:r>
    </w:p>
    <w:p w14:paraId="41ED1155" w14:textId="799E6B3C" w:rsidR="00EF17B4" w:rsidRPr="00A65DB3" w:rsidRDefault="00F31AD8" w:rsidP="00215B22">
      <w:pPr>
        <w:spacing w:line="276" w:lineRule="auto"/>
        <w:jc w:val="both"/>
        <w:rPr>
          <w:rFonts w:ascii="Sylfaen" w:eastAsia="Helvetica" w:hAnsi="Sylfaen" w:cs="Helvetica"/>
          <w:sz w:val="22"/>
          <w:szCs w:val="22"/>
          <w:lang w:val="ka-GE"/>
        </w:rPr>
      </w:pPr>
      <w:r w:rsidRPr="00A65DB3">
        <w:rPr>
          <w:rFonts w:ascii="Sylfaen" w:eastAsia="Helvetica" w:hAnsi="Sylfaen" w:cs="Sylfaen"/>
          <w:bCs/>
          <w:color w:val="000000" w:themeColor="text1"/>
          <w:sz w:val="22"/>
          <w:szCs w:val="22"/>
          <w:lang w:val="ka-GE"/>
        </w:rPr>
        <w:t xml:space="preserve">სტრატეგია ითვალისწინებს პროფესიული განათლების დაფინანსების ახალი მოდელის ამოქმედებას, რომელიც გაითვალისწინებს </w:t>
      </w:r>
      <w:r w:rsidR="00EC2F5B" w:rsidRPr="00A65DB3">
        <w:rPr>
          <w:rFonts w:ascii="Sylfaen" w:eastAsia="Helvetica" w:hAnsi="Sylfaen" w:cs="Sylfaen"/>
          <w:bCs/>
          <w:color w:val="000000" w:themeColor="text1"/>
          <w:sz w:val="22"/>
          <w:szCs w:val="22"/>
          <w:lang w:val="ka-GE"/>
        </w:rPr>
        <w:t xml:space="preserve">რესურსების განაწილების </w:t>
      </w:r>
      <w:r w:rsidRPr="00A65DB3">
        <w:rPr>
          <w:rFonts w:ascii="Sylfaen" w:eastAsia="Helvetica" w:hAnsi="Sylfaen" w:cs="Sylfaen"/>
          <w:bCs/>
          <w:color w:val="000000" w:themeColor="text1"/>
          <w:sz w:val="22"/>
          <w:szCs w:val="22"/>
          <w:lang w:val="ka-GE"/>
        </w:rPr>
        <w:t>მიღწევებზე/შედეგებზე დაფუძნებულ</w:t>
      </w:r>
      <w:r w:rsidR="00EC2F5B" w:rsidRPr="00A65DB3">
        <w:rPr>
          <w:rFonts w:ascii="Sylfaen" w:eastAsia="Helvetica" w:hAnsi="Sylfaen" w:cs="Sylfaen"/>
          <w:bCs/>
          <w:color w:val="000000" w:themeColor="text1"/>
          <w:sz w:val="22"/>
          <w:szCs w:val="22"/>
          <w:lang w:val="ka-GE"/>
        </w:rPr>
        <w:t xml:space="preserve"> პრინციპს,</w:t>
      </w:r>
      <w:r w:rsidR="0007368F" w:rsidRPr="00A65DB3">
        <w:rPr>
          <w:rFonts w:ascii="Sylfaen" w:eastAsia="Helvetica" w:hAnsi="Sylfaen" w:cs="Sylfaen"/>
          <w:bCs/>
          <w:color w:val="000000" w:themeColor="text1"/>
          <w:sz w:val="22"/>
          <w:szCs w:val="22"/>
          <w:lang w:val="ka-GE"/>
        </w:rPr>
        <w:t xml:space="preserve"> რაც ხელს შეუწყობს დაწესებულებების კონკურენტუნარიანობის გაზრდას</w:t>
      </w:r>
      <w:r w:rsidR="00A024CD" w:rsidRPr="00A65DB3">
        <w:rPr>
          <w:rFonts w:ascii="Sylfaen" w:eastAsia="Helvetica" w:hAnsi="Sylfaen" w:cs="Sylfaen"/>
          <w:bCs/>
          <w:color w:val="000000" w:themeColor="text1"/>
          <w:sz w:val="22"/>
          <w:szCs w:val="22"/>
        </w:rPr>
        <w:t>.</w:t>
      </w:r>
      <w:r w:rsidR="00EC2F5B" w:rsidRPr="00A65DB3">
        <w:rPr>
          <w:rFonts w:ascii="Sylfaen" w:eastAsia="Helvetica" w:hAnsi="Sylfaen" w:cs="Sylfaen"/>
          <w:bCs/>
          <w:color w:val="000000" w:themeColor="text1"/>
          <w:sz w:val="22"/>
          <w:szCs w:val="22"/>
          <w:lang w:val="ka-GE"/>
        </w:rPr>
        <w:t xml:space="preserve"> </w:t>
      </w:r>
      <w:r w:rsidR="00EF17B4" w:rsidRPr="00A65DB3">
        <w:rPr>
          <w:rFonts w:ascii="Sylfaen" w:hAnsi="Sylfaen"/>
          <w:sz w:val="22"/>
          <w:szCs w:val="22"/>
          <w:lang w:val="ka-GE"/>
        </w:rPr>
        <w:t xml:space="preserve">სტრატეგია ასევე ფოკუსირებულია </w:t>
      </w:r>
      <w:r w:rsidR="00EF17B4" w:rsidRPr="00A65DB3">
        <w:rPr>
          <w:rFonts w:ascii="Sylfaen" w:eastAsia="Helvetica" w:hAnsi="Sylfaen" w:cs="Helvetica"/>
          <w:sz w:val="22"/>
          <w:szCs w:val="22"/>
          <w:lang w:val="ka-GE"/>
        </w:rPr>
        <w:t>დაფინანსების</w:t>
      </w:r>
      <w:r w:rsidR="00EF17B4" w:rsidRPr="00A65DB3">
        <w:rPr>
          <w:rFonts w:ascii="Sylfaen" w:hAnsi="Sylfaen"/>
          <w:sz w:val="22"/>
          <w:szCs w:val="22"/>
          <w:lang w:val="ka-GE"/>
        </w:rPr>
        <w:t xml:space="preserve"> </w:t>
      </w:r>
      <w:r w:rsidR="00EF17B4" w:rsidRPr="00A65DB3">
        <w:rPr>
          <w:rFonts w:ascii="Sylfaen" w:eastAsia="Helvetica" w:hAnsi="Sylfaen" w:cs="Helvetica"/>
          <w:sz w:val="22"/>
          <w:szCs w:val="22"/>
          <w:lang w:val="ka-GE"/>
        </w:rPr>
        <w:t>წყაროების</w:t>
      </w:r>
      <w:r w:rsidR="00EF17B4" w:rsidRPr="00A65DB3">
        <w:rPr>
          <w:rFonts w:ascii="Sylfaen" w:hAnsi="Sylfaen"/>
          <w:sz w:val="22"/>
          <w:szCs w:val="22"/>
          <w:lang w:val="ka-GE"/>
        </w:rPr>
        <w:t xml:space="preserve"> </w:t>
      </w:r>
      <w:r w:rsidR="00EF17B4" w:rsidRPr="00A65DB3">
        <w:rPr>
          <w:rFonts w:ascii="Sylfaen" w:eastAsia="Helvetica" w:hAnsi="Sylfaen" w:cs="Helvetica"/>
          <w:sz w:val="22"/>
          <w:szCs w:val="22"/>
          <w:lang w:val="ka-GE"/>
        </w:rPr>
        <w:t xml:space="preserve">დივერსიფიცირებაზე. </w:t>
      </w:r>
    </w:p>
    <w:p w14:paraId="3EBEB389" w14:textId="5C441DC6" w:rsidR="00F31AD8" w:rsidRPr="00A65DB3" w:rsidRDefault="00EF17B4" w:rsidP="00215B22">
      <w:pPr>
        <w:pStyle w:val="BodyText"/>
        <w:spacing w:line="276" w:lineRule="auto"/>
        <w:jc w:val="both"/>
        <w:rPr>
          <w:rFonts w:ascii="Sylfaen" w:hAnsi="Sylfaen"/>
          <w:b/>
          <w:bCs/>
          <w:color w:val="auto"/>
          <w:sz w:val="22"/>
          <w:szCs w:val="22"/>
          <w:lang w:val="ka-GE"/>
        </w:rPr>
      </w:pPr>
      <w:r w:rsidRPr="00A65DB3">
        <w:rPr>
          <w:rFonts w:ascii="Sylfaen" w:hAnsi="Sylfaen"/>
          <w:color w:val="auto"/>
          <w:sz w:val="22"/>
          <w:szCs w:val="22"/>
          <w:lang w:val="ka-GE"/>
        </w:rPr>
        <w:lastRenderedPageBreak/>
        <w:t xml:space="preserve">პროფესიული საგანმანათლებლო დაწესებულებების ეკონომიკური მდგრადობის მხარდასაჭერად, სტრატეგია </w:t>
      </w:r>
      <w:r w:rsidR="00C41CF5" w:rsidRPr="00A65DB3">
        <w:rPr>
          <w:rFonts w:ascii="Sylfaen" w:hAnsi="Sylfaen"/>
          <w:color w:val="auto"/>
          <w:sz w:val="22"/>
          <w:szCs w:val="22"/>
          <w:lang w:val="ka-GE"/>
        </w:rPr>
        <w:t xml:space="preserve">ფოკუსირებულია </w:t>
      </w:r>
      <w:r w:rsidRPr="00A65DB3">
        <w:rPr>
          <w:rFonts w:ascii="Sylfaen" w:hAnsi="Sylfaen"/>
          <w:color w:val="auto"/>
          <w:sz w:val="22"/>
          <w:szCs w:val="22"/>
          <w:lang w:val="ka-GE"/>
        </w:rPr>
        <w:t>დაწესებულებების ეკონომიკური საქმიანობის განხორციელების მხარდაჭერა</w:t>
      </w:r>
      <w:r w:rsidR="00C41CF5" w:rsidRPr="00A65DB3">
        <w:rPr>
          <w:rFonts w:ascii="Sylfaen" w:hAnsi="Sylfaen"/>
          <w:color w:val="auto"/>
          <w:sz w:val="22"/>
          <w:szCs w:val="22"/>
          <w:lang w:val="ka-GE"/>
        </w:rPr>
        <w:t>ზე</w:t>
      </w:r>
      <w:r w:rsidR="00041F95" w:rsidRPr="00A65DB3">
        <w:rPr>
          <w:rFonts w:ascii="Sylfaen" w:hAnsi="Sylfaen"/>
          <w:color w:val="auto"/>
          <w:sz w:val="22"/>
          <w:szCs w:val="22"/>
          <w:lang w:val="ka-GE"/>
        </w:rPr>
        <w:t>.</w:t>
      </w:r>
      <w:r w:rsidRPr="00A65DB3">
        <w:rPr>
          <w:rFonts w:ascii="Sylfaen" w:hAnsi="Sylfaen"/>
          <w:color w:val="auto"/>
          <w:sz w:val="22"/>
          <w:szCs w:val="22"/>
          <w:lang w:val="ka-GE"/>
        </w:rPr>
        <w:t xml:space="preserve"> </w:t>
      </w:r>
      <w:r w:rsidRPr="00A65DB3">
        <w:rPr>
          <w:rFonts w:ascii="Sylfaen" w:hAnsi="Sylfaen" w:cs="Sylfaen"/>
          <w:color w:val="auto"/>
          <w:sz w:val="22"/>
          <w:szCs w:val="22"/>
          <w:lang w:val="ka-GE"/>
        </w:rPr>
        <w:t>მოცემულ კონტექსტში</w:t>
      </w:r>
      <w:r w:rsidR="00C41CF5" w:rsidRPr="00A65DB3">
        <w:rPr>
          <w:rFonts w:ascii="Sylfaen" w:hAnsi="Sylfaen" w:cs="Sylfaen"/>
          <w:color w:val="auto"/>
          <w:sz w:val="22"/>
          <w:szCs w:val="22"/>
          <w:lang w:val="ka-GE"/>
        </w:rPr>
        <w:t>,</w:t>
      </w:r>
      <w:r w:rsidRPr="00A65DB3">
        <w:rPr>
          <w:rFonts w:ascii="Sylfaen" w:hAnsi="Sylfaen" w:cs="Sylfaen"/>
          <w:color w:val="auto"/>
          <w:sz w:val="22"/>
          <w:szCs w:val="22"/>
          <w:lang w:val="ka-GE"/>
        </w:rPr>
        <w:t xml:space="preserve"> ეკონომიკური საქმიანობა ითვალისწინებს სასწავლო</w:t>
      </w:r>
      <w:r w:rsidRPr="00A65DB3">
        <w:rPr>
          <w:rFonts w:ascii="Sylfaen" w:hAnsi="Sylfaen"/>
          <w:color w:val="auto"/>
          <w:sz w:val="22"/>
          <w:szCs w:val="22"/>
          <w:lang w:val="ka-GE"/>
        </w:rPr>
        <w:t xml:space="preserve"> </w:t>
      </w:r>
      <w:r w:rsidRPr="00A65DB3">
        <w:rPr>
          <w:rFonts w:ascii="Sylfaen" w:hAnsi="Sylfaen" w:cs="Sylfaen"/>
          <w:color w:val="auto"/>
          <w:sz w:val="22"/>
          <w:szCs w:val="22"/>
          <w:lang w:val="ka-GE"/>
        </w:rPr>
        <w:t>პროცესში</w:t>
      </w:r>
      <w:r w:rsidRPr="00A65DB3">
        <w:rPr>
          <w:rFonts w:ascii="Sylfaen" w:hAnsi="Sylfaen"/>
          <w:color w:val="auto"/>
          <w:sz w:val="22"/>
          <w:szCs w:val="22"/>
          <w:lang w:val="ka-GE"/>
        </w:rPr>
        <w:t xml:space="preserve"> </w:t>
      </w:r>
      <w:r w:rsidRPr="00A65DB3">
        <w:rPr>
          <w:rFonts w:ascii="Sylfaen" w:hAnsi="Sylfaen" w:cs="Sylfaen"/>
          <w:color w:val="auto"/>
          <w:sz w:val="22"/>
          <w:szCs w:val="22"/>
          <w:lang w:val="ka-GE"/>
        </w:rPr>
        <w:t>შექმნილი</w:t>
      </w:r>
      <w:r w:rsidRPr="00A65DB3">
        <w:rPr>
          <w:rFonts w:ascii="Sylfaen" w:hAnsi="Sylfaen"/>
          <w:color w:val="auto"/>
          <w:sz w:val="22"/>
          <w:szCs w:val="22"/>
          <w:lang w:val="ka-GE"/>
        </w:rPr>
        <w:t xml:space="preserve"> </w:t>
      </w:r>
      <w:r w:rsidRPr="00A65DB3">
        <w:rPr>
          <w:rFonts w:ascii="Sylfaen" w:hAnsi="Sylfaen" w:cs="Sylfaen"/>
          <w:color w:val="auto"/>
          <w:sz w:val="22"/>
          <w:szCs w:val="22"/>
          <w:lang w:val="ka-GE"/>
        </w:rPr>
        <w:t>ან</w:t>
      </w:r>
      <w:r w:rsidRPr="00A65DB3">
        <w:rPr>
          <w:rFonts w:ascii="Sylfaen" w:hAnsi="Sylfaen"/>
          <w:color w:val="auto"/>
          <w:sz w:val="22"/>
          <w:szCs w:val="22"/>
          <w:lang w:val="ka-GE"/>
        </w:rPr>
        <w:t xml:space="preserve"> </w:t>
      </w:r>
      <w:r w:rsidRPr="00A65DB3">
        <w:rPr>
          <w:rFonts w:ascii="Sylfaen" w:hAnsi="Sylfaen" w:cs="Sylfaen"/>
          <w:color w:val="auto"/>
          <w:sz w:val="22"/>
          <w:szCs w:val="22"/>
          <w:lang w:val="ka-GE"/>
        </w:rPr>
        <w:t>სხვა</w:t>
      </w:r>
      <w:r w:rsidRPr="00A65DB3">
        <w:rPr>
          <w:rFonts w:ascii="Sylfaen" w:hAnsi="Sylfaen"/>
          <w:color w:val="auto"/>
          <w:sz w:val="22"/>
          <w:szCs w:val="22"/>
          <w:lang w:val="ka-GE"/>
        </w:rPr>
        <w:t xml:space="preserve"> </w:t>
      </w:r>
      <w:r w:rsidRPr="00A65DB3">
        <w:rPr>
          <w:rFonts w:ascii="Sylfaen" w:hAnsi="Sylfaen" w:cs="Sylfaen"/>
          <w:color w:val="auto"/>
          <w:sz w:val="22"/>
          <w:szCs w:val="22"/>
          <w:lang w:val="ka-GE"/>
        </w:rPr>
        <w:t>კომერციული</w:t>
      </w:r>
      <w:r w:rsidRPr="00A65DB3">
        <w:rPr>
          <w:rFonts w:ascii="Sylfaen" w:hAnsi="Sylfaen"/>
          <w:color w:val="auto"/>
          <w:sz w:val="22"/>
          <w:szCs w:val="22"/>
          <w:lang w:val="ka-GE"/>
        </w:rPr>
        <w:t xml:space="preserve"> </w:t>
      </w:r>
      <w:r w:rsidRPr="00A65DB3">
        <w:rPr>
          <w:rFonts w:ascii="Sylfaen" w:hAnsi="Sylfaen" w:cs="Sylfaen"/>
          <w:color w:val="auto"/>
          <w:sz w:val="22"/>
          <w:szCs w:val="22"/>
          <w:lang w:val="ka-GE"/>
        </w:rPr>
        <w:t>საქმიანობის</w:t>
      </w:r>
      <w:r w:rsidRPr="00A65DB3">
        <w:rPr>
          <w:rFonts w:ascii="Sylfaen" w:hAnsi="Sylfaen"/>
          <w:color w:val="auto"/>
          <w:sz w:val="22"/>
          <w:szCs w:val="22"/>
          <w:lang w:val="ka-GE"/>
        </w:rPr>
        <w:t xml:space="preserve"> </w:t>
      </w:r>
      <w:r w:rsidRPr="00A65DB3">
        <w:rPr>
          <w:rFonts w:ascii="Sylfaen" w:hAnsi="Sylfaen" w:cs="Sylfaen"/>
          <w:color w:val="auto"/>
          <w:sz w:val="22"/>
          <w:szCs w:val="22"/>
          <w:lang w:val="ka-GE"/>
        </w:rPr>
        <w:t>ფარგლებში</w:t>
      </w:r>
      <w:r w:rsidRPr="00A65DB3">
        <w:rPr>
          <w:rFonts w:ascii="Sylfaen" w:hAnsi="Sylfaen"/>
          <w:color w:val="auto"/>
          <w:sz w:val="22"/>
          <w:szCs w:val="22"/>
          <w:lang w:val="ka-GE"/>
        </w:rPr>
        <w:t xml:space="preserve"> </w:t>
      </w:r>
      <w:r w:rsidRPr="00A65DB3">
        <w:rPr>
          <w:rFonts w:ascii="Sylfaen" w:hAnsi="Sylfaen" w:cs="Sylfaen"/>
          <w:color w:val="auto"/>
          <w:sz w:val="22"/>
          <w:szCs w:val="22"/>
          <w:lang w:val="ka-GE"/>
        </w:rPr>
        <w:t>წარმოებული</w:t>
      </w:r>
      <w:r w:rsidRPr="00A65DB3">
        <w:rPr>
          <w:rFonts w:ascii="Sylfaen" w:hAnsi="Sylfaen"/>
          <w:color w:val="auto"/>
          <w:sz w:val="22"/>
          <w:szCs w:val="22"/>
          <w:lang w:val="ka-GE"/>
        </w:rPr>
        <w:t xml:space="preserve"> </w:t>
      </w:r>
      <w:r w:rsidRPr="00A65DB3">
        <w:rPr>
          <w:rFonts w:ascii="Sylfaen" w:hAnsi="Sylfaen" w:cs="Sylfaen"/>
          <w:color w:val="auto"/>
          <w:sz w:val="22"/>
          <w:szCs w:val="22"/>
          <w:lang w:val="ka-GE"/>
        </w:rPr>
        <w:t>პროდუქციის</w:t>
      </w:r>
      <w:r w:rsidRPr="00A65DB3">
        <w:rPr>
          <w:rFonts w:ascii="Sylfaen" w:hAnsi="Sylfaen"/>
          <w:color w:val="auto"/>
          <w:sz w:val="22"/>
          <w:szCs w:val="22"/>
          <w:lang w:val="ka-GE"/>
        </w:rPr>
        <w:t>/</w:t>
      </w:r>
      <w:r w:rsidRPr="00A65DB3">
        <w:rPr>
          <w:rFonts w:ascii="Sylfaen" w:hAnsi="Sylfaen" w:cs="Sylfaen"/>
          <w:color w:val="auto"/>
          <w:sz w:val="22"/>
          <w:szCs w:val="22"/>
          <w:lang w:val="ka-GE"/>
        </w:rPr>
        <w:t>მომსახურების</w:t>
      </w:r>
      <w:r w:rsidRPr="00A65DB3">
        <w:rPr>
          <w:rFonts w:ascii="Sylfaen" w:hAnsi="Sylfaen"/>
          <w:color w:val="auto"/>
          <w:sz w:val="22"/>
          <w:szCs w:val="22"/>
          <w:lang w:val="ka-GE"/>
        </w:rPr>
        <w:t xml:space="preserve"> </w:t>
      </w:r>
      <w:r w:rsidRPr="00A65DB3">
        <w:rPr>
          <w:rFonts w:ascii="Sylfaen" w:hAnsi="Sylfaen" w:cs="Sylfaen"/>
          <w:color w:val="auto"/>
          <w:sz w:val="22"/>
          <w:szCs w:val="22"/>
          <w:lang w:val="ka-GE"/>
        </w:rPr>
        <w:t>რეალიზაციას</w:t>
      </w:r>
      <w:r w:rsidRPr="00A65DB3">
        <w:rPr>
          <w:rFonts w:ascii="Sylfaen" w:hAnsi="Sylfaen"/>
          <w:color w:val="auto"/>
          <w:sz w:val="22"/>
          <w:szCs w:val="22"/>
          <w:lang w:val="ka-GE"/>
        </w:rPr>
        <w:t xml:space="preserve">, </w:t>
      </w:r>
      <w:r w:rsidRPr="00A65DB3">
        <w:rPr>
          <w:rFonts w:ascii="Sylfaen" w:hAnsi="Sylfaen" w:cs="Sylfaen"/>
          <w:color w:val="auto"/>
          <w:sz w:val="22"/>
          <w:szCs w:val="22"/>
          <w:lang w:val="ka-GE"/>
        </w:rPr>
        <w:t>რომლის</w:t>
      </w:r>
      <w:r w:rsidRPr="00A65DB3">
        <w:rPr>
          <w:rFonts w:ascii="Sylfaen" w:hAnsi="Sylfaen"/>
          <w:color w:val="auto"/>
          <w:sz w:val="22"/>
          <w:szCs w:val="22"/>
          <w:lang w:val="ka-GE"/>
        </w:rPr>
        <w:t xml:space="preserve"> </w:t>
      </w:r>
      <w:r w:rsidRPr="00A65DB3">
        <w:rPr>
          <w:rFonts w:ascii="Sylfaen" w:hAnsi="Sylfaen" w:cs="Sylfaen"/>
          <w:color w:val="auto"/>
          <w:sz w:val="22"/>
          <w:szCs w:val="22"/>
          <w:lang w:val="ka-GE"/>
        </w:rPr>
        <w:t>შედეგად</w:t>
      </w:r>
      <w:r w:rsidRPr="00A65DB3">
        <w:rPr>
          <w:rFonts w:ascii="Sylfaen" w:hAnsi="Sylfaen"/>
          <w:color w:val="auto"/>
          <w:sz w:val="22"/>
          <w:szCs w:val="22"/>
          <w:lang w:val="ka-GE"/>
        </w:rPr>
        <w:t xml:space="preserve"> </w:t>
      </w:r>
      <w:r w:rsidRPr="00A65DB3">
        <w:rPr>
          <w:rFonts w:ascii="Sylfaen" w:hAnsi="Sylfaen" w:cs="Sylfaen"/>
          <w:color w:val="auto"/>
          <w:sz w:val="22"/>
          <w:szCs w:val="22"/>
          <w:lang w:val="ka-GE"/>
        </w:rPr>
        <w:t>მიღებული</w:t>
      </w:r>
      <w:r w:rsidRPr="00A65DB3">
        <w:rPr>
          <w:rFonts w:ascii="Sylfaen" w:hAnsi="Sylfaen"/>
          <w:color w:val="auto"/>
          <w:sz w:val="22"/>
          <w:szCs w:val="22"/>
          <w:lang w:val="ka-GE"/>
        </w:rPr>
        <w:t xml:space="preserve"> </w:t>
      </w:r>
      <w:r w:rsidRPr="00A65DB3">
        <w:rPr>
          <w:rFonts w:ascii="Sylfaen" w:hAnsi="Sylfaen" w:cs="Sylfaen"/>
          <w:color w:val="auto"/>
          <w:sz w:val="22"/>
          <w:szCs w:val="22"/>
          <w:lang w:val="ka-GE"/>
        </w:rPr>
        <w:t>შემოსავალი</w:t>
      </w:r>
      <w:r w:rsidRPr="00A65DB3">
        <w:rPr>
          <w:rFonts w:ascii="Sylfaen" w:hAnsi="Sylfaen"/>
          <w:color w:val="auto"/>
          <w:sz w:val="22"/>
          <w:szCs w:val="22"/>
          <w:lang w:val="ka-GE"/>
        </w:rPr>
        <w:t xml:space="preserve"> </w:t>
      </w:r>
      <w:r w:rsidRPr="00A65DB3">
        <w:rPr>
          <w:rFonts w:ascii="Sylfaen" w:hAnsi="Sylfaen" w:cs="Sylfaen"/>
          <w:color w:val="auto"/>
          <w:sz w:val="22"/>
          <w:szCs w:val="22"/>
          <w:lang w:val="ka-GE"/>
        </w:rPr>
        <w:t>განაპირობებს</w:t>
      </w:r>
      <w:r w:rsidR="00E31FBE" w:rsidRPr="00A65DB3">
        <w:rPr>
          <w:rFonts w:ascii="Sylfaen" w:hAnsi="Sylfaen"/>
          <w:color w:val="auto"/>
          <w:sz w:val="22"/>
          <w:szCs w:val="22"/>
          <w:lang w:val="ka-GE"/>
        </w:rPr>
        <w:t xml:space="preserve">: </w:t>
      </w:r>
      <w:r w:rsidR="00C41CF5" w:rsidRPr="00A65DB3">
        <w:rPr>
          <w:rFonts w:ascii="Sylfaen" w:hAnsi="Sylfaen" w:cs="Sylfaen"/>
          <w:color w:val="auto"/>
          <w:sz w:val="22"/>
          <w:szCs w:val="22"/>
          <w:lang w:val="ka-GE"/>
        </w:rPr>
        <w:t>პროფესიული საგანმანათლებლო დაწესებულებების</w:t>
      </w:r>
      <w:r w:rsidRPr="00A65DB3">
        <w:rPr>
          <w:rFonts w:ascii="Sylfaen" w:hAnsi="Sylfaen"/>
          <w:color w:val="auto"/>
          <w:sz w:val="22"/>
          <w:szCs w:val="22"/>
          <w:lang w:val="ka-GE"/>
        </w:rPr>
        <w:t xml:space="preserve"> </w:t>
      </w:r>
      <w:r w:rsidRPr="00A65DB3">
        <w:rPr>
          <w:rFonts w:ascii="Sylfaen" w:hAnsi="Sylfaen" w:cs="Sylfaen"/>
          <w:color w:val="auto"/>
          <w:sz w:val="22"/>
          <w:szCs w:val="22"/>
          <w:lang w:val="ka-GE"/>
        </w:rPr>
        <w:t>ფინანსურს</w:t>
      </w:r>
      <w:r w:rsidRPr="00A65DB3">
        <w:rPr>
          <w:rFonts w:ascii="Sylfaen" w:hAnsi="Sylfaen"/>
          <w:color w:val="auto"/>
          <w:sz w:val="22"/>
          <w:szCs w:val="22"/>
          <w:lang w:val="ka-GE"/>
        </w:rPr>
        <w:t xml:space="preserve"> </w:t>
      </w:r>
      <w:r w:rsidRPr="00A65DB3">
        <w:rPr>
          <w:rFonts w:ascii="Sylfaen" w:hAnsi="Sylfaen" w:cs="Sylfaen"/>
          <w:color w:val="auto"/>
          <w:sz w:val="22"/>
          <w:szCs w:val="22"/>
          <w:lang w:val="ka-GE"/>
        </w:rPr>
        <w:t>მდგრადობას</w:t>
      </w:r>
      <w:r w:rsidRPr="00A65DB3">
        <w:rPr>
          <w:rFonts w:ascii="Sylfaen" w:hAnsi="Sylfaen"/>
          <w:color w:val="auto"/>
          <w:sz w:val="22"/>
          <w:szCs w:val="22"/>
          <w:lang w:val="ka-GE"/>
        </w:rPr>
        <w:t xml:space="preserve">, </w:t>
      </w:r>
      <w:r w:rsidRPr="00A65DB3">
        <w:rPr>
          <w:rFonts w:ascii="Sylfaen" w:hAnsi="Sylfaen" w:cs="Sylfaen"/>
          <w:color w:val="auto"/>
          <w:sz w:val="22"/>
          <w:szCs w:val="22"/>
          <w:lang w:val="ka-GE"/>
        </w:rPr>
        <w:t>სასწავლო</w:t>
      </w:r>
      <w:r w:rsidRPr="00A65DB3">
        <w:rPr>
          <w:rFonts w:ascii="Sylfaen" w:hAnsi="Sylfaen"/>
          <w:color w:val="auto"/>
          <w:sz w:val="22"/>
          <w:szCs w:val="22"/>
          <w:lang w:val="ka-GE"/>
        </w:rPr>
        <w:t xml:space="preserve"> </w:t>
      </w:r>
      <w:r w:rsidRPr="00A65DB3">
        <w:rPr>
          <w:rFonts w:ascii="Sylfaen" w:hAnsi="Sylfaen" w:cs="Sylfaen"/>
          <w:color w:val="auto"/>
          <w:sz w:val="22"/>
          <w:szCs w:val="22"/>
          <w:lang w:val="ka-GE"/>
        </w:rPr>
        <w:t>პროცესის</w:t>
      </w:r>
      <w:r w:rsidRPr="00A65DB3">
        <w:rPr>
          <w:rFonts w:ascii="Sylfaen" w:hAnsi="Sylfaen"/>
          <w:color w:val="auto"/>
          <w:sz w:val="22"/>
          <w:szCs w:val="22"/>
          <w:lang w:val="ka-GE"/>
        </w:rPr>
        <w:t xml:space="preserve"> </w:t>
      </w:r>
      <w:r w:rsidRPr="00A65DB3">
        <w:rPr>
          <w:rFonts w:ascii="Sylfaen" w:hAnsi="Sylfaen" w:cs="Sylfaen"/>
          <w:color w:val="auto"/>
          <w:sz w:val="22"/>
          <w:szCs w:val="22"/>
          <w:lang w:val="ka-GE"/>
        </w:rPr>
        <w:t>განვითარებას</w:t>
      </w:r>
      <w:r w:rsidRPr="00A65DB3">
        <w:rPr>
          <w:rFonts w:ascii="Sylfaen" w:hAnsi="Sylfaen"/>
          <w:color w:val="auto"/>
          <w:sz w:val="22"/>
          <w:szCs w:val="22"/>
          <w:lang w:val="ka-GE"/>
        </w:rPr>
        <w:t xml:space="preserve">, </w:t>
      </w:r>
      <w:r w:rsidRPr="00A65DB3">
        <w:rPr>
          <w:rFonts w:ascii="Sylfaen" w:hAnsi="Sylfaen" w:cs="Sylfaen"/>
          <w:color w:val="auto"/>
          <w:sz w:val="22"/>
          <w:szCs w:val="22"/>
          <w:lang w:val="ka-GE"/>
        </w:rPr>
        <w:t>სასწავლო</w:t>
      </w:r>
      <w:r w:rsidRPr="00A65DB3">
        <w:rPr>
          <w:rFonts w:ascii="Sylfaen" w:hAnsi="Sylfaen"/>
          <w:color w:val="auto"/>
          <w:sz w:val="22"/>
          <w:szCs w:val="22"/>
          <w:lang w:val="ka-GE"/>
        </w:rPr>
        <w:t xml:space="preserve"> </w:t>
      </w:r>
      <w:r w:rsidRPr="00A65DB3">
        <w:rPr>
          <w:rFonts w:ascii="Sylfaen" w:hAnsi="Sylfaen" w:cs="Sylfaen"/>
          <w:color w:val="auto"/>
          <w:sz w:val="22"/>
          <w:szCs w:val="22"/>
          <w:lang w:val="ka-GE"/>
        </w:rPr>
        <w:t>პროცესის</w:t>
      </w:r>
      <w:r w:rsidRPr="00A65DB3">
        <w:rPr>
          <w:rFonts w:ascii="Sylfaen" w:hAnsi="Sylfaen"/>
          <w:color w:val="auto"/>
          <w:sz w:val="22"/>
          <w:szCs w:val="22"/>
          <w:lang w:val="ka-GE"/>
        </w:rPr>
        <w:t xml:space="preserve"> </w:t>
      </w:r>
      <w:r w:rsidRPr="00A65DB3">
        <w:rPr>
          <w:rFonts w:ascii="Sylfaen" w:hAnsi="Sylfaen" w:cs="Sylfaen"/>
          <w:color w:val="auto"/>
          <w:sz w:val="22"/>
          <w:szCs w:val="22"/>
          <w:lang w:val="ka-GE"/>
        </w:rPr>
        <w:t>დასაფინანსებლად</w:t>
      </w:r>
      <w:r w:rsidRPr="00A65DB3">
        <w:rPr>
          <w:rFonts w:ascii="Sylfaen" w:hAnsi="Sylfaen"/>
          <w:color w:val="auto"/>
          <w:sz w:val="22"/>
          <w:szCs w:val="22"/>
          <w:lang w:val="ka-GE"/>
        </w:rPr>
        <w:t xml:space="preserve"> </w:t>
      </w:r>
      <w:r w:rsidRPr="00A65DB3">
        <w:rPr>
          <w:rFonts w:ascii="Sylfaen" w:hAnsi="Sylfaen" w:cs="Sylfaen"/>
          <w:color w:val="auto"/>
          <w:sz w:val="22"/>
          <w:szCs w:val="22"/>
          <w:lang w:val="ka-GE"/>
        </w:rPr>
        <w:t>დამატებითი</w:t>
      </w:r>
      <w:r w:rsidRPr="00A65DB3">
        <w:rPr>
          <w:rFonts w:ascii="Sylfaen" w:hAnsi="Sylfaen"/>
          <w:color w:val="auto"/>
          <w:sz w:val="22"/>
          <w:szCs w:val="22"/>
          <w:lang w:val="ka-GE"/>
        </w:rPr>
        <w:t xml:space="preserve"> </w:t>
      </w:r>
      <w:r w:rsidRPr="00A65DB3">
        <w:rPr>
          <w:rFonts w:ascii="Sylfaen" w:hAnsi="Sylfaen" w:cs="Sylfaen"/>
          <w:color w:val="auto"/>
          <w:sz w:val="22"/>
          <w:szCs w:val="22"/>
          <w:lang w:val="ka-GE"/>
        </w:rPr>
        <w:t>სახსრების</w:t>
      </w:r>
      <w:r w:rsidRPr="00A65DB3">
        <w:rPr>
          <w:rFonts w:ascii="Sylfaen" w:hAnsi="Sylfaen"/>
          <w:color w:val="auto"/>
          <w:sz w:val="22"/>
          <w:szCs w:val="22"/>
          <w:lang w:val="ka-GE"/>
        </w:rPr>
        <w:t xml:space="preserve"> </w:t>
      </w:r>
      <w:r w:rsidRPr="00A65DB3">
        <w:rPr>
          <w:rFonts w:ascii="Sylfaen" w:hAnsi="Sylfaen" w:cs="Sylfaen"/>
          <w:color w:val="auto"/>
          <w:sz w:val="22"/>
          <w:szCs w:val="22"/>
          <w:lang w:val="ka-GE"/>
        </w:rPr>
        <w:t>მოპოვებასა</w:t>
      </w:r>
      <w:r w:rsidRPr="00A65DB3">
        <w:rPr>
          <w:rFonts w:ascii="Sylfaen" w:hAnsi="Sylfaen"/>
          <w:color w:val="auto"/>
          <w:sz w:val="22"/>
          <w:szCs w:val="22"/>
          <w:lang w:val="ka-GE"/>
        </w:rPr>
        <w:t xml:space="preserve"> </w:t>
      </w:r>
      <w:r w:rsidRPr="00A65DB3">
        <w:rPr>
          <w:rFonts w:ascii="Sylfaen" w:hAnsi="Sylfaen" w:cs="Sylfaen"/>
          <w:color w:val="auto"/>
          <w:sz w:val="22"/>
          <w:szCs w:val="22"/>
          <w:lang w:val="ka-GE"/>
        </w:rPr>
        <w:t>და</w:t>
      </w:r>
      <w:r w:rsidRPr="00A65DB3">
        <w:rPr>
          <w:rFonts w:ascii="Sylfaen" w:hAnsi="Sylfaen"/>
          <w:color w:val="auto"/>
          <w:sz w:val="22"/>
          <w:szCs w:val="22"/>
          <w:lang w:val="ka-GE"/>
        </w:rPr>
        <w:t xml:space="preserve"> </w:t>
      </w:r>
      <w:r w:rsidRPr="00A65DB3">
        <w:rPr>
          <w:rFonts w:ascii="Sylfaen" w:hAnsi="Sylfaen" w:cs="Sylfaen"/>
          <w:color w:val="auto"/>
          <w:sz w:val="22"/>
          <w:szCs w:val="22"/>
          <w:lang w:val="ka-GE"/>
        </w:rPr>
        <w:t>შექმნილი</w:t>
      </w:r>
      <w:r w:rsidRPr="00A65DB3">
        <w:rPr>
          <w:rFonts w:ascii="Sylfaen" w:hAnsi="Sylfaen"/>
          <w:color w:val="auto"/>
          <w:sz w:val="22"/>
          <w:szCs w:val="22"/>
          <w:lang w:val="ka-GE"/>
        </w:rPr>
        <w:t xml:space="preserve"> </w:t>
      </w:r>
      <w:r w:rsidRPr="00A65DB3">
        <w:rPr>
          <w:rFonts w:ascii="Sylfaen" w:hAnsi="Sylfaen" w:cs="Sylfaen"/>
          <w:color w:val="auto"/>
          <w:sz w:val="22"/>
          <w:szCs w:val="22"/>
          <w:lang w:val="ka-GE"/>
        </w:rPr>
        <w:t>პროდუქციის</w:t>
      </w:r>
      <w:r w:rsidRPr="00A65DB3">
        <w:rPr>
          <w:rFonts w:ascii="Sylfaen" w:hAnsi="Sylfaen"/>
          <w:color w:val="auto"/>
          <w:sz w:val="22"/>
          <w:szCs w:val="22"/>
          <w:lang w:val="ka-GE"/>
        </w:rPr>
        <w:t>/</w:t>
      </w:r>
      <w:r w:rsidRPr="00A65DB3">
        <w:rPr>
          <w:rFonts w:ascii="Sylfaen" w:hAnsi="Sylfaen" w:cs="Sylfaen"/>
          <w:color w:val="auto"/>
          <w:sz w:val="22"/>
          <w:szCs w:val="22"/>
          <w:lang w:val="ka-GE"/>
        </w:rPr>
        <w:t>გაწეული</w:t>
      </w:r>
      <w:r w:rsidRPr="00A65DB3">
        <w:rPr>
          <w:rFonts w:ascii="Sylfaen" w:hAnsi="Sylfaen"/>
          <w:color w:val="auto"/>
          <w:sz w:val="22"/>
          <w:szCs w:val="22"/>
          <w:lang w:val="ka-GE"/>
        </w:rPr>
        <w:t xml:space="preserve"> </w:t>
      </w:r>
      <w:r w:rsidRPr="00A65DB3">
        <w:rPr>
          <w:rFonts w:ascii="Sylfaen" w:hAnsi="Sylfaen" w:cs="Sylfaen"/>
          <w:color w:val="auto"/>
          <w:sz w:val="22"/>
          <w:szCs w:val="22"/>
          <w:lang w:val="ka-GE"/>
        </w:rPr>
        <w:t>მომსახურების</w:t>
      </w:r>
      <w:r w:rsidRPr="00A65DB3">
        <w:rPr>
          <w:rFonts w:ascii="Sylfaen" w:hAnsi="Sylfaen"/>
          <w:color w:val="auto"/>
          <w:sz w:val="22"/>
          <w:szCs w:val="22"/>
          <w:lang w:val="ka-GE"/>
        </w:rPr>
        <w:t xml:space="preserve"> </w:t>
      </w:r>
      <w:r w:rsidRPr="00A65DB3">
        <w:rPr>
          <w:rFonts w:ascii="Sylfaen" w:hAnsi="Sylfaen" w:cs="Sylfaen"/>
          <w:color w:val="auto"/>
          <w:sz w:val="22"/>
          <w:szCs w:val="22"/>
          <w:lang w:val="ka-GE"/>
        </w:rPr>
        <w:t>ხარისხის</w:t>
      </w:r>
      <w:r w:rsidRPr="00A65DB3">
        <w:rPr>
          <w:rFonts w:ascii="Sylfaen" w:hAnsi="Sylfaen"/>
          <w:color w:val="auto"/>
          <w:sz w:val="22"/>
          <w:szCs w:val="22"/>
          <w:lang w:val="ka-GE"/>
        </w:rPr>
        <w:t xml:space="preserve"> </w:t>
      </w:r>
      <w:r w:rsidRPr="00A65DB3">
        <w:rPr>
          <w:rFonts w:ascii="Sylfaen" w:hAnsi="Sylfaen" w:cs="Sylfaen"/>
          <w:color w:val="auto"/>
          <w:sz w:val="22"/>
          <w:szCs w:val="22"/>
          <w:lang w:val="ka-GE"/>
        </w:rPr>
        <w:t>გაუმჯობესებას</w:t>
      </w:r>
      <w:r w:rsidR="00E31FBE" w:rsidRPr="00A65DB3">
        <w:rPr>
          <w:rFonts w:ascii="Sylfaen" w:hAnsi="Sylfaen"/>
          <w:color w:val="auto"/>
          <w:sz w:val="22"/>
          <w:szCs w:val="22"/>
          <w:lang w:val="ka-GE"/>
        </w:rPr>
        <w:t>.</w:t>
      </w:r>
      <w:r w:rsidRPr="00A65DB3">
        <w:rPr>
          <w:rFonts w:ascii="Sylfaen" w:hAnsi="Sylfaen"/>
          <w:color w:val="auto"/>
          <w:sz w:val="22"/>
          <w:szCs w:val="22"/>
          <w:lang w:val="ka-GE"/>
        </w:rPr>
        <w:t xml:space="preserve"> </w:t>
      </w:r>
      <w:r w:rsidR="00E31FBE" w:rsidRPr="00A65DB3">
        <w:rPr>
          <w:rFonts w:ascii="Sylfaen" w:hAnsi="Sylfaen" w:cs="Sylfaen"/>
          <w:color w:val="auto"/>
          <w:sz w:val="22"/>
          <w:szCs w:val="22"/>
          <w:lang w:val="ka-GE"/>
        </w:rPr>
        <w:t>აღნიშნული</w:t>
      </w:r>
      <w:r w:rsidRPr="00A65DB3">
        <w:rPr>
          <w:rFonts w:ascii="Sylfaen" w:hAnsi="Sylfaen"/>
          <w:color w:val="auto"/>
          <w:sz w:val="22"/>
          <w:szCs w:val="22"/>
          <w:lang w:val="ka-GE"/>
        </w:rPr>
        <w:t xml:space="preserve"> </w:t>
      </w:r>
      <w:r w:rsidRPr="00A65DB3">
        <w:rPr>
          <w:rFonts w:ascii="Sylfaen" w:hAnsi="Sylfaen" w:cs="Sylfaen"/>
          <w:color w:val="auto"/>
          <w:sz w:val="22"/>
          <w:szCs w:val="22"/>
          <w:lang w:val="ka-GE"/>
        </w:rPr>
        <w:t>ხელს</w:t>
      </w:r>
      <w:r w:rsidRPr="00A65DB3">
        <w:rPr>
          <w:rFonts w:ascii="Sylfaen" w:hAnsi="Sylfaen"/>
          <w:color w:val="auto"/>
          <w:sz w:val="22"/>
          <w:szCs w:val="22"/>
          <w:lang w:val="ka-GE"/>
        </w:rPr>
        <w:t xml:space="preserve"> </w:t>
      </w:r>
      <w:r w:rsidRPr="00A65DB3">
        <w:rPr>
          <w:rFonts w:ascii="Sylfaen" w:hAnsi="Sylfaen" w:cs="Sylfaen"/>
          <w:color w:val="auto"/>
          <w:sz w:val="22"/>
          <w:szCs w:val="22"/>
          <w:lang w:val="ka-GE"/>
        </w:rPr>
        <w:t>შეუწყობს</w:t>
      </w:r>
      <w:r w:rsidRPr="00A65DB3">
        <w:rPr>
          <w:rFonts w:ascii="Sylfaen" w:hAnsi="Sylfaen"/>
          <w:color w:val="auto"/>
          <w:sz w:val="22"/>
          <w:szCs w:val="22"/>
          <w:lang w:val="ka-GE"/>
        </w:rPr>
        <w:t xml:space="preserve"> </w:t>
      </w:r>
      <w:r w:rsidR="00C41CF5" w:rsidRPr="00A65DB3">
        <w:rPr>
          <w:rFonts w:ascii="Sylfaen" w:hAnsi="Sylfaen" w:cs="Sylfaen"/>
          <w:color w:val="auto"/>
          <w:sz w:val="22"/>
          <w:szCs w:val="22"/>
          <w:lang w:val="ka-GE"/>
        </w:rPr>
        <w:t xml:space="preserve">დაწესებულებების </w:t>
      </w:r>
      <w:r w:rsidRPr="00A65DB3">
        <w:rPr>
          <w:rFonts w:ascii="Sylfaen" w:hAnsi="Sylfaen" w:cs="Sylfaen"/>
          <w:color w:val="auto"/>
          <w:sz w:val="22"/>
          <w:szCs w:val="22"/>
          <w:lang w:val="ka-GE"/>
        </w:rPr>
        <w:t>მიზნების</w:t>
      </w:r>
      <w:r w:rsidRPr="00A65DB3">
        <w:rPr>
          <w:rFonts w:ascii="Sylfaen" w:hAnsi="Sylfaen"/>
          <w:color w:val="auto"/>
          <w:sz w:val="22"/>
          <w:szCs w:val="22"/>
          <w:lang w:val="ka-GE"/>
        </w:rPr>
        <w:t xml:space="preserve"> </w:t>
      </w:r>
      <w:r w:rsidR="00C41CF5" w:rsidRPr="00A65DB3">
        <w:rPr>
          <w:rFonts w:ascii="Sylfaen" w:hAnsi="Sylfaen" w:cs="Sylfaen"/>
          <w:color w:val="auto"/>
          <w:sz w:val="22"/>
          <w:szCs w:val="22"/>
          <w:lang w:val="ka-GE"/>
        </w:rPr>
        <w:t>რეალიზებას</w:t>
      </w:r>
      <w:r w:rsidRPr="00A65DB3">
        <w:rPr>
          <w:rFonts w:ascii="Sylfaen" w:hAnsi="Sylfaen"/>
          <w:color w:val="auto"/>
          <w:sz w:val="22"/>
          <w:szCs w:val="22"/>
          <w:lang w:val="ka-GE"/>
        </w:rPr>
        <w:t xml:space="preserve"> </w:t>
      </w:r>
      <w:r w:rsidRPr="00A65DB3">
        <w:rPr>
          <w:rFonts w:ascii="Sylfaen" w:hAnsi="Sylfaen" w:cs="Sylfaen"/>
          <w:color w:val="auto"/>
          <w:sz w:val="22"/>
          <w:szCs w:val="22"/>
          <w:lang w:val="ka-GE"/>
        </w:rPr>
        <w:t>სხვადასხვა</w:t>
      </w:r>
      <w:r w:rsidRPr="00A65DB3">
        <w:rPr>
          <w:rFonts w:ascii="Sylfaen" w:hAnsi="Sylfaen"/>
          <w:color w:val="auto"/>
          <w:sz w:val="22"/>
          <w:szCs w:val="22"/>
          <w:lang w:val="ka-GE"/>
        </w:rPr>
        <w:t xml:space="preserve"> </w:t>
      </w:r>
      <w:r w:rsidRPr="00A65DB3">
        <w:rPr>
          <w:rFonts w:ascii="Sylfaen" w:hAnsi="Sylfaen" w:cs="Sylfaen"/>
          <w:color w:val="auto"/>
          <w:sz w:val="22"/>
          <w:szCs w:val="22"/>
          <w:lang w:val="ka-GE"/>
        </w:rPr>
        <w:t>მიმართულებ</w:t>
      </w:r>
      <w:r w:rsidR="00C41CF5" w:rsidRPr="00A65DB3">
        <w:rPr>
          <w:rFonts w:ascii="Sylfaen" w:hAnsi="Sylfaen" w:cs="Sylfaen"/>
          <w:color w:val="auto"/>
          <w:sz w:val="22"/>
          <w:szCs w:val="22"/>
          <w:lang w:val="ka-GE"/>
        </w:rPr>
        <w:t>ით</w:t>
      </w:r>
      <w:r w:rsidRPr="00A65DB3">
        <w:rPr>
          <w:rFonts w:ascii="Sylfaen" w:hAnsi="Sylfaen"/>
          <w:color w:val="auto"/>
          <w:sz w:val="22"/>
          <w:szCs w:val="22"/>
          <w:lang w:val="ka-GE"/>
        </w:rPr>
        <w:t>.</w:t>
      </w:r>
      <w:r w:rsidR="0007368F" w:rsidRPr="00A65DB3">
        <w:rPr>
          <w:rFonts w:ascii="Sylfaen" w:hAnsi="Sylfaen"/>
          <w:color w:val="auto"/>
          <w:sz w:val="22"/>
          <w:szCs w:val="22"/>
          <w:lang w:val="ka-GE"/>
        </w:rPr>
        <w:t xml:space="preserve"> ამ  </w:t>
      </w:r>
      <w:r w:rsidR="00C41CF5" w:rsidRPr="00A65DB3">
        <w:rPr>
          <w:rFonts w:ascii="Sylfaen" w:hAnsi="Sylfaen"/>
          <w:color w:val="auto"/>
          <w:sz w:val="22"/>
          <w:szCs w:val="22"/>
          <w:lang w:val="ka-GE"/>
        </w:rPr>
        <w:t>მიზნით,</w:t>
      </w:r>
      <w:r w:rsidR="0007368F" w:rsidRPr="00A65DB3">
        <w:rPr>
          <w:rFonts w:ascii="Sylfaen" w:hAnsi="Sylfaen"/>
          <w:color w:val="auto"/>
          <w:sz w:val="22"/>
          <w:szCs w:val="22"/>
          <w:lang w:val="ka-GE"/>
        </w:rPr>
        <w:t xml:space="preserve"> ასევე გადაიხე</w:t>
      </w:r>
      <w:r w:rsidR="00C41CF5" w:rsidRPr="00A65DB3">
        <w:rPr>
          <w:rFonts w:ascii="Sylfaen" w:hAnsi="Sylfaen"/>
          <w:color w:val="auto"/>
          <w:sz w:val="22"/>
          <w:szCs w:val="22"/>
          <w:lang w:val="ka-GE"/>
        </w:rPr>
        <w:t>დე</w:t>
      </w:r>
      <w:r w:rsidR="0007368F" w:rsidRPr="00A65DB3">
        <w:rPr>
          <w:rFonts w:ascii="Sylfaen" w:hAnsi="Sylfaen"/>
          <w:color w:val="auto"/>
          <w:sz w:val="22"/>
          <w:szCs w:val="22"/>
          <w:lang w:val="ka-GE"/>
        </w:rPr>
        <w:t>ბა არსებული რეგულაციები</w:t>
      </w:r>
      <w:r w:rsidR="00C41CF5" w:rsidRPr="00A65DB3">
        <w:rPr>
          <w:rFonts w:ascii="Sylfaen" w:hAnsi="Sylfaen"/>
          <w:color w:val="auto"/>
          <w:sz w:val="22"/>
          <w:szCs w:val="22"/>
          <w:lang w:val="ka-GE"/>
        </w:rPr>
        <w:t xml:space="preserve"> და სამართლებრივი ჩარჩო</w:t>
      </w:r>
      <w:r w:rsidR="0007368F" w:rsidRPr="00A65DB3">
        <w:rPr>
          <w:rFonts w:ascii="Sylfaen" w:hAnsi="Sylfaen"/>
          <w:color w:val="auto"/>
          <w:sz w:val="22"/>
          <w:szCs w:val="22"/>
          <w:lang w:val="ka-GE"/>
        </w:rPr>
        <w:t xml:space="preserve">. </w:t>
      </w:r>
    </w:p>
    <w:p w14:paraId="34FA5773" w14:textId="39F90A1F" w:rsidR="00EC2F5B" w:rsidRPr="00A65DB3" w:rsidRDefault="00EF17B4" w:rsidP="00215B22">
      <w:pPr>
        <w:pStyle w:val="BodyText"/>
        <w:spacing w:line="276" w:lineRule="auto"/>
        <w:jc w:val="both"/>
        <w:rPr>
          <w:rFonts w:ascii="Sylfaen" w:hAnsi="Sylfaen" w:cs="Sylfaen"/>
          <w:color w:val="000000" w:themeColor="text1"/>
          <w:sz w:val="22"/>
          <w:szCs w:val="22"/>
          <w:lang w:val="ka-GE"/>
        </w:rPr>
      </w:pPr>
      <w:r w:rsidRPr="00A65DB3">
        <w:rPr>
          <w:rFonts w:ascii="Sylfaen" w:hAnsi="Sylfaen"/>
          <w:color w:val="000000" w:themeColor="text1"/>
          <w:sz w:val="22"/>
          <w:szCs w:val="22"/>
          <w:lang w:val="ka-GE"/>
        </w:rPr>
        <w:t>რეფორმის წარმატებისთვის საკვანძო მნიშვნელობა აქვს</w:t>
      </w:r>
      <w:r w:rsidR="009A17C9" w:rsidRPr="00A65DB3">
        <w:rPr>
          <w:rFonts w:ascii="Sylfaen" w:hAnsi="Sylfaen"/>
          <w:color w:val="000000" w:themeColor="text1"/>
          <w:sz w:val="22"/>
          <w:szCs w:val="22"/>
          <w:lang w:val="ka-GE"/>
        </w:rPr>
        <w:t xml:space="preserve"> პროფესიული</w:t>
      </w:r>
      <w:r w:rsidRPr="00A65DB3">
        <w:rPr>
          <w:rFonts w:ascii="Sylfaen" w:hAnsi="Sylfaen"/>
          <w:color w:val="000000" w:themeColor="text1"/>
          <w:sz w:val="22"/>
          <w:szCs w:val="22"/>
          <w:lang w:val="ka-GE"/>
        </w:rPr>
        <w:t xml:space="preserve"> </w:t>
      </w:r>
      <w:r w:rsidR="00994D89" w:rsidRPr="00A65DB3">
        <w:rPr>
          <w:rFonts w:ascii="Sylfaen" w:hAnsi="Sylfaen"/>
          <w:color w:val="000000" w:themeColor="text1"/>
          <w:sz w:val="22"/>
          <w:szCs w:val="22"/>
          <w:lang w:val="ka-GE"/>
        </w:rPr>
        <w:t xml:space="preserve">საგანმანათლებლო დაწესებულებების ინსტიტუციურ განვითარებასა და ეფექტიან მართვას. </w:t>
      </w:r>
      <w:r w:rsidR="00BF32F7" w:rsidRPr="00A65DB3">
        <w:rPr>
          <w:rFonts w:ascii="Sylfaen" w:hAnsi="Sylfaen"/>
          <w:color w:val="000000" w:themeColor="text1"/>
          <w:sz w:val="22"/>
          <w:szCs w:val="22"/>
          <w:lang w:val="ka-GE"/>
        </w:rPr>
        <w:t xml:space="preserve">გარდა იმისა, რომ </w:t>
      </w:r>
      <w:r w:rsidR="00994D89" w:rsidRPr="00A65DB3">
        <w:rPr>
          <w:rFonts w:ascii="Sylfaen" w:hAnsi="Sylfaen"/>
          <w:color w:val="000000" w:themeColor="text1"/>
          <w:sz w:val="22"/>
          <w:szCs w:val="22"/>
          <w:lang w:val="ka-GE"/>
        </w:rPr>
        <w:t xml:space="preserve">სტრატეგიის ფარგლებში </w:t>
      </w:r>
      <w:r w:rsidR="006E36B0" w:rsidRPr="00A65DB3">
        <w:rPr>
          <w:rFonts w:ascii="Sylfaen" w:hAnsi="Sylfaen"/>
          <w:color w:val="000000" w:themeColor="text1"/>
          <w:sz w:val="22"/>
          <w:szCs w:val="22"/>
          <w:lang w:val="ka-GE"/>
        </w:rPr>
        <w:t xml:space="preserve">ხელი შეეწყობა </w:t>
      </w:r>
      <w:r w:rsidR="006E36B0" w:rsidRPr="00A65DB3">
        <w:rPr>
          <w:rFonts w:ascii="Sylfaen" w:hAnsi="Sylfaen" w:cs="Sylfaen"/>
          <w:color w:val="000000" w:themeColor="text1"/>
          <w:sz w:val="22"/>
          <w:szCs w:val="22"/>
          <w:lang w:val="ka-GE"/>
        </w:rPr>
        <w:t>დაწესებულებების</w:t>
      </w:r>
      <w:r w:rsidR="006E36B0" w:rsidRPr="00A65DB3">
        <w:rPr>
          <w:rFonts w:ascii="Sylfaen" w:hAnsi="Sylfaen"/>
          <w:color w:val="000000" w:themeColor="text1"/>
          <w:sz w:val="22"/>
          <w:szCs w:val="22"/>
          <w:lang w:val="ka-GE"/>
        </w:rPr>
        <w:t xml:space="preserve"> </w:t>
      </w:r>
      <w:r w:rsidR="00EC2F5B" w:rsidRPr="00A65DB3">
        <w:rPr>
          <w:rFonts w:ascii="Sylfaen" w:hAnsi="Sylfaen"/>
          <w:color w:val="000000" w:themeColor="text1"/>
          <w:sz w:val="22"/>
          <w:szCs w:val="22"/>
          <w:lang w:val="ka-GE"/>
        </w:rPr>
        <w:t xml:space="preserve">მართვისა და  </w:t>
      </w:r>
      <w:r w:rsidR="00EC2F5B" w:rsidRPr="00A65DB3">
        <w:rPr>
          <w:rFonts w:ascii="Sylfaen" w:hAnsi="Sylfaen" w:cs="Sylfaen"/>
          <w:color w:val="000000" w:themeColor="text1"/>
          <w:sz w:val="22"/>
          <w:szCs w:val="22"/>
          <w:lang w:val="ka-GE"/>
        </w:rPr>
        <w:t>ორგანიზაციული განვითარების ინდივიდუალური მოდელების ჩამოყალიბებას</w:t>
      </w:r>
      <w:r w:rsidR="008E1132" w:rsidRPr="00A65DB3">
        <w:rPr>
          <w:rFonts w:ascii="Sylfaen" w:hAnsi="Sylfaen" w:cs="Sylfaen"/>
          <w:color w:val="000000" w:themeColor="text1"/>
          <w:sz w:val="22"/>
          <w:szCs w:val="22"/>
          <w:lang w:val="ka-GE"/>
        </w:rPr>
        <w:t>, იმ ეკონომიკური, რეგიონული, სოციალური და სხვა კონტექსტების გათვალისწინებით, რომელშიც მათ უწევთ საქმიანობა</w:t>
      </w:r>
      <w:r w:rsidR="00BF32F7" w:rsidRPr="00A65DB3">
        <w:rPr>
          <w:rFonts w:ascii="Sylfaen" w:hAnsi="Sylfaen" w:cs="Sylfaen"/>
          <w:color w:val="000000" w:themeColor="text1"/>
          <w:sz w:val="22"/>
          <w:szCs w:val="22"/>
          <w:lang w:val="ka-GE"/>
        </w:rPr>
        <w:t xml:space="preserve">, ასევე მნიშვნელოვანი აქცენტი გაკეთდება დაწესებულებების ხელმძღვანელთა კვალიფიკაციაზე, რომელიც დაეყრდნობა  შესაბამის სტანდარტს. </w:t>
      </w:r>
    </w:p>
    <w:p w14:paraId="02F9B7F7" w14:textId="120B238E" w:rsidR="009C47E8" w:rsidRPr="00A65DB3" w:rsidRDefault="00BC3068" w:rsidP="00215B22">
      <w:pPr>
        <w:pStyle w:val="BodyText"/>
        <w:spacing w:line="276" w:lineRule="auto"/>
        <w:jc w:val="both"/>
        <w:rPr>
          <w:rFonts w:ascii="Sylfaen" w:hAnsi="Sylfaen" w:cs="Sylfaen"/>
          <w:color w:val="auto"/>
          <w:sz w:val="22"/>
          <w:szCs w:val="22"/>
          <w:lang w:val="ka-GE"/>
        </w:rPr>
      </w:pPr>
      <w:r w:rsidRPr="00A65DB3">
        <w:rPr>
          <w:rFonts w:ascii="Sylfaen" w:hAnsi="Sylfaen" w:cs="Sylfaen"/>
          <w:color w:val="auto"/>
          <w:sz w:val="22"/>
          <w:szCs w:val="22"/>
          <w:lang w:val="ka-GE"/>
        </w:rPr>
        <w:t>სტრატეგია ითვალისწინებს</w:t>
      </w:r>
      <w:r w:rsidR="009962C6" w:rsidRPr="00A65DB3">
        <w:rPr>
          <w:rFonts w:ascii="Sylfaen" w:hAnsi="Sylfaen" w:cs="Sylfaen"/>
          <w:color w:val="auto"/>
          <w:sz w:val="22"/>
          <w:szCs w:val="22"/>
          <w:lang w:val="ka-GE"/>
        </w:rPr>
        <w:t xml:space="preserve"> </w:t>
      </w:r>
      <w:r w:rsidRPr="00A65DB3">
        <w:rPr>
          <w:rFonts w:ascii="Sylfaen" w:hAnsi="Sylfaen" w:cs="Sylfaen"/>
          <w:color w:val="auto"/>
          <w:sz w:val="22"/>
          <w:szCs w:val="22"/>
          <w:lang w:val="ka-GE"/>
        </w:rPr>
        <w:t xml:space="preserve">პროფესიული საგანმანათლებლო დაწესებულებების </w:t>
      </w:r>
      <w:proofErr w:type="spellStart"/>
      <w:r w:rsidR="008E1132" w:rsidRPr="00A65DB3">
        <w:rPr>
          <w:rFonts w:ascii="Sylfaen" w:hAnsi="Sylfaen" w:cs="Sylfaen"/>
          <w:color w:val="auto"/>
          <w:sz w:val="22"/>
          <w:szCs w:val="22"/>
          <w:lang w:val="ka-GE"/>
        </w:rPr>
        <w:t>ჰოლისტურ</w:t>
      </w:r>
      <w:proofErr w:type="spellEnd"/>
      <w:r w:rsidR="008E1132" w:rsidRPr="00A65DB3">
        <w:rPr>
          <w:rFonts w:ascii="Sylfaen" w:hAnsi="Sylfaen" w:cs="Sylfaen"/>
          <w:color w:val="auto"/>
          <w:sz w:val="22"/>
          <w:szCs w:val="22"/>
          <w:lang w:val="ka-GE"/>
        </w:rPr>
        <w:t xml:space="preserve"> განვითარებას </w:t>
      </w:r>
      <w:r w:rsidR="00DC7C10" w:rsidRPr="00A65DB3">
        <w:rPr>
          <w:rFonts w:ascii="Sylfaen" w:hAnsi="Sylfaen" w:cs="Sylfaen"/>
          <w:color w:val="auto"/>
          <w:sz w:val="22"/>
          <w:szCs w:val="22"/>
          <w:lang w:val="ka-GE"/>
        </w:rPr>
        <w:t>ქვეყნის ეკონომიკური/დარგობრივი და რეგიონული პრიორიტეტების შესაბამისად. ამ მიზნის მისაღ</w:t>
      </w:r>
      <w:r w:rsidR="00274607" w:rsidRPr="00A65DB3">
        <w:rPr>
          <w:rFonts w:ascii="Sylfaen" w:hAnsi="Sylfaen" w:cs="Sylfaen"/>
          <w:color w:val="auto"/>
          <w:sz w:val="22"/>
          <w:szCs w:val="22"/>
          <w:lang w:val="ka-GE"/>
        </w:rPr>
        <w:t xml:space="preserve">წევად </w:t>
      </w:r>
      <w:r w:rsidR="00DC7C10" w:rsidRPr="00A65DB3">
        <w:rPr>
          <w:rFonts w:ascii="Sylfaen" w:hAnsi="Sylfaen" w:cs="Sylfaen"/>
          <w:color w:val="auto"/>
          <w:sz w:val="22"/>
          <w:szCs w:val="22"/>
          <w:lang w:val="ka-GE"/>
        </w:rPr>
        <w:t>მნიშვნელოვანია, რომ დარგობრივი ეკ</w:t>
      </w:r>
      <w:r w:rsidR="00274607" w:rsidRPr="00A65DB3">
        <w:rPr>
          <w:rFonts w:ascii="Sylfaen" w:hAnsi="Sylfaen" w:cs="Sylfaen"/>
          <w:color w:val="auto"/>
          <w:sz w:val="22"/>
          <w:szCs w:val="22"/>
          <w:lang w:val="ka-GE"/>
        </w:rPr>
        <w:t>ო</w:t>
      </w:r>
      <w:r w:rsidR="00DC7C10" w:rsidRPr="00A65DB3">
        <w:rPr>
          <w:rFonts w:ascii="Sylfaen" w:hAnsi="Sylfaen" w:cs="Sylfaen"/>
          <w:color w:val="auto"/>
          <w:sz w:val="22"/>
          <w:szCs w:val="22"/>
          <w:lang w:val="ka-GE"/>
        </w:rPr>
        <w:t>ნომიკური კონტექსტი ასახული იყოს, როგორც</w:t>
      </w:r>
      <w:r w:rsidR="00274607" w:rsidRPr="00A65DB3">
        <w:rPr>
          <w:rFonts w:ascii="Sylfaen" w:hAnsi="Sylfaen" w:cs="Sylfaen"/>
          <w:color w:val="auto"/>
          <w:sz w:val="22"/>
          <w:szCs w:val="22"/>
          <w:lang w:val="ka-GE"/>
        </w:rPr>
        <w:t xml:space="preserve"> პროფესიული</w:t>
      </w:r>
      <w:r w:rsidR="00DC7C10" w:rsidRPr="00A65DB3">
        <w:rPr>
          <w:rFonts w:ascii="Sylfaen" w:hAnsi="Sylfaen" w:cs="Sylfaen"/>
          <w:color w:val="auto"/>
          <w:sz w:val="22"/>
          <w:szCs w:val="22"/>
          <w:lang w:val="ka-GE"/>
        </w:rPr>
        <w:t xml:space="preserve"> საგანმანათლებლო დაწესებულებ</w:t>
      </w:r>
      <w:r w:rsidR="00274607" w:rsidRPr="00A65DB3">
        <w:rPr>
          <w:rFonts w:ascii="Sylfaen" w:hAnsi="Sylfaen" w:cs="Sylfaen"/>
          <w:color w:val="auto"/>
          <w:sz w:val="22"/>
          <w:szCs w:val="22"/>
          <w:lang w:val="ka-GE"/>
        </w:rPr>
        <w:t>ები</w:t>
      </w:r>
      <w:r w:rsidR="00DC7C10" w:rsidRPr="00A65DB3">
        <w:rPr>
          <w:rFonts w:ascii="Sylfaen" w:hAnsi="Sylfaen" w:cs="Sylfaen"/>
          <w:color w:val="auto"/>
          <w:sz w:val="22"/>
          <w:szCs w:val="22"/>
          <w:lang w:val="ka-GE"/>
        </w:rPr>
        <w:t xml:space="preserve">ს სტრატეგიულ ხედვასა და გეგმაში, ასევე </w:t>
      </w:r>
      <w:r w:rsidR="00274607" w:rsidRPr="00A65DB3">
        <w:rPr>
          <w:rFonts w:ascii="Sylfaen" w:hAnsi="Sylfaen" w:cs="Sylfaen"/>
          <w:color w:val="auto"/>
          <w:sz w:val="22"/>
          <w:szCs w:val="22"/>
          <w:lang w:val="ka-GE"/>
        </w:rPr>
        <w:t xml:space="preserve">მათი </w:t>
      </w:r>
      <w:r w:rsidR="00DC7C10" w:rsidRPr="00A65DB3">
        <w:rPr>
          <w:rFonts w:ascii="Sylfaen" w:hAnsi="Sylfaen" w:cs="Sylfaen"/>
          <w:color w:val="auto"/>
          <w:sz w:val="22"/>
          <w:szCs w:val="22"/>
          <w:lang w:val="ka-GE"/>
        </w:rPr>
        <w:t>მართვისა და ფუნქციონირების სქემებში.  სტრატეგია  ფოკუსირებულია ადამიანური რესურსის შესაძლებლობების განვითარებაზე</w:t>
      </w:r>
      <w:r w:rsidR="0007368F" w:rsidRPr="00A65DB3">
        <w:rPr>
          <w:rFonts w:ascii="Sylfaen" w:hAnsi="Sylfaen" w:cs="Sylfaen"/>
          <w:color w:val="auto"/>
          <w:sz w:val="22"/>
          <w:szCs w:val="22"/>
          <w:lang w:val="ka-GE"/>
        </w:rPr>
        <w:t xml:space="preserve"> არსებული კვლევების ანალიზის მიმართულებით, </w:t>
      </w:r>
      <w:r w:rsidRPr="00A65DB3">
        <w:rPr>
          <w:rFonts w:ascii="Sylfaen" w:hAnsi="Sylfaen" w:cs="Sylfaen"/>
          <w:color w:val="auto"/>
          <w:sz w:val="22"/>
          <w:szCs w:val="22"/>
          <w:lang w:val="ka-GE"/>
        </w:rPr>
        <w:t xml:space="preserve">რათა </w:t>
      </w:r>
      <w:r w:rsidR="00DC7C10" w:rsidRPr="00A65DB3">
        <w:rPr>
          <w:rFonts w:ascii="Sylfaen" w:hAnsi="Sylfaen"/>
          <w:color w:val="auto"/>
          <w:sz w:val="22"/>
          <w:szCs w:val="22"/>
          <w:lang w:val="ka-GE"/>
        </w:rPr>
        <w:t xml:space="preserve">კოლეჯმა </w:t>
      </w:r>
      <w:r w:rsidR="0007368F" w:rsidRPr="00A65DB3">
        <w:rPr>
          <w:rFonts w:ascii="Sylfaen" w:hAnsi="Sylfaen"/>
          <w:color w:val="auto"/>
          <w:sz w:val="22"/>
          <w:szCs w:val="22"/>
          <w:lang w:val="ka-GE"/>
        </w:rPr>
        <w:t xml:space="preserve">შეძლონ, </w:t>
      </w:r>
      <w:r w:rsidR="00DC7C10" w:rsidRPr="00A65DB3">
        <w:rPr>
          <w:rFonts w:ascii="Sylfaen" w:hAnsi="Sylfaen"/>
          <w:color w:val="auto"/>
          <w:sz w:val="22"/>
          <w:szCs w:val="22"/>
          <w:lang w:val="ka-GE"/>
        </w:rPr>
        <w:t xml:space="preserve">როგორც </w:t>
      </w:r>
      <w:r w:rsidR="0007368F" w:rsidRPr="00A65DB3">
        <w:rPr>
          <w:rFonts w:ascii="Sylfaen" w:hAnsi="Sylfaen"/>
          <w:color w:val="auto"/>
          <w:sz w:val="22"/>
          <w:szCs w:val="22"/>
          <w:lang w:val="ka-GE"/>
        </w:rPr>
        <w:t xml:space="preserve">ლოკალური </w:t>
      </w:r>
      <w:r w:rsidR="00DC7C10" w:rsidRPr="00A65DB3">
        <w:rPr>
          <w:rFonts w:ascii="Sylfaen" w:hAnsi="Sylfaen"/>
          <w:color w:val="auto"/>
          <w:sz w:val="22"/>
          <w:szCs w:val="22"/>
          <w:lang w:val="ka-GE"/>
        </w:rPr>
        <w:t xml:space="preserve">შრომის ბაზრის, ასევე სხვა იმ ფაქტორების შეფასება, რომლებიც გავლენას ახდენენ </w:t>
      </w:r>
      <w:r w:rsidR="00DC7C10" w:rsidRPr="00A65DB3">
        <w:rPr>
          <w:rFonts w:ascii="Sylfaen" w:hAnsi="Sylfaen" w:cs="Sylfaen"/>
          <w:color w:val="auto"/>
          <w:sz w:val="22"/>
          <w:szCs w:val="22"/>
          <w:lang w:val="ka-GE"/>
        </w:rPr>
        <w:t xml:space="preserve">მის ეფექტიან ფუნქციონირებაზე. </w:t>
      </w:r>
    </w:p>
    <w:p w14:paraId="41132266" w14:textId="184BDE1C" w:rsidR="009C47E8" w:rsidRPr="00A65DB3" w:rsidRDefault="009C47E8" w:rsidP="00215B22">
      <w:pPr>
        <w:spacing w:line="276" w:lineRule="auto"/>
        <w:jc w:val="both"/>
        <w:rPr>
          <w:rFonts w:ascii="Sylfaen" w:hAnsi="Sylfaen"/>
          <w:sz w:val="22"/>
          <w:szCs w:val="22"/>
          <w:lang w:val="ka-GE"/>
        </w:rPr>
      </w:pPr>
      <w:r w:rsidRPr="00A65DB3">
        <w:rPr>
          <w:rFonts w:ascii="Sylfaen" w:hAnsi="Sylfaen"/>
          <w:sz w:val="22"/>
          <w:szCs w:val="22"/>
          <w:lang w:val="ka-GE"/>
        </w:rPr>
        <w:t>სექტორული და რეგიონული განვითარების ერთ</w:t>
      </w:r>
      <w:r w:rsidR="00F4354E" w:rsidRPr="00A65DB3">
        <w:rPr>
          <w:rFonts w:ascii="Sylfaen" w:hAnsi="Sylfaen"/>
          <w:sz w:val="22"/>
          <w:szCs w:val="22"/>
          <w:lang w:val="ka-GE"/>
        </w:rPr>
        <w:t>-</w:t>
      </w:r>
      <w:r w:rsidRPr="00A65DB3">
        <w:rPr>
          <w:rFonts w:ascii="Sylfaen" w:hAnsi="Sylfaen"/>
          <w:sz w:val="22"/>
          <w:szCs w:val="22"/>
          <w:lang w:val="ka-GE"/>
        </w:rPr>
        <w:t xml:space="preserve">ერთ მძლავრ ინსტრუმენტს წარმოადგენს </w:t>
      </w:r>
      <w:proofErr w:type="spellStart"/>
      <w:r w:rsidRPr="00A65DB3">
        <w:rPr>
          <w:rFonts w:ascii="Sylfaen" w:hAnsi="Sylfaen"/>
          <w:sz w:val="22"/>
          <w:szCs w:val="22"/>
          <w:lang w:val="ka-GE"/>
        </w:rPr>
        <w:t>ე.წ</w:t>
      </w:r>
      <w:proofErr w:type="spellEnd"/>
      <w:r w:rsidRPr="00A65DB3">
        <w:rPr>
          <w:rFonts w:ascii="Sylfaen" w:hAnsi="Sylfaen"/>
          <w:sz w:val="22"/>
          <w:szCs w:val="22"/>
          <w:lang w:val="ka-GE"/>
        </w:rPr>
        <w:t xml:space="preserve">. „უნარების </w:t>
      </w:r>
      <w:proofErr w:type="spellStart"/>
      <w:r w:rsidRPr="00A65DB3">
        <w:rPr>
          <w:rFonts w:ascii="Sylfaen" w:hAnsi="Sylfaen"/>
          <w:sz w:val="22"/>
          <w:szCs w:val="22"/>
          <w:lang w:val="ka-GE"/>
        </w:rPr>
        <w:t>ჰაბი</w:t>
      </w:r>
      <w:proofErr w:type="spellEnd"/>
      <w:r w:rsidRPr="00A65DB3">
        <w:rPr>
          <w:rFonts w:ascii="Sylfaen" w:hAnsi="Sylfaen"/>
          <w:sz w:val="22"/>
          <w:szCs w:val="22"/>
          <w:lang w:val="ka-GE"/>
        </w:rPr>
        <w:t xml:space="preserve">“, </w:t>
      </w:r>
      <w:r w:rsidR="000B6BFE" w:rsidRPr="00A65DB3">
        <w:rPr>
          <w:rFonts w:ascii="Sylfaen" w:hAnsi="Sylfaen"/>
          <w:sz w:val="22"/>
          <w:szCs w:val="22"/>
          <w:lang w:val="ka-GE"/>
        </w:rPr>
        <w:t xml:space="preserve"> რომ</w:t>
      </w:r>
      <w:r w:rsidR="00DF2A81" w:rsidRPr="00A65DB3">
        <w:rPr>
          <w:rFonts w:ascii="Sylfaen" w:hAnsi="Sylfaen"/>
          <w:sz w:val="22"/>
          <w:szCs w:val="22"/>
          <w:lang w:val="ka-GE"/>
        </w:rPr>
        <w:t>ე</w:t>
      </w:r>
      <w:r w:rsidR="000B6BFE" w:rsidRPr="00A65DB3">
        <w:rPr>
          <w:rFonts w:ascii="Sylfaen" w:hAnsi="Sylfaen"/>
          <w:sz w:val="22"/>
          <w:szCs w:val="22"/>
          <w:lang w:val="ka-GE"/>
        </w:rPr>
        <w:t xml:space="preserve">ლშიც თავმოყრილია ყველა საჭირო რესურსი  სპეციფიური სერვისების მისაწოდებლად და მხარდამჭერი აქტივობების განსახორციელებლად, როგორც </w:t>
      </w:r>
      <w:r w:rsidR="00DF2A81" w:rsidRPr="00A65DB3">
        <w:rPr>
          <w:rFonts w:ascii="Sylfaen" w:hAnsi="Sylfaen"/>
          <w:sz w:val="22"/>
          <w:szCs w:val="22"/>
          <w:lang w:val="ka-GE"/>
        </w:rPr>
        <w:t xml:space="preserve">პროფესიული </w:t>
      </w:r>
      <w:r w:rsidR="000B6BFE" w:rsidRPr="00A65DB3">
        <w:rPr>
          <w:rFonts w:ascii="Sylfaen" w:hAnsi="Sylfaen"/>
          <w:sz w:val="22"/>
          <w:szCs w:val="22"/>
          <w:lang w:val="ka-GE"/>
        </w:rPr>
        <w:t xml:space="preserve">სტუდენტებისთვის/პოტენციური სტუდენტებისთვის, ასევე სხვა  რეგიონული </w:t>
      </w:r>
      <w:proofErr w:type="spellStart"/>
      <w:r w:rsidR="000B6BFE" w:rsidRPr="00A65DB3">
        <w:rPr>
          <w:rFonts w:ascii="Sylfaen" w:hAnsi="Sylfaen"/>
          <w:sz w:val="22"/>
          <w:szCs w:val="22"/>
          <w:lang w:val="ka-GE"/>
        </w:rPr>
        <w:t>აქტორებისთვის</w:t>
      </w:r>
      <w:proofErr w:type="spellEnd"/>
      <w:r w:rsidR="000B6BFE" w:rsidRPr="00A65DB3">
        <w:rPr>
          <w:rFonts w:ascii="Sylfaen" w:hAnsi="Sylfaen"/>
          <w:sz w:val="22"/>
          <w:szCs w:val="22"/>
          <w:lang w:val="ka-GE"/>
        </w:rPr>
        <w:t xml:space="preserve"> (კერძო სექტორი, საგანმანათლებლო დაწესებულებები, არაფორმალური განათლების მიმწოდებლები და სხვა). </w:t>
      </w:r>
    </w:p>
    <w:p w14:paraId="161B6838" w14:textId="5270ABA5" w:rsidR="009C47E8" w:rsidRPr="006A2E0E" w:rsidRDefault="009C47E8" w:rsidP="00215B22">
      <w:pPr>
        <w:spacing w:line="276" w:lineRule="auto"/>
        <w:jc w:val="both"/>
        <w:rPr>
          <w:rFonts w:ascii="Sylfaen" w:hAnsi="Sylfaen"/>
          <w:sz w:val="22"/>
          <w:szCs w:val="22"/>
          <w:lang w:val="ka-GE"/>
        </w:rPr>
      </w:pPr>
      <w:r w:rsidRPr="006A2E0E">
        <w:rPr>
          <w:rFonts w:ascii="Sylfaen" w:hAnsi="Sylfaen"/>
          <w:sz w:val="22"/>
          <w:szCs w:val="22"/>
          <w:lang w:val="ka-GE"/>
        </w:rPr>
        <w:t xml:space="preserve">სტრატეგიის ფარგლებში ხელი შეეწყობა </w:t>
      </w:r>
      <w:r w:rsidR="0061359D" w:rsidRPr="006A2E0E">
        <w:rPr>
          <w:rFonts w:ascii="Sylfaen" w:hAnsi="Sylfaen"/>
          <w:sz w:val="22"/>
          <w:szCs w:val="22"/>
          <w:lang w:val="ka-GE"/>
        </w:rPr>
        <w:t xml:space="preserve">შერჩეული პროფესიული საგანმანათლებლო დაწესებულებების ბაზაზე ეტაპობრივად </w:t>
      </w:r>
      <w:r w:rsidR="000B6BFE" w:rsidRPr="006A2E0E">
        <w:rPr>
          <w:rFonts w:ascii="Sylfaen" w:hAnsi="Sylfaen"/>
          <w:sz w:val="22"/>
          <w:szCs w:val="22"/>
          <w:lang w:val="ka-GE"/>
        </w:rPr>
        <w:t>უნარების</w:t>
      </w:r>
      <w:r w:rsidR="0007368F" w:rsidRPr="006A2E0E">
        <w:rPr>
          <w:rFonts w:ascii="Sylfaen" w:hAnsi="Sylfaen"/>
          <w:sz w:val="22"/>
          <w:szCs w:val="22"/>
          <w:lang w:val="ka-GE"/>
        </w:rPr>
        <w:t xml:space="preserve"> </w:t>
      </w:r>
      <w:proofErr w:type="spellStart"/>
      <w:r w:rsidR="000B6BFE" w:rsidRPr="006A2E0E">
        <w:rPr>
          <w:rFonts w:ascii="Sylfaen" w:hAnsi="Sylfaen"/>
          <w:sz w:val="22"/>
          <w:szCs w:val="22"/>
          <w:lang w:val="ka-GE"/>
        </w:rPr>
        <w:t>ჰაბ</w:t>
      </w:r>
      <w:r w:rsidR="0061359D" w:rsidRPr="006A2E0E">
        <w:rPr>
          <w:rFonts w:ascii="Sylfaen" w:hAnsi="Sylfaen"/>
          <w:sz w:val="22"/>
          <w:szCs w:val="22"/>
          <w:lang w:val="ka-GE"/>
        </w:rPr>
        <w:t>ები</w:t>
      </w:r>
      <w:r w:rsidR="000B6BFE" w:rsidRPr="006A2E0E">
        <w:rPr>
          <w:rFonts w:ascii="Sylfaen" w:hAnsi="Sylfaen"/>
          <w:sz w:val="22"/>
          <w:szCs w:val="22"/>
          <w:lang w:val="ka-GE"/>
        </w:rPr>
        <w:t>ს</w:t>
      </w:r>
      <w:proofErr w:type="spellEnd"/>
      <w:r w:rsidR="000B6BFE" w:rsidRPr="006A2E0E">
        <w:rPr>
          <w:rFonts w:ascii="Sylfaen" w:hAnsi="Sylfaen"/>
          <w:sz w:val="22"/>
          <w:szCs w:val="22"/>
          <w:lang w:val="ka-GE"/>
        </w:rPr>
        <w:t xml:space="preserve"> ჩამო</w:t>
      </w:r>
      <w:r w:rsidRPr="006A2E0E">
        <w:rPr>
          <w:rFonts w:ascii="Sylfaen" w:hAnsi="Sylfaen"/>
          <w:sz w:val="22"/>
          <w:szCs w:val="22"/>
          <w:lang w:val="ka-GE"/>
        </w:rPr>
        <w:t>ყალიბებას</w:t>
      </w:r>
      <w:r w:rsidR="0061359D" w:rsidRPr="006A2E0E">
        <w:rPr>
          <w:rFonts w:ascii="Sylfaen" w:hAnsi="Sylfaen"/>
          <w:sz w:val="22"/>
          <w:szCs w:val="22"/>
          <w:lang w:val="ka-GE"/>
        </w:rPr>
        <w:t>, რაც ხელს შეუწყობს</w:t>
      </w:r>
      <w:r w:rsidR="00B05D29">
        <w:rPr>
          <w:rFonts w:ascii="Sylfaen" w:hAnsi="Sylfaen"/>
          <w:sz w:val="22"/>
          <w:szCs w:val="22"/>
          <w:lang w:val="ka-GE"/>
        </w:rPr>
        <w:t xml:space="preserve"> </w:t>
      </w:r>
      <w:r w:rsidR="000B6BFE" w:rsidRPr="006A2E0E">
        <w:rPr>
          <w:rFonts w:ascii="Sylfaen" w:hAnsi="Sylfaen"/>
          <w:sz w:val="22"/>
          <w:szCs w:val="22"/>
          <w:lang w:val="ka-GE"/>
        </w:rPr>
        <w:t xml:space="preserve">მათ </w:t>
      </w:r>
      <w:r w:rsidR="0061359D" w:rsidRPr="006A2E0E">
        <w:rPr>
          <w:rFonts w:ascii="Sylfaen" w:hAnsi="Sylfaen"/>
          <w:sz w:val="22"/>
          <w:szCs w:val="22"/>
          <w:lang w:val="ka-GE"/>
        </w:rPr>
        <w:t>სივრცეში</w:t>
      </w:r>
      <w:r w:rsidR="000B6BFE" w:rsidRPr="006A2E0E">
        <w:rPr>
          <w:rFonts w:ascii="Sylfaen" w:hAnsi="Sylfaen"/>
          <w:sz w:val="22"/>
          <w:szCs w:val="22"/>
          <w:lang w:val="ka-GE"/>
        </w:rPr>
        <w:t xml:space="preserve"> ახალი სერვისების ინსტიტუციონალიზაციას</w:t>
      </w:r>
      <w:r w:rsidRPr="006A2E0E">
        <w:rPr>
          <w:rFonts w:ascii="Sylfaen" w:hAnsi="Sylfaen"/>
          <w:sz w:val="22"/>
          <w:szCs w:val="22"/>
          <w:lang w:val="ka-GE"/>
        </w:rPr>
        <w:t xml:space="preserve">. </w:t>
      </w:r>
      <w:r w:rsidR="000B6BFE" w:rsidRPr="006A2E0E">
        <w:rPr>
          <w:rFonts w:ascii="Sylfaen" w:hAnsi="Sylfaen"/>
          <w:sz w:val="22"/>
          <w:szCs w:val="22"/>
          <w:lang w:val="ka-GE"/>
        </w:rPr>
        <w:t xml:space="preserve">ამავე დროს, უნარების </w:t>
      </w:r>
      <w:proofErr w:type="spellStart"/>
      <w:r w:rsidRPr="006A2E0E">
        <w:rPr>
          <w:rFonts w:ascii="Sylfaen" w:hAnsi="Sylfaen"/>
          <w:sz w:val="22"/>
          <w:szCs w:val="22"/>
          <w:lang w:val="ka-GE"/>
        </w:rPr>
        <w:lastRenderedPageBreak/>
        <w:t>ჰაბები</w:t>
      </w:r>
      <w:proofErr w:type="spellEnd"/>
      <w:r w:rsidRPr="006A2E0E">
        <w:rPr>
          <w:rFonts w:ascii="Sylfaen" w:hAnsi="Sylfaen"/>
          <w:sz w:val="22"/>
          <w:szCs w:val="22"/>
          <w:lang w:val="ka-GE"/>
        </w:rPr>
        <w:t xml:space="preserve"> იქნებიან </w:t>
      </w:r>
      <w:r w:rsidR="000B6BFE" w:rsidRPr="006A2E0E">
        <w:rPr>
          <w:rFonts w:ascii="Sylfaen" w:hAnsi="Sylfaen"/>
          <w:sz w:val="22"/>
          <w:szCs w:val="22"/>
          <w:lang w:val="ka-GE"/>
        </w:rPr>
        <w:t xml:space="preserve">სფეროს სიახლეების, </w:t>
      </w:r>
      <w:r w:rsidRPr="006A2E0E">
        <w:rPr>
          <w:rFonts w:ascii="Sylfaen" w:hAnsi="Sylfaen"/>
          <w:sz w:val="22"/>
          <w:szCs w:val="22"/>
          <w:lang w:val="ka-GE"/>
        </w:rPr>
        <w:t>ინკლუზიური და ინოვაციური სასწავლო მეთოდებისა და ცოდნის რესურსცენტრები.</w:t>
      </w:r>
    </w:p>
    <w:p w14:paraId="220B5ABD" w14:textId="7C420686" w:rsidR="00703B4A" w:rsidRPr="006A2E0E" w:rsidRDefault="009C47E8" w:rsidP="00215B22">
      <w:pPr>
        <w:spacing w:line="276" w:lineRule="auto"/>
        <w:jc w:val="both"/>
        <w:rPr>
          <w:rFonts w:ascii="Sylfaen" w:hAnsi="Sylfaen"/>
          <w:sz w:val="22"/>
          <w:szCs w:val="22"/>
          <w:lang w:val="ka-GE"/>
        </w:rPr>
      </w:pPr>
      <w:r w:rsidRPr="006A2E0E">
        <w:rPr>
          <w:rFonts w:ascii="Sylfaen" w:hAnsi="Sylfaen"/>
          <w:sz w:val="22"/>
          <w:szCs w:val="22"/>
          <w:lang w:val="ka-GE"/>
        </w:rPr>
        <w:t>სასწავლო პროცესში ინოვაციებისა და თანამედროვე ტექნოლოგიების დანერგვ</w:t>
      </w:r>
      <w:r w:rsidR="000B6BFE" w:rsidRPr="006A2E0E">
        <w:rPr>
          <w:rFonts w:ascii="Sylfaen" w:hAnsi="Sylfaen"/>
          <w:sz w:val="22"/>
          <w:szCs w:val="22"/>
          <w:lang w:val="ka-GE"/>
        </w:rPr>
        <w:t xml:space="preserve">ას, უნარების </w:t>
      </w:r>
      <w:proofErr w:type="spellStart"/>
      <w:r w:rsidR="000B6BFE" w:rsidRPr="006A2E0E">
        <w:rPr>
          <w:rFonts w:ascii="Sylfaen" w:hAnsi="Sylfaen"/>
          <w:sz w:val="22"/>
          <w:szCs w:val="22"/>
          <w:lang w:val="ka-GE"/>
        </w:rPr>
        <w:t>ჰაბებთან</w:t>
      </w:r>
      <w:proofErr w:type="spellEnd"/>
      <w:r w:rsidR="000B6BFE" w:rsidRPr="006A2E0E">
        <w:rPr>
          <w:rFonts w:ascii="Sylfaen" w:hAnsi="Sylfaen"/>
          <w:sz w:val="22"/>
          <w:szCs w:val="22"/>
          <w:lang w:val="ka-GE"/>
        </w:rPr>
        <w:t xml:space="preserve"> ერთად, ხელს</w:t>
      </w:r>
      <w:r w:rsidR="005447B3" w:rsidRPr="006A2E0E">
        <w:rPr>
          <w:rFonts w:ascii="Sylfaen" w:hAnsi="Sylfaen"/>
          <w:sz w:val="22"/>
          <w:szCs w:val="22"/>
          <w:lang w:val="ka-GE"/>
        </w:rPr>
        <w:t xml:space="preserve"> შეუწყობს</w:t>
      </w:r>
      <w:r w:rsidR="000B6BFE" w:rsidRPr="006A2E0E">
        <w:rPr>
          <w:rFonts w:ascii="Sylfaen" w:hAnsi="Sylfaen"/>
          <w:sz w:val="22"/>
          <w:szCs w:val="22"/>
          <w:lang w:val="ka-GE"/>
        </w:rPr>
        <w:t xml:space="preserve"> </w:t>
      </w:r>
      <w:r w:rsidRPr="006A2E0E">
        <w:rPr>
          <w:rFonts w:ascii="Sylfaen" w:hAnsi="Sylfaen"/>
          <w:sz w:val="22"/>
          <w:szCs w:val="22"/>
          <w:lang w:val="ka-GE"/>
        </w:rPr>
        <w:t xml:space="preserve">მაღალტექნოლოგიური </w:t>
      </w:r>
      <w:r w:rsidR="00BF32F7" w:rsidRPr="006A2E0E">
        <w:rPr>
          <w:rFonts w:ascii="Sylfaen" w:hAnsi="Sylfaen"/>
          <w:sz w:val="22"/>
          <w:szCs w:val="22"/>
          <w:lang w:val="ka-GE"/>
        </w:rPr>
        <w:t xml:space="preserve">დარგობრივი </w:t>
      </w:r>
      <w:r w:rsidR="005447B3" w:rsidRPr="006A2E0E">
        <w:rPr>
          <w:rFonts w:ascii="Sylfaen" w:hAnsi="Sylfaen"/>
          <w:sz w:val="22"/>
          <w:szCs w:val="22"/>
          <w:lang w:val="ka-GE"/>
        </w:rPr>
        <w:t>„</w:t>
      </w:r>
      <w:proofErr w:type="spellStart"/>
      <w:r w:rsidR="005447B3" w:rsidRPr="006A2E0E">
        <w:rPr>
          <w:rFonts w:ascii="Sylfaen" w:hAnsi="Sylfaen"/>
          <w:sz w:val="22"/>
          <w:szCs w:val="22"/>
          <w:lang w:val="ka-GE"/>
        </w:rPr>
        <w:t>ექსელენს</w:t>
      </w:r>
      <w:proofErr w:type="spellEnd"/>
      <w:r w:rsidR="005447B3" w:rsidRPr="006A2E0E">
        <w:rPr>
          <w:rFonts w:ascii="Sylfaen" w:hAnsi="Sylfaen"/>
          <w:sz w:val="22"/>
          <w:szCs w:val="22"/>
          <w:lang w:val="ka-GE"/>
        </w:rPr>
        <w:t xml:space="preserve"> ცენტრები“</w:t>
      </w:r>
      <w:r w:rsidRPr="006A2E0E">
        <w:rPr>
          <w:rFonts w:ascii="Sylfaen" w:hAnsi="Sylfaen"/>
          <w:sz w:val="22"/>
          <w:szCs w:val="22"/>
          <w:lang w:val="ka-GE"/>
        </w:rPr>
        <w:t xml:space="preserve"> (</w:t>
      </w:r>
      <w:r w:rsidRPr="006A2E0E">
        <w:rPr>
          <w:rFonts w:ascii="Sylfaen" w:hAnsi="Sylfaen"/>
          <w:sz w:val="22"/>
          <w:szCs w:val="22"/>
        </w:rPr>
        <w:t>excellence</w:t>
      </w:r>
      <w:r w:rsidR="00A315F7" w:rsidRPr="006A2E0E">
        <w:rPr>
          <w:rFonts w:ascii="Sylfaen" w:hAnsi="Sylfaen"/>
          <w:sz w:val="22"/>
          <w:szCs w:val="22"/>
        </w:rPr>
        <w:t xml:space="preserve"> </w:t>
      </w:r>
      <w:r w:rsidRPr="006A2E0E">
        <w:rPr>
          <w:rFonts w:ascii="Sylfaen" w:hAnsi="Sylfaen"/>
          <w:sz w:val="22"/>
          <w:szCs w:val="22"/>
        </w:rPr>
        <w:t>centers</w:t>
      </w:r>
      <w:r w:rsidRPr="006A2E0E">
        <w:rPr>
          <w:rFonts w:ascii="Sylfaen" w:hAnsi="Sylfaen"/>
          <w:sz w:val="22"/>
          <w:szCs w:val="22"/>
          <w:lang w:val="ka-GE"/>
        </w:rPr>
        <w:t>)</w:t>
      </w:r>
      <w:r w:rsidR="005447B3" w:rsidRPr="006A2E0E">
        <w:rPr>
          <w:rFonts w:ascii="Sylfaen" w:hAnsi="Sylfaen"/>
          <w:sz w:val="22"/>
          <w:szCs w:val="22"/>
          <w:lang w:val="ka-GE"/>
        </w:rPr>
        <w:t>. „</w:t>
      </w:r>
      <w:proofErr w:type="spellStart"/>
      <w:r w:rsidR="005447B3" w:rsidRPr="006A2E0E">
        <w:rPr>
          <w:rFonts w:ascii="Sylfaen" w:hAnsi="Sylfaen"/>
          <w:sz w:val="22"/>
          <w:szCs w:val="22"/>
          <w:lang w:val="ka-GE"/>
        </w:rPr>
        <w:t>ექსელენს</w:t>
      </w:r>
      <w:proofErr w:type="spellEnd"/>
      <w:r w:rsidR="005447B3" w:rsidRPr="006A2E0E">
        <w:rPr>
          <w:rFonts w:ascii="Sylfaen" w:hAnsi="Sylfaen"/>
          <w:sz w:val="22"/>
          <w:szCs w:val="22"/>
          <w:lang w:val="ka-GE"/>
        </w:rPr>
        <w:t xml:space="preserve"> ცენტრების“ კონცეფცია გულისხმობს იმგვარი საგანმანათლებლო დაწესებულების განვითარებას, რომელიც კონკრეტულ დარგში მომავლის უნარების განვითარების საუკეთესო პრაქტიკის შექმნაზეა ორიენტირებული და ამას აღწევს სექტორთან მჭიდრო კავშირებით, მაღალტექნოლოგიური სასწავლო გარემოთი</w:t>
      </w:r>
      <w:r w:rsidR="00EF17B4" w:rsidRPr="006A2E0E">
        <w:rPr>
          <w:rFonts w:ascii="Sylfaen" w:hAnsi="Sylfaen"/>
          <w:sz w:val="22"/>
          <w:szCs w:val="22"/>
          <w:lang w:val="ka-GE"/>
        </w:rPr>
        <w:t xml:space="preserve">, </w:t>
      </w:r>
      <w:r w:rsidR="005447B3" w:rsidRPr="006A2E0E">
        <w:rPr>
          <w:rFonts w:ascii="Sylfaen" w:hAnsi="Sylfaen"/>
          <w:sz w:val="22"/>
          <w:szCs w:val="22"/>
          <w:lang w:val="ka-GE"/>
        </w:rPr>
        <w:t>ინოვაციური მიდგომებით, ასევე</w:t>
      </w:r>
      <w:r w:rsidR="00EF17B4" w:rsidRPr="006A2E0E">
        <w:rPr>
          <w:rFonts w:ascii="Sylfaen" w:hAnsi="Sylfaen"/>
          <w:sz w:val="22"/>
          <w:szCs w:val="22"/>
          <w:lang w:val="ka-GE"/>
        </w:rPr>
        <w:t xml:space="preserve"> დარგის დინამიკისა და</w:t>
      </w:r>
      <w:r w:rsidR="005447B3" w:rsidRPr="006A2E0E">
        <w:rPr>
          <w:rFonts w:ascii="Sylfaen" w:hAnsi="Sylfaen"/>
          <w:sz w:val="22"/>
          <w:szCs w:val="22"/>
          <w:lang w:val="ka-GE"/>
        </w:rPr>
        <w:t xml:space="preserve"> საერთაშორისო ტენდენციების გათვალისწინებით</w:t>
      </w:r>
      <w:r w:rsidR="00EF17B4" w:rsidRPr="006A2E0E">
        <w:rPr>
          <w:rFonts w:ascii="Sylfaen" w:hAnsi="Sylfaen"/>
          <w:sz w:val="22"/>
          <w:szCs w:val="22"/>
          <w:lang w:val="ka-GE"/>
        </w:rPr>
        <w:t>.</w:t>
      </w:r>
      <w:r w:rsidR="00BF32F7" w:rsidRPr="006A2E0E">
        <w:rPr>
          <w:rFonts w:ascii="Sylfaen" w:hAnsi="Sylfaen"/>
          <w:sz w:val="22"/>
          <w:szCs w:val="22"/>
          <w:lang w:val="ka-GE"/>
        </w:rPr>
        <w:t xml:space="preserve"> „</w:t>
      </w:r>
      <w:proofErr w:type="spellStart"/>
      <w:r w:rsidR="00BF32F7" w:rsidRPr="006A2E0E">
        <w:rPr>
          <w:rFonts w:ascii="Sylfaen" w:hAnsi="Sylfaen"/>
          <w:sz w:val="22"/>
          <w:szCs w:val="22"/>
          <w:lang w:val="ka-GE"/>
        </w:rPr>
        <w:t>ექსელენს</w:t>
      </w:r>
      <w:proofErr w:type="spellEnd"/>
      <w:r w:rsidR="00BF32F7" w:rsidRPr="006A2E0E">
        <w:rPr>
          <w:rFonts w:ascii="Sylfaen" w:hAnsi="Sylfaen"/>
          <w:sz w:val="22"/>
          <w:szCs w:val="22"/>
          <w:lang w:val="ka-GE"/>
        </w:rPr>
        <w:t xml:space="preserve"> ცენტრის/ცენტრების“ განვითარება მოხდება მზარდ სექტორებში, მაგალითად როგორიცა მშენებლობა, </w:t>
      </w:r>
      <w:r w:rsidR="00DF2A81" w:rsidRPr="006A2E0E">
        <w:rPr>
          <w:rFonts w:ascii="Sylfaen" w:hAnsi="Sylfaen"/>
          <w:sz w:val="22"/>
          <w:szCs w:val="22"/>
          <w:lang w:val="ka-GE"/>
        </w:rPr>
        <w:t xml:space="preserve">ლოგისტიკა, </w:t>
      </w:r>
      <w:r w:rsidR="00BF32F7" w:rsidRPr="006A2E0E">
        <w:rPr>
          <w:rFonts w:ascii="Sylfaen" w:hAnsi="Sylfaen"/>
          <w:sz w:val="22"/>
          <w:szCs w:val="22"/>
          <w:lang w:val="ka-GE"/>
        </w:rPr>
        <w:t>ტურიზმი</w:t>
      </w:r>
      <w:r w:rsidR="00DF2A81" w:rsidRPr="006A2E0E">
        <w:rPr>
          <w:rFonts w:ascii="Sylfaen" w:hAnsi="Sylfaen"/>
          <w:sz w:val="22"/>
          <w:szCs w:val="22"/>
          <w:lang w:val="ka-GE"/>
        </w:rPr>
        <w:t xml:space="preserve"> და </w:t>
      </w:r>
      <w:r w:rsidR="00BF32F7" w:rsidRPr="006A2E0E">
        <w:rPr>
          <w:rFonts w:ascii="Sylfaen" w:hAnsi="Sylfaen"/>
          <w:sz w:val="22"/>
          <w:szCs w:val="22"/>
          <w:lang w:val="ka-GE"/>
        </w:rPr>
        <w:t xml:space="preserve">ღვინის წარმოება. </w:t>
      </w:r>
    </w:p>
    <w:p w14:paraId="1108998D" w14:textId="62D152A0" w:rsidR="00703B4A" w:rsidRPr="006A2E0E" w:rsidRDefault="00703B4A" w:rsidP="00215B22">
      <w:pPr>
        <w:pStyle w:val="NormalWeb"/>
        <w:shd w:val="clear" w:color="auto" w:fill="FFFFFF"/>
        <w:spacing w:before="0" w:after="150" w:line="276" w:lineRule="auto"/>
        <w:jc w:val="both"/>
        <w:rPr>
          <w:rFonts w:ascii="Sylfaen" w:hAnsi="Sylfaen" w:cs="Times New Roman"/>
          <w:color w:val="333333"/>
          <w:sz w:val="22"/>
          <w:szCs w:val="22"/>
          <w:lang w:val="ka-GE" w:eastAsia="en-US"/>
        </w:rPr>
      </w:pPr>
      <w:r w:rsidRPr="006A2E0E">
        <w:rPr>
          <w:rFonts w:ascii="Sylfaen" w:hAnsi="Sylfaen"/>
          <w:sz w:val="22"/>
          <w:szCs w:val="22"/>
          <w:lang w:val="ka-GE"/>
        </w:rPr>
        <w:t>გარდა ზემოაღნიშნულისა,</w:t>
      </w:r>
      <w:r w:rsidR="009B1AB2" w:rsidRPr="006A2E0E">
        <w:rPr>
          <w:rFonts w:ascii="Sylfaen" w:hAnsi="Sylfaen"/>
          <w:sz w:val="22"/>
          <w:szCs w:val="22"/>
          <w:lang w:val="ka-GE"/>
        </w:rPr>
        <w:t xml:space="preserve"> სამინისტროს მიერ</w:t>
      </w:r>
      <w:r w:rsidRPr="006A2E0E">
        <w:rPr>
          <w:rFonts w:ascii="Sylfaen" w:hAnsi="Sylfaen"/>
          <w:sz w:val="22"/>
          <w:szCs w:val="22"/>
          <w:lang w:val="ka-GE"/>
        </w:rPr>
        <w:t xml:space="preserve"> ხელი შეეწყობა </w:t>
      </w:r>
      <w:r w:rsidRPr="006A2E0E">
        <w:rPr>
          <w:rFonts w:ascii="Sylfaen" w:hAnsi="Sylfaen" w:cs="Sylfaen"/>
          <w:sz w:val="22"/>
          <w:szCs w:val="22"/>
          <w:lang w:val="ka-GE" w:eastAsia="en-US"/>
        </w:rPr>
        <w:t>პროფესიული</w:t>
      </w:r>
      <w:r w:rsidRPr="006A2E0E">
        <w:rPr>
          <w:rFonts w:ascii="Sylfaen" w:hAnsi="Sylfaen" w:cs="Times New Roman"/>
          <w:sz w:val="22"/>
          <w:szCs w:val="22"/>
          <w:lang w:val="ka-GE" w:eastAsia="en-US"/>
        </w:rPr>
        <w:t xml:space="preserve"> </w:t>
      </w:r>
      <w:r w:rsidRPr="006A2E0E">
        <w:rPr>
          <w:rFonts w:ascii="Sylfaen" w:hAnsi="Sylfaen" w:cs="Sylfaen"/>
          <w:sz w:val="22"/>
          <w:szCs w:val="22"/>
          <w:lang w:val="ka-GE" w:eastAsia="en-US"/>
        </w:rPr>
        <w:t>საგანმანათლებლო</w:t>
      </w:r>
      <w:r w:rsidRPr="006A2E0E">
        <w:rPr>
          <w:rFonts w:ascii="Sylfaen" w:hAnsi="Sylfaen" w:cs="Times New Roman"/>
          <w:sz w:val="22"/>
          <w:szCs w:val="22"/>
          <w:lang w:val="ka-GE" w:eastAsia="en-US"/>
        </w:rPr>
        <w:t xml:space="preserve"> </w:t>
      </w:r>
      <w:r w:rsidRPr="006A2E0E">
        <w:rPr>
          <w:rFonts w:ascii="Sylfaen" w:hAnsi="Sylfaen" w:cs="Sylfaen"/>
          <w:sz w:val="22"/>
          <w:szCs w:val="22"/>
          <w:lang w:val="ka-GE" w:eastAsia="en-US"/>
        </w:rPr>
        <w:t>დაწესებულებების</w:t>
      </w:r>
      <w:r w:rsidRPr="006A2E0E">
        <w:rPr>
          <w:rFonts w:ascii="Sylfaen" w:hAnsi="Sylfaen" w:cs="Times New Roman"/>
          <w:sz w:val="22"/>
          <w:szCs w:val="22"/>
          <w:lang w:val="ka-GE" w:eastAsia="en-US"/>
        </w:rPr>
        <w:t xml:space="preserve"> </w:t>
      </w:r>
      <w:proofErr w:type="spellStart"/>
      <w:r w:rsidRPr="006A2E0E">
        <w:rPr>
          <w:rFonts w:ascii="Sylfaen" w:hAnsi="Sylfaen" w:cs="Sylfaen"/>
          <w:sz w:val="22"/>
          <w:szCs w:val="22"/>
          <w:lang w:val="ka-GE" w:eastAsia="en-US"/>
        </w:rPr>
        <w:t>თანამონაწილეობითი</w:t>
      </w:r>
      <w:proofErr w:type="spellEnd"/>
      <w:r w:rsidRPr="006A2E0E">
        <w:rPr>
          <w:rFonts w:ascii="Sylfaen" w:hAnsi="Sylfaen" w:cs="Times New Roman"/>
          <w:sz w:val="22"/>
          <w:szCs w:val="22"/>
          <w:lang w:val="ka-GE" w:eastAsia="en-US"/>
        </w:rPr>
        <w:t xml:space="preserve"> </w:t>
      </w:r>
      <w:r w:rsidRPr="006A2E0E">
        <w:rPr>
          <w:rFonts w:ascii="Sylfaen" w:hAnsi="Sylfaen" w:cs="Sylfaen"/>
          <w:sz w:val="22"/>
          <w:szCs w:val="22"/>
          <w:lang w:val="ka-GE" w:eastAsia="en-US"/>
        </w:rPr>
        <w:t>მართვის</w:t>
      </w:r>
      <w:r w:rsidRPr="006A2E0E">
        <w:rPr>
          <w:rFonts w:ascii="Sylfaen" w:hAnsi="Sylfaen" w:cs="Times New Roman"/>
          <w:sz w:val="22"/>
          <w:szCs w:val="22"/>
          <w:lang w:val="ka-GE" w:eastAsia="en-US"/>
        </w:rPr>
        <w:t xml:space="preserve"> </w:t>
      </w:r>
      <w:r w:rsidRPr="006A2E0E">
        <w:rPr>
          <w:rFonts w:ascii="Sylfaen" w:hAnsi="Sylfaen" w:cs="Sylfaen"/>
          <w:sz w:val="22"/>
          <w:szCs w:val="22"/>
          <w:lang w:val="ka-GE" w:eastAsia="en-US"/>
        </w:rPr>
        <w:t>მოდელების</w:t>
      </w:r>
      <w:r w:rsidRPr="006A2E0E">
        <w:rPr>
          <w:rFonts w:ascii="Sylfaen" w:hAnsi="Sylfaen" w:cs="Times New Roman"/>
          <w:sz w:val="22"/>
          <w:szCs w:val="22"/>
          <w:lang w:val="ka-GE" w:eastAsia="en-US"/>
        </w:rPr>
        <w:t xml:space="preserve"> </w:t>
      </w:r>
      <w:r w:rsidRPr="006A2E0E">
        <w:rPr>
          <w:rFonts w:ascii="Sylfaen" w:hAnsi="Sylfaen" w:cs="Sylfaen"/>
          <w:sz w:val="22"/>
          <w:szCs w:val="22"/>
          <w:lang w:val="ka-GE" w:eastAsia="en-US"/>
        </w:rPr>
        <w:t>დანერგვას</w:t>
      </w:r>
      <w:r w:rsidRPr="006A2E0E">
        <w:rPr>
          <w:rFonts w:ascii="Sylfaen" w:hAnsi="Sylfaen" w:cs="Times New Roman"/>
          <w:sz w:val="22"/>
          <w:szCs w:val="22"/>
          <w:lang w:val="ka-GE" w:eastAsia="en-US"/>
        </w:rPr>
        <w:t xml:space="preserve"> </w:t>
      </w:r>
      <w:r w:rsidRPr="006A2E0E">
        <w:rPr>
          <w:rFonts w:ascii="Sylfaen" w:hAnsi="Sylfaen" w:cs="Sylfaen"/>
          <w:sz w:val="22"/>
          <w:szCs w:val="22"/>
          <w:lang w:val="ka-GE" w:eastAsia="en-US"/>
        </w:rPr>
        <w:t>და</w:t>
      </w:r>
      <w:r w:rsidRPr="006A2E0E">
        <w:rPr>
          <w:rFonts w:ascii="Sylfaen" w:hAnsi="Sylfaen" w:cs="Times New Roman"/>
          <w:sz w:val="22"/>
          <w:szCs w:val="22"/>
          <w:lang w:val="ka-GE" w:eastAsia="en-US"/>
        </w:rPr>
        <w:t xml:space="preserve"> </w:t>
      </w:r>
      <w:r w:rsidRPr="006A2E0E">
        <w:rPr>
          <w:rFonts w:ascii="Sylfaen" w:hAnsi="Sylfaen" w:cs="Sylfaen"/>
          <w:sz w:val="22"/>
          <w:szCs w:val="22"/>
          <w:lang w:val="ka-GE" w:eastAsia="en-US"/>
        </w:rPr>
        <w:t>ამ</w:t>
      </w:r>
      <w:r w:rsidRPr="006A2E0E">
        <w:rPr>
          <w:rFonts w:ascii="Sylfaen" w:hAnsi="Sylfaen" w:cs="Times New Roman"/>
          <w:sz w:val="22"/>
          <w:szCs w:val="22"/>
          <w:lang w:val="ka-GE" w:eastAsia="en-US"/>
        </w:rPr>
        <w:t xml:space="preserve"> </w:t>
      </w:r>
      <w:r w:rsidRPr="006A2E0E">
        <w:rPr>
          <w:rFonts w:ascii="Sylfaen" w:hAnsi="Sylfaen" w:cs="Sylfaen"/>
          <w:sz w:val="22"/>
          <w:szCs w:val="22"/>
          <w:lang w:val="ka-GE" w:eastAsia="en-US"/>
        </w:rPr>
        <w:t>ფორმით</w:t>
      </w:r>
      <w:r w:rsidRPr="006A2E0E">
        <w:rPr>
          <w:rFonts w:ascii="Sylfaen" w:hAnsi="Sylfaen" w:cs="Times New Roman"/>
          <w:sz w:val="22"/>
          <w:szCs w:val="22"/>
          <w:lang w:val="ka-GE" w:eastAsia="en-US"/>
        </w:rPr>
        <w:t xml:space="preserve"> </w:t>
      </w:r>
      <w:r w:rsidRPr="006A2E0E">
        <w:rPr>
          <w:rFonts w:ascii="Sylfaen" w:hAnsi="Sylfaen" w:cs="Sylfaen"/>
          <w:sz w:val="22"/>
          <w:szCs w:val="22"/>
          <w:lang w:val="ka-GE" w:eastAsia="en-US"/>
        </w:rPr>
        <w:t>ბიზნესის</w:t>
      </w:r>
      <w:r w:rsidRPr="006A2E0E">
        <w:rPr>
          <w:rFonts w:ascii="Sylfaen" w:hAnsi="Sylfaen" w:cs="Times New Roman"/>
          <w:sz w:val="22"/>
          <w:szCs w:val="22"/>
          <w:lang w:val="ka-GE" w:eastAsia="en-US"/>
        </w:rPr>
        <w:t xml:space="preserve"> </w:t>
      </w:r>
      <w:r w:rsidRPr="006A2E0E">
        <w:rPr>
          <w:rFonts w:ascii="Sylfaen" w:hAnsi="Sylfaen" w:cs="Sylfaen"/>
          <w:sz w:val="22"/>
          <w:szCs w:val="22"/>
          <w:lang w:val="ka-GE" w:eastAsia="en-US"/>
        </w:rPr>
        <w:t>შემოყვანას</w:t>
      </w:r>
      <w:r w:rsidRPr="006A2E0E">
        <w:rPr>
          <w:rFonts w:ascii="Sylfaen" w:hAnsi="Sylfaen" w:cs="Times New Roman"/>
          <w:sz w:val="22"/>
          <w:szCs w:val="22"/>
          <w:lang w:val="ka-GE" w:eastAsia="en-US"/>
        </w:rPr>
        <w:t xml:space="preserve"> </w:t>
      </w:r>
      <w:r w:rsidRPr="006A2E0E">
        <w:rPr>
          <w:rFonts w:ascii="Sylfaen" w:hAnsi="Sylfaen" w:cs="Sylfaen"/>
          <w:sz w:val="22"/>
          <w:szCs w:val="22"/>
          <w:lang w:val="ka-GE" w:eastAsia="en-US"/>
        </w:rPr>
        <w:t>უნარების</w:t>
      </w:r>
      <w:r w:rsidRPr="006A2E0E">
        <w:rPr>
          <w:rFonts w:ascii="Sylfaen" w:hAnsi="Sylfaen" w:cs="Times New Roman"/>
          <w:sz w:val="22"/>
          <w:szCs w:val="22"/>
          <w:lang w:val="ka-GE" w:eastAsia="en-US"/>
        </w:rPr>
        <w:t xml:space="preserve"> </w:t>
      </w:r>
      <w:r w:rsidRPr="006A2E0E">
        <w:rPr>
          <w:rFonts w:ascii="Sylfaen" w:hAnsi="Sylfaen" w:cs="Sylfaen"/>
          <w:sz w:val="22"/>
          <w:szCs w:val="22"/>
          <w:lang w:val="ka-GE" w:eastAsia="en-US"/>
        </w:rPr>
        <w:t>ეკოსისტემაში</w:t>
      </w:r>
      <w:r w:rsidRPr="006A2E0E">
        <w:rPr>
          <w:rFonts w:ascii="Sylfaen" w:hAnsi="Sylfaen" w:cs="Times New Roman"/>
          <w:sz w:val="22"/>
          <w:szCs w:val="22"/>
          <w:lang w:val="ka-GE" w:eastAsia="en-US"/>
        </w:rPr>
        <w:t>.</w:t>
      </w:r>
      <w:r w:rsidR="009B1AB2" w:rsidRPr="006A2E0E">
        <w:rPr>
          <w:rFonts w:ascii="Sylfaen" w:hAnsi="Sylfaen" w:cs="Times New Roman"/>
          <w:sz w:val="22"/>
          <w:szCs w:val="22"/>
          <w:lang w:val="ka-GE" w:eastAsia="en-US"/>
        </w:rPr>
        <w:t xml:space="preserve"> ინიციატივა ითვალისწინებს </w:t>
      </w:r>
      <w:r w:rsidR="00A45C4E" w:rsidRPr="006A2E0E">
        <w:rPr>
          <w:rFonts w:ascii="Sylfaen" w:hAnsi="Sylfaen" w:cs="Times New Roman"/>
          <w:sz w:val="22"/>
          <w:szCs w:val="22"/>
          <w:lang w:val="ka-GE" w:eastAsia="en-US"/>
        </w:rPr>
        <w:t>„</w:t>
      </w:r>
      <w:r w:rsidR="009E499E" w:rsidRPr="006A2E0E">
        <w:rPr>
          <w:rFonts w:ascii="Sylfaen" w:hAnsi="Sylfaen" w:cs="Times New Roman"/>
          <w:sz w:val="22"/>
          <w:szCs w:val="22"/>
          <w:lang w:val="ka-GE" w:eastAsia="en-US"/>
        </w:rPr>
        <w:t xml:space="preserve">საჯარო </w:t>
      </w:r>
      <w:r w:rsidR="009B1AB2" w:rsidRPr="006A2E0E">
        <w:rPr>
          <w:rFonts w:ascii="Sylfaen" w:hAnsi="Sylfaen" w:cs="Times New Roman"/>
          <w:sz w:val="22"/>
          <w:szCs w:val="22"/>
          <w:lang w:val="ka-GE" w:eastAsia="en-US"/>
        </w:rPr>
        <w:t>შეთავაზებას კერძო სექტორისთვის</w:t>
      </w:r>
      <w:r w:rsidR="00A45C4E" w:rsidRPr="006A2E0E">
        <w:rPr>
          <w:rFonts w:ascii="Sylfaen" w:hAnsi="Sylfaen" w:cs="Times New Roman"/>
          <w:sz w:val="22"/>
          <w:szCs w:val="22"/>
          <w:lang w:val="ka-GE" w:eastAsia="en-US"/>
        </w:rPr>
        <w:t>“</w:t>
      </w:r>
      <w:r w:rsidR="009B1AB2" w:rsidRPr="006A2E0E">
        <w:rPr>
          <w:rFonts w:ascii="Sylfaen" w:hAnsi="Sylfaen" w:cs="Times New Roman"/>
          <w:sz w:val="22"/>
          <w:szCs w:val="22"/>
          <w:lang w:val="ka-GE" w:eastAsia="en-US"/>
        </w:rPr>
        <w:t xml:space="preserve">, რომლის ფარგლებშიც ნებისმიერ დაინტერესებულ კომპანიას </w:t>
      </w:r>
      <w:r w:rsidR="00A45C4E" w:rsidRPr="006A2E0E">
        <w:rPr>
          <w:rFonts w:ascii="Sylfaen" w:hAnsi="Sylfaen" w:cs="Times New Roman"/>
          <w:sz w:val="22"/>
          <w:szCs w:val="22"/>
          <w:lang w:val="ka-GE" w:eastAsia="en-US"/>
        </w:rPr>
        <w:t xml:space="preserve">ეძლევა </w:t>
      </w:r>
      <w:r w:rsidR="009B1AB2" w:rsidRPr="006A2E0E">
        <w:rPr>
          <w:rFonts w:ascii="Sylfaen" w:hAnsi="Sylfaen" w:cs="Times New Roman"/>
          <w:sz w:val="22"/>
          <w:szCs w:val="22"/>
          <w:lang w:val="ka-GE" w:eastAsia="en-US"/>
        </w:rPr>
        <w:t>შესაძლებლობა წარმოადგინოს ხედვა</w:t>
      </w:r>
      <w:r w:rsidR="00A45C4E" w:rsidRPr="006A2E0E">
        <w:rPr>
          <w:rFonts w:ascii="Sylfaen" w:hAnsi="Sylfaen" w:cs="Times New Roman"/>
          <w:sz w:val="22"/>
          <w:szCs w:val="22"/>
          <w:lang w:val="ka-GE" w:eastAsia="en-US"/>
        </w:rPr>
        <w:t xml:space="preserve"> საჯარო-კერძო პარტნიორობის შესახებ, რომელიც შესაძლოა განხორციელდეს</w:t>
      </w:r>
      <w:r w:rsidR="00FF598B" w:rsidRPr="006A2E0E">
        <w:rPr>
          <w:rFonts w:ascii="Sylfaen" w:hAnsi="Sylfaen" w:cs="Times New Roman"/>
          <w:sz w:val="22"/>
          <w:szCs w:val="22"/>
          <w:lang w:val="ka-GE" w:eastAsia="en-US"/>
        </w:rPr>
        <w:t xml:space="preserve"> </w:t>
      </w:r>
      <w:r w:rsidR="00FF598B" w:rsidRPr="006A2E0E">
        <w:rPr>
          <w:rFonts w:ascii="Sylfaen" w:hAnsi="Sylfaen" w:cs="Sylfaen"/>
          <w:sz w:val="22"/>
          <w:szCs w:val="22"/>
          <w:lang w:val="ka-GE"/>
        </w:rPr>
        <w:t>პროფესიული განათლების პროვაიდერის</w:t>
      </w:r>
      <w:r w:rsidR="00FF598B" w:rsidRPr="006A2E0E">
        <w:rPr>
          <w:rFonts w:ascii="Sylfaen" w:hAnsi="Sylfaen" w:cs="Times New Roman"/>
          <w:sz w:val="22"/>
          <w:szCs w:val="22"/>
          <w:lang w:val="ka-GE"/>
        </w:rPr>
        <w:t xml:space="preserve"> </w:t>
      </w:r>
      <w:proofErr w:type="spellStart"/>
      <w:r w:rsidR="00FF598B" w:rsidRPr="006A2E0E">
        <w:rPr>
          <w:rFonts w:ascii="Sylfaen" w:hAnsi="Sylfaen" w:cs="Sylfaen"/>
          <w:sz w:val="22"/>
          <w:szCs w:val="22"/>
          <w:lang w:val="ka-GE"/>
        </w:rPr>
        <w:t>თანადაფუძნების</w:t>
      </w:r>
      <w:proofErr w:type="spellEnd"/>
      <w:r w:rsidR="00FF598B" w:rsidRPr="006A2E0E">
        <w:rPr>
          <w:rFonts w:ascii="Sylfaen" w:hAnsi="Sylfaen" w:cs="Times New Roman"/>
          <w:sz w:val="22"/>
          <w:szCs w:val="22"/>
          <w:lang w:val="ka-GE"/>
        </w:rPr>
        <w:t>/</w:t>
      </w:r>
      <w:proofErr w:type="spellStart"/>
      <w:r w:rsidR="00FF598B" w:rsidRPr="006A2E0E">
        <w:rPr>
          <w:rFonts w:ascii="Sylfaen" w:hAnsi="Sylfaen" w:cs="Sylfaen"/>
          <w:sz w:val="22"/>
          <w:szCs w:val="22"/>
          <w:lang w:val="ka-GE"/>
        </w:rPr>
        <w:t>თანაინვესტირების</w:t>
      </w:r>
      <w:proofErr w:type="spellEnd"/>
      <w:r w:rsidR="00FF598B" w:rsidRPr="006A2E0E">
        <w:rPr>
          <w:rFonts w:ascii="Sylfaen" w:hAnsi="Sylfaen" w:cs="Times New Roman"/>
          <w:sz w:val="22"/>
          <w:szCs w:val="22"/>
          <w:lang w:val="ka-GE"/>
        </w:rPr>
        <w:t xml:space="preserve">, </w:t>
      </w:r>
      <w:r w:rsidR="00FF598B" w:rsidRPr="006A2E0E">
        <w:rPr>
          <w:rFonts w:ascii="Sylfaen" w:hAnsi="Sylfaen" w:cs="Sylfaen"/>
          <w:sz w:val="22"/>
          <w:szCs w:val="22"/>
          <w:lang w:val="ka-GE"/>
        </w:rPr>
        <w:t>მართვაში ნაწილობრივ ან/და სრულად</w:t>
      </w:r>
      <w:r w:rsidR="00FF598B" w:rsidRPr="006A2E0E">
        <w:rPr>
          <w:rFonts w:ascii="Sylfaen" w:hAnsi="Sylfaen" w:cs="Times New Roman"/>
          <w:sz w:val="22"/>
          <w:szCs w:val="22"/>
          <w:lang w:val="ka-GE"/>
        </w:rPr>
        <w:t xml:space="preserve"> </w:t>
      </w:r>
      <w:r w:rsidR="00FF598B" w:rsidRPr="006A2E0E">
        <w:rPr>
          <w:rFonts w:ascii="Sylfaen" w:hAnsi="Sylfaen" w:cs="Sylfaen"/>
          <w:sz w:val="22"/>
          <w:szCs w:val="22"/>
          <w:lang w:val="ka-GE"/>
        </w:rPr>
        <w:t>გადაცემის ან/და</w:t>
      </w:r>
      <w:r w:rsidR="00FF598B" w:rsidRPr="006A2E0E">
        <w:rPr>
          <w:rFonts w:ascii="Sylfaen" w:hAnsi="Sylfaen" w:cs="Times New Roman"/>
          <w:sz w:val="22"/>
          <w:szCs w:val="22"/>
          <w:lang w:val="ka-GE"/>
        </w:rPr>
        <w:t xml:space="preserve"> </w:t>
      </w:r>
      <w:r w:rsidR="00FF598B" w:rsidRPr="006A2E0E">
        <w:rPr>
          <w:rFonts w:ascii="Sylfaen" w:hAnsi="Sylfaen" w:cs="Sylfaen"/>
          <w:sz w:val="22"/>
          <w:szCs w:val="22"/>
          <w:lang w:val="ka-GE"/>
        </w:rPr>
        <w:t>ინფრასტრუქტურის პირობით სარგებლობაში</w:t>
      </w:r>
      <w:r w:rsidR="00FF598B" w:rsidRPr="006A2E0E">
        <w:rPr>
          <w:rFonts w:ascii="Sylfaen" w:hAnsi="Sylfaen" w:cs="Times New Roman"/>
          <w:sz w:val="22"/>
          <w:szCs w:val="22"/>
          <w:lang w:val="ka-GE"/>
        </w:rPr>
        <w:t xml:space="preserve"> </w:t>
      </w:r>
      <w:r w:rsidR="00FF598B" w:rsidRPr="006A2E0E">
        <w:rPr>
          <w:rFonts w:ascii="Sylfaen" w:hAnsi="Sylfaen" w:cs="Sylfaen"/>
          <w:sz w:val="22"/>
          <w:szCs w:val="22"/>
          <w:lang w:val="ka-GE"/>
        </w:rPr>
        <w:t>გადაცემის მიმართულებით</w:t>
      </w:r>
      <w:r w:rsidR="00FF598B" w:rsidRPr="006A2E0E">
        <w:rPr>
          <w:rFonts w:ascii="Sylfaen" w:hAnsi="Sylfaen" w:cs="Times New Roman"/>
          <w:sz w:val="22"/>
          <w:szCs w:val="22"/>
          <w:lang w:val="ka-GE"/>
        </w:rPr>
        <w:t>.</w:t>
      </w:r>
      <w:r w:rsidR="00AB3156" w:rsidRPr="006A2E0E">
        <w:rPr>
          <w:rFonts w:ascii="Sylfaen" w:hAnsi="Sylfaen" w:cs="Times New Roman"/>
          <w:sz w:val="22"/>
          <w:szCs w:val="22"/>
          <w:lang w:val="ka-GE"/>
        </w:rPr>
        <w:t xml:space="preserve"> </w:t>
      </w:r>
      <w:r w:rsidRPr="006A2E0E">
        <w:rPr>
          <w:rFonts w:ascii="Sylfaen" w:hAnsi="Sylfaen" w:cs="Sylfaen"/>
          <w:sz w:val="22"/>
          <w:szCs w:val="22"/>
          <w:lang w:val="ka-GE" w:eastAsia="en-US"/>
        </w:rPr>
        <w:t>აღნიშნული</w:t>
      </w:r>
      <w:r w:rsidRPr="006A2E0E">
        <w:rPr>
          <w:rFonts w:ascii="Sylfaen" w:hAnsi="Sylfaen" w:cs="Times New Roman"/>
          <w:sz w:val="22"/>
          <w:szCs w:val="22"/>
          <w:lang w:val="ka-GE" w:eastAsia="en-US"/>
        </w:rPr>
        <w:t xml:space="preserve"> </w:t>
      </w:r>
      <w:r w:rsidRPr="006A2E0E">
        <w:rPr>
          <w:rFonts w:ascii="Sylfaen" w:hAnsi="Sylfaen" w:cs="Sylfaen"/>
          <w:sz w:val="22"/>
          <w:szCs w:val="22"/>
          <w:lang w:val="ka-GE" w:eastAsia="en-US"/>
        </w:rPr>
        <w:t>ხელს</w:t>
      </w:r>
      <w:r w:rsidRPr="006A2E0E">
        <w:rPr>
          <w:rFonts w:ascii="Sylfaen" w:hAnsi="Sylfaen" w:cs="Times New Roman"/>
          <w:sz w:val="22"/>
          <w:szCs w:val="22"/>
          <w:lang w:val="ka-GE" w:eastAsia="en-US"/>
        </w:rPr>
        <w:t xml:space="preserve"> </w:t>
      </w:r>
      <w:r w:rsidRPr="006A2E0E">
        <w:rPr>
          <w:rFonts w:ascii="Sylfaen" w:hAnsi="Sylfaen" w:cs="Sylfaen"/>
          <w:sz w:val="22"/>
          <w:szCs w:val="22"/>
          <w:lang w:val="ka-GE" w:eastAsia="en-US"/>
        </w:rPr>
        <w:t>შეუწყობს</w:t>
      </w:r>
      <w:r w:rsidR="00DF2A81" w:rsidRPr="006A2E0E">
        <w:rPr>
          <w:rFonts w:ascii="Sylfaen" w:hAnsi="Sylfaen" w:cs="Sylfaen"/>
          <w:sz w:val="22"/>
          <w:szCs w:val="22"/>
          <w:lang w:val="ka-GE" w:eastAsia="en-US"/>
        </w:rPr>
        <w:t xml:space="preserve"> პროფესიული განათლების მიმწოდებლების დარგთან თანხვედრაში განვითარებას და</w:t>
      </w:r>
      <w:r w:rsidRPr="006A2E0E">
        <w:rPr>
          <w:rFonts w:ascii="Sylfaen" w:hAnsi="Sylfaen" w:cs="Times New Roman"/>
          <w:sz w:val="22"/>
          <w:szCs w:val="22"/>
          <w:lang w:val="ka-GE" w:eastAsia="en-US"/>
        </w:rPr>
        <w:t xml:space="preserve"> </w:t>
      </w:r>
      <w:r w:rsidRPr="006A2E0E">
        <w:rPr>
          <w:rFonts w:ascii="Sylfaen" w:hAnsi="Sylfaen" w:cs="Sylfaen"/>
          <w:sz w:val="22"/>
          <w:szCs w:val="22"/>
          <w:lang w:val="ka-GE" w:eastAsia="en-US"/>
        </w:rPr>
        <w:t>პროფესიული</w:t>
      </w:r>
      <w:r w:rsidRPr="006A2E0E">
        <w:rPr>
          <w:rFonts w:ascii="Sylfaen" w:hAnsi="Sylfaen" w:cs="Times New Roman"/>
          <w:sz w:val="22"/>
          <w:szCs w:val="22"/>
          <w:lang w:val="ka-GE" w:eastAsia="en-US"/>
        </w:rPr>
        <w:t xml:space="preserve"> </w:t>
      </w:r>
      <w:r w:rsidRPr="006A2E0E">
        <w:rPr>
          <w:rFonts w:ascii="Sylfaen" w:hAnsi="Sylfaen" w:cs="Sylfaen"/>
          <w:sz w:val="22"/>
          <w:szCs w:val="22"/>
          <w:lang w:val="ka-GE" w:eastAsia="en-US"/>
        </w:rPr>
        <w:t>განათლების</w:t>
      </w:r>
      <w:r w:rsidRPr="006A2E0E">
        <w:rPr>
          <w:rFonts w:ascii="Sylfaen" w:hAnsi="Sylfaen" w:cs="Times New Roman"/>
          <w:sz w:val="22"/>
          <w:szCs w:val="22"/>
          <w:lang w:val="ka-GE" w:eastAsia="en-US"/>
        </w:rPr>
        <w:t xml:space="preserve"> </w:t>
      </w:r>
      <w:r w:rsidRPr="006A2E0E">
        <w:rPr>
          <w:rFonts w:ascii="Sylfaen" w:hAnsi="Sylfaen" w:cs="Sylfaen"/>
          <w:sz w:val="22"/>
          <w:szCs w:val="22"/>
          <w:lang w:val="ka-GE" w:eastAsia="en-US"/>
        </w:rPr>
        <w:t>უკეთ</w:t>
      </w:r>
      <w:r w:rsidRPr="006A2E0E">
        <w:rPr>
          <w:rFonts w:ascii="Sylfaen" w:hAnsi="Sylfaen" w:cs="Times New Roman"/>
          <w:sz w:val="22"/>
          <w:szCs w:val="22"/>
          <w:lang w:val="ka-GE" w:eastAsia="en-US"/>
        </w:rPr>
        <w:t xml:space="preserve"> </w:t>
      </w:r>
      <w:r w:rsidRPr="006A2E0E">
        <w:rPr>
          <w:rFonts w:ascii="Sylfaen" w:hAnsi="Sylfaen" w:cs="Sylfaen"/>
          <w:sz w:val="22"/>
          <w:szCs w:val="22"/>
          <w:lang w:val="ka-GE" w:eastAsia="en-US"/>
        </w:rPr>
        <w:t>მორგებას</w:t>
      </w:r>
      <w:r w:rsidRPr="006A2E0E">
        <w:rPr>
          <w:rFonts w:ascii="Sylfaen" w:hAnsi="Sylfaen" w:cs="Times New Roman"/>
          <w:sz w:val="22"/>
          <w:szCs w:val="22"/>
          <w:lang w:val="ka-GE" w:eastAsia="en-US"/>
        </w:rPr>
        <w:t xml:space="preserve"> </w:t>
      </w:r>
      <w:r w:rsidRPr="006A2E0E">
        <w:rPr>
          <w:rFonts w:ascii="Sylfaen" w:hAnsi="Sylfaen" w:cs="Sylfaen"/>
          <w:sz w:val="22"/>
          <w:szCs w:val="22"/>
          <w:lang w:val="ka-GE" w:eastAsia="en-US"/>
        </w:rPr>
        <w:t>კერძო</w:t>
      </w:r>
      <w:r w:rsidRPr="006A2E0E">
        <w:rPr>
          <w:rFonts w:ascii="Sylfaen" w:hAnsi="Sylfaen" w:cs="Times New Roman"/>
          <w:sz w:val="22"/>
          <w:szCs w:val="22"/>
          <w:lang w:val="ka-GE" w:eastAsia="en-US"/>
        </w:rPr>
        <w:t xml:space="preserve"> </w:t>
      </w:r>
      <w:r w:rsidRPr="006A2E0E">
        <w:rPr>
          <w:rFonts w:ascii="Sylfaen" w:hAnsi="Sylfaen" w:cs="Sylfaen"/>
          <w:sz w:val="22"/>
          <w:szCs w:val="22"/>
          <w:lang w:val="ka-GE" w:eastAsia="en-US"/>
        </w:rPr>
        <w:t>სექტორის</w:t>
      </w:r>
      <w:r w:rsidRPr="006A2E0E">
        <w:rPr>
          <w:rFonts w:ascii="Sylfaen" w:hAnsi="Sylfaen" w:cs="Times New Roman"/>
          <w:sz w:val="22"/>
          <w:szCs w:val="22"/>
          <w:lang w:val="ka-GE" w:eastAsia="en-US"/>
        </w:rPr>
        <w:t xml:space="preserve"> </w:t>
      </w:r>
      <w:r w:rsidRPr="006A2E0E">
        <w:rPr>
          <w:rFonts w:ascii="Sylfaen" w:hAnsi="Sylfaen" w:cs="Sylfaen"/>
          <w:sz w:val="22"/>
          <w:szCs w:val="22"/>
          <w:lang w:val="ka-GE" w:eastAsia="en-US"/>
        </w:rPr>
        <w:t>ინტერესებზე</w:t>
      </w:r>
      <w:r w:rsidRPr="006A2E0E">
        <w:rPr>
          <w:rFonts w:ascii="Sylfaen" w:hAnsi="Sylfaen" w:cs="Times New Roman"/>
          <w:sz w:val="22"/>
          <w:szCs w:val="22"/>
          <w:lang w:val="ka-GE" w:eastAsia="en-US"/>
        </w:rPr>
        <w:t xml:space="preserve">. </w:t>
      </w:r>
    </w:p>
    <w:p w14:paraId="01E1C6D6" w14:textId="73286350" w:rsidR="0024626E" w:rsidRPr="006A2E0E" w:rsidRDefault="00DF2A81" w:rsidP="00746D6C">
      <w:pPr>
        <w:pStyle w:val="BodyText"/>
        <w:spacing w:line="276" w:lineRule="auto"/>
        <w:jc w:val="both"/>
        <w:rPr>
          <w:rFonts w:ascii="Sylfaen" w:hAnsi="Sylfaen"/>
          <w:color w:val="auto"/>
          <w:sz w:val="22"/>
          <w:szCs w:val="22"/>
          <w:lang w:val="ka-GE"/>
        </w:rPr>
      </w:pPr>
      <w:r w:rsidRPr="006A2E0E">
        <w:rPr>
          <w:rFonts w:ascii="Sylfaen" w:hAnsi="Sylfaen" w:cstheme="minorBidi"/>
          <w:color w:val="auto"/>
          <w:sz w:val="22"/>
          <w:szCs w:val="22"/>
          <w:lang w:val="ka-GE"/>
        </w:rPr>
        <w:t>ზემო</w:t>
      </w:r>
      <w:r w:rsidR="00994D89" w:rsidRPr="006A2E0E">
        <w:rPr>
          <w:rFonts w:ascii="Sylfaen" w:hAnsi="Sylfaen"/>
          <w:color w:val="auto"/>
          <w:sz w:val="22"/>
          <w:szCs w:val="22"/>
          <w:lang w:val="ka-GE"/>
        </w:rPr>
        <w:t>აღნიშნული ინტერვენციები პროფესიულ</w:t>
      </w:r>
      <w:r w:rsidRPr="006A2E0E">
        <w:rPr>
          <w:rFonts w:ascii="Sylfaen" w:hAnsi="Sylfaen"/>
          <w:color w:val="auto"/>
          <w:sz w:val="22"/>
          <w:szCs w:val="22"/>
          <w:lang w:val="ka-GE"/>
        </w:rPr>
        <w:t xml:space="preserve"> </w:t>
      </w:r>
      <w:r w:rsidR="00994D89" w:rsidRPr="006A2E0E">
        <w:rPr>
          <w:rFonts w:ascii="Sylfaen" w:hAnsi="Sylfaen"/>
          <w:color w:val="auto"/>
          <w:sz w:val="22"/>
          <w:szCs w:val="22"/>
          <w:lang w:val="ka-GE"/>
        </w:rPr>
        <w:t>საგანმანათლებლო დაწესებულებებს გარდაქმნ</w:t>
      </w:r>
      <w:r w:rsidRPr="006A2E0E">
        <w:rPr>
          <w:rFonts w:ascii="Sylfaen" w:hAnsi="Sylfaen"/>
          <w:color w:val="auto"/>
          <w:sz w:val="22"/>
          <w:szCs w:val="22"/>
          <w:lang w:val="ka-GE"/>
        </w:rPr>
        <w:t>ი</w:t>
      </w:r>
      <w:r w:rsidR="00994D89" w:rsidRPr="006A2E0E">
        <w:rPr>
          <w:rFonts w:ascii="Sylfaen" w:hAnsi="Sylfaen"/>
          <w:color w:val="auto"/>
          <w:sz w:val="22"/>
          <w:szCs w:val="22"/>
          <w:lang w:val="ka-GE"/>
        </w:rPr>
        <w:t xml:space="preserve">ს </w:t>
      </w:r>
      <w:r w:rsidR="00BF32F7" w:rsidRPr="006A2E0E">
        <w:rPr>
          <w:rFonts w:ascii="Sylfaen" w:hAnsi="Sylfaen"/>
          <w:color w:val="auto"/>
          <w:sz w:val="22"/>
          <w:szCs w:val="22"/>
          <w:lang w:val="ka-GE"/>
        </w:rPr>
        <w:t xml:space="preserve">ხარისხზე ორიენტირებულ, </w:t>
      </w:r>
      <w:r w:rsidR="00994D89" w:rsidRPr="006A2E0E">
        <w:rPr>
          <w:rFonts w:ascii="Sylfaen" w:hAnsi="Sylfaen"/>
          <w:color w:val="auto"/>
          <w:sz w:val="22"/>
          <w:szCs w:val="22"/>
          <w:lang w:val="ka-GE"/>
        </w:rPr>
        <w:t>ინოვაციურ ორგანიზაციებად</w:t>
      </w:r>
      <w:r w:rsidRPr="006A2E0E">
        <w:rPr>
          <w:rFonts w:ascii="Sylfaen" w:hAnsi="Sylfaen"/>
          <w:color w:val="auto"/>
          <w:sz w:val="22"/>
          <w:szCs w:val="22"/>
          <w:lang w:val="ka-GE"/>
        </w:rPr>
        <w:t>,</w:t>
      </w:r>
      <w:r w:rsidR="00994D89" w:rsidRPr="006A2E0E">
        <w:rPr>
          <w:rFonts w:ascii="Sylfaen" w:hAnsi="Sylfaen"/>
          <w:color w:val="auto"/>
          <w:sz w:val="22"/>
          <w:szCs w:val="22"/>
          <w:lang w:val="ka-GE"/>
        </w:rPr>
        <w:t xml:space="preserve"> რაც თავის მხრივ</w:t>
      </w:r>
      <w:r w:rsidR="00746D6C" w:rsidRPr="006A2E0E">
        <w:rPr>
          <w:rFonts w:ascii="Sylfaen" w:hAnsi="Sylfaen"/>
          <w:color w:val="auto"/>
          <w:sz w:val="22"/>
          <w:szCs w:val="22"/>
          <w:lang w:val="ka-GE"/>
        </w:rPr>
        <w:t xml:space="preserve"> </w:t>
      </w:r>
      <w:r w:rsidR="00994D89" w:rsidRPr="006A2E0E">
        <w:rPr>
          <w:rFonts w:ascii="Sylfaen" w:hAnsi="Sylfaen"/>
          <w:color w:val="auto"/>
          <w:sz w:val="22"/>
          <w:szCs w:val="22"/>
          <w:lang w:val="ka-GE"/>
        </w:rPr>
        <w:t xml:space="preserve">ხელს შეუწყობს ქვეყნის </w:t>
      </w:r>
      <w:r w:rsidR="00BF32F7" w:rsidRPr="006A2E0E">
        <w:rPr>
          <w:rFonts w:ascii="Sylfaen" w:hAnsi="Sylfaen"/>
          <w:color w:val="auto"/>
          <w:sz w:val="22"/>
          <w:szCs w:val="22"/>
          <w:lang w:val="ka-GE"/>
        </w:rPr>
        <w:t>და რეგიონის უზ</w:t>
      </w:r>
      <w:r w:rsidRPr="006A2E0E">
        <w:rPr>
          <w:rFonts w:ascii="Sylfaen" w:hAnsi="Sylfaen"/>
          <w:color w:val="auto"/>
          <w:sz w:val="22"/>
          <w:szCs w:val="22"/>
          <w:lang w:val="ka-GE"/>
        </w:rPr>
        <w:t>რ</w:t>
      </w:r>
      <w:r w:rsidR="00BF32F7" w:rsidRPr="006A2E0E">
        <w:rPr>
          <w:rFonts w:ascii="Sylfaen" w:hAnsi="Sylfaen"/>
          <w:color w:val="auto"/>
          <w:sz w:val="22"/>
          <w:szCs w:val="22"/>
          <w:lang w:val="ka-GE"/>
        </w:rPr>
        <w:t xml:space="preserve">უნველყოფას კვალიფიციური სამუშაო ძალით. </w:t>
      </w:r>
    </w:p>
    <w:p w14:paraId="1CA7603F" w14:textId="77777777" w:rsidR="00746D6C" w:rsidRPr="00F13B36" w:rsidRDefault="00746D6C" w:rsidP="00215B22">
      <w:pPr>
        <w:pStyle w:val="BodyText"/>
        <w:spacing w:line="276" w:lineRule="auto"/>
        <w:jc w:val="both"/>
        <w:rPr>
          <w:rFonts w:ascii="Sylfaen" w:hAnsi="Sylfaen"/>
          <w:color w:val="auto"/>
          <w:sz w:val="22"/>
          <w:szCs w:val="22"/>
          <w:lang w:val="ka-GE"/>
        </w:rPr>
      </w:pPr>
    </w:p>
    <w:p w14:paraId="723817D4" w14:textId="2295D48F" w:rsidR="00777232" w:rsidRPr="00A65DB3" w:rsidRDefault="006479EF" w:rsidP="00746D6C">
      <w:pPr>
        <w:pStyle w:val="Heading3"/>
        <w:jc w:val="both"/>
        <w:rPr>
          <w:rFonts w:ascii="Sylfaen" w:hAnsi="Sylfaen"/>
          <w:szCs w:val="22"/>
        </w:rPr>
      </w:pPr>
      <w:bookmarkStart w:id="29" w:name="_Toc178157936"/>
      <w:r w:rsidRPr="00A65DB3">
        <w:rPr>
          <w:rFonts w:ascii="Sylfaen" w:hAnsi="Sylfaen"/>
          <w:szCs w:val="22"/>
        </w:rPr>
        <w:t>ამოცანა 2.2. პროფესიული განათლების მასწავლებელთა  უწყვეტი</w:t>
      </w:r>
      <w:r w:rsidR="003E3A55" w:rsidRPr="00A65DB3">
        <w:rPr>
          <w:rFonts w:ascii="Sylfaen" w:hAnsi="Sylfaen"/>
          <w:szCs w:val="22"/>
        </w:rPr>
        <w:t xml:space="preserve"> პროფესიული</w:t>
      </w:r>
      <w:r w:rsidRPr="00A65DB3">
        <w:rPr>
          <w:rFonts w:ascii="Sylfaen" w:hAnsi="Sylfaen"/>
          <w:szCs w:val="22"/>
        </w:rPr>
        <w:t xml:space="preserve"> განვითარება</w:t>
      </w:r>
      <w:bookmarkEnd w:id="29"/>
    </w:p>
    <w:p w14:paraId="6CF727A2" w14:textId="5209387B" w:rsidR="00332FC3" w:rsidRPr="00A65DB3" w:rsidRDefault="006479EF" w:rsidP="00215B22">
      <w:pPr>
        <w:spacing w:line="276" w:lineRule="auto"/>
        <w:jc w:val="both"/>
        <w:rPr>
          <w:rFonts w:ascii="Sylfaen" w:hAnsi="Sylfaen"/>
          <w:color w:val="000000" w:themeColor="text1"/>
          <w:sz w:val="22"/>
          <w:szCs w:val="22"/>
          <w:lang w:val="ka-GE"/>
        </w:rPr>
      </w:pPr>
      <w:r w:rsidRPr="00A65DB3">
        <w:rPr>
          <w:rFonts w:ascii="Sylfaen" w:hAnsi="Sylfaen"/>
          <w:sz w:val="22"/>
          <w:szCs w:val="22"/>
          <w:lang w:val="ka-GE"/>
        </w:rPr>
        <w:t>პროფესიულ</w:t>
      </w:r>
      <w:r w:rsidR="003E3A55" w:rsidRPr="00A65DB3">
        <w:rPr>
          <w:rFonts w:ascii="Sylfaen" w:hAnsi="Sylfaen"/>
          <w:sz w:val="22"/>
          <w:szCs w:val="22"/>
          <w:lang w:val="ka-GE"/>
        </w:rPr>
        <w:t>ი განათლების მასწავლებლ</w:t>
      </w:r>
      <w:r w:rsidR="00A0717B" w:rsidRPr="00A65DB3">
        <w:rPr>
          <w:rFonts w:ascii="Sylfaen" w:hAnsi="Sylfaen"/>
          <w:sz w:val="22"/>
          <w:szCs w:val="22"/>
          <w:lang w:val="ka-GE"/>
        </w:rPr>
        <w:t>ები</w:t>
      </w:r>
      <w:r w:rsidR="003E3A55" w:rsidRPr="00A65DB3">
        <w:rPr>
          <w:rFonts w:ascii="Sylfaen" w:hAnsi="Sylfaen"/>
          <w:sz w:val="22"/>
          <w:szCs w:val="22"/>
          <w:lang w:val="ka-GE"/>
        </w:rPr>
        <w:t>ს მოტივირებისა და მ</w:t>
      </w:r>
      <w:r w:rsidR="00A0717B" w:rsidRPr="00A65DB3">
        <w:rPr>
          <w:rFonts w:ascii="Sylfaen" w:hAnsi="Sylfaen"/>
          <w:sz w:val="22"/>
          <w:szCs w:val="22"/>
          <w:lang w:val="ka-GE"/>
        </w:rPr>
        <w:t>ათი</w:t>
      </w:r>
      <w:r w:rsidR="003E3A55" w:rsidRPr="00A65DB3">
        <w:rPr>
          <w:rFonts w:ascii="Sylfaen" w:hAnsi="Sylfaen"/>
          <w:sz w:val="22"/>
          <w:szCs w:val="22"/>
          <w:lang w:val="ka-GE"/>
        </w:rPr>
        <w:t xml:space="preserve"> პროფესიული განვითარების საკითხს სტრატეგია განიხილავს </w:t>
      </w:r>
      <w:proofErr w:type="spellStart"/>
      <w:r w:rsidR="003E3A55" w:rsidRPr="00A65DB3">
        <w:rPr>
          <w:rFonts w:ascii="Sylfaen" w:hAnsi="Sylfaen"/>
          <w:sz w:val="22"/>
          <w:szCs w:val="22"/>
          <w:lang w:val="ka-GE"/>
        </w:rPr>
        <w:t>ჰოლისტურად</w:t>
      </w:r>
      <w:proofErr w:type="spellEnd"/>
      <w:r w:rsidR="003E3A55" w:rsidRPr="00A65DB3">
        <w:rPr>
          <w:rFonts w:ascii="Sylfaen" w:hAnsi="Sylfaen"/>
          <w:sz w:val="22"/>
          <w:szCs w:val="22"/>
          <w:lang w:val="ka-GE"/>
        </w:rPr>
        <w:t>,</w:t>
      </w:r>
      <w:r w:rsidR="00A0717B" w:rsidRPr="00A65DB3">
        <w:rPr>
          <w:rFonts w:ascii="Sylfaen" w:hAnsi="Sylfaen"/>
          <w:sz w:val="22"/>
          <w:szCs w:val="22"/>
          <w:lang w:val="ka-GE"/>
        </w:rPr>
        <w:t xml:space="preserve"> პროფესიული</w:t>
      </w:r>
      <w:r w:rsidRPr="00A65DB3">
        <w:rPr>
          <w:rFonts w:ascii="Sylfaen" w:hAnsi="Sylfaen"/>
          <w:sz w:val="22"/>
          <w:szCs w:val="22"/>
          <w:lang w:val="ka-GE"/>
        </w:rPr>
        <w:t xml:space="preserve"> საგანმანათლებლო დაწესებულებ</w:t>
      </w:r>
      <w:r w:rsidR="00A0717B" w:rsidRPr="00A65DB3">
        <w:rPr>
          <w:rFonts w:ascii="Sylfaen" w:hAnsi="Sylfaen"/>
          <w:sz w:val="22"/>
          <w:szCs w:val="22"/>
          <w:lang w:val="ka-GE"/>
        </w:rPr>
        <w:t>ები</w:t>
      </w:r>
      <w:r w:rsidR="003E3A55" w:rsidRPr="00A65DB3">
        <w:rPr>
          <w:rFonts w:ascii="Sylfaen" w:hAnsi="Sylfaen"/>
          <w:sz w:val="22"/>
          <w:szCs w:val="22"/>
          <w:lang w:val="ka-GE"/>
        </w:rPr>
        <w:t xml:space="preserve">ს განვითარების ჭრილში. სტრატეგიის ფარგლებში, </w:t>
      </w:r>
      <w:r w:rsidRPr="00A65DB3">
        <w:rPr>
          <w:rFonts w:ascii="Sylfaen" w:hAnsi="Sylfaen"/>
          <w:color w:val="000000" w:themeColor="text1"/>
          <w:sz w:val="22"/>
          <w:szCs w:val="22"/>
          <w:lang w:val="ka-GE"/>
        </w:rPr>
        <w:t xml:space="preserve">განსაკუთრებული აქცენტი გაკეთდება </w:t>
      </w:r>
      <w:r w:rsidR="003E3A55" w:rsidRPr="00A65DB3">
        <w:rPr>
          <w:rFonts w:ascii="Sylfaen" w:hAnsi="Sylfaen"/>
          <w:color w:val="000000" w:themeColor="text1"/>
          <w:sz w:val="22"/>
          <w:szCs w:val="22"/>
          <w:lang w:val="ka-GE"/>
        </w:rPr>
        <w:t xml:space="preserve">დაწესებულების ბაზაზე </w:t>
      </w:r>
      <w:r w:rsidR="00246EBF" w:rsidRPr="00A65DB3">
        <w:rPr>
          <w:rFonts w:ascii="Sylfaen" w:hAnsi="Sylfaen"/>
          <w:color w:val="000000" w:themeColor="text1"/>
          <w:sz w:val="22"/>
          <w:szCs w:val="22"/>
          <w:lang w:val="ka-GE"/>
        </w:rPr>
        <w:t xml:space="preserve">პროფესიული განათლების </w:t>
      </w:r>
      <w:r w:rsidR="003E3A55" w:rsidRPr="00A65DB3">
        <w:rPr>
          <w:rFonts w:ascii="Sylfaen" w:hAnsi="Sylfaen"/>
          <w:color w:val="000000" w:themeColor="text1"/>
          <w:sz w:val="22"/>
          <w:szCs w:val="22"/>
          <w:lang w:val="ka-GE"/>
        </w:rPr>
        <w:t xml:space="preserve">მასწავლებელთა პროფესიული განვითარებისა და ზოგადად, ადამიანური რესურსების დაგეგმვისა და განვითარების შიდა სისტემების შექმნის მხარდაჭერაზე. </w:t>
      </w:r>
      <w:r w:rsidR="003E3A55" w:rsidRPr="00A65DB3">
        <w:rPr>
          <w:rFonts w:ascii="Sylfaen" w:hAnsi="Sylfaen"/>
          <w:sz w:val="22"/>
          <w:szCs w:val="22"/>
          <w:lang w:val="ka-GE"/>
        </w:rPr>
        <w:t xml:space="preserve">აღნიშნული სისტემის ეფექტიანი ფუნქციონირებისთვის </w:t>
      </w:r>
      <w:r w:rsidR="00703B4A" w:rsidRPr="00A65DB3">
        <w:rPr>
          <w:rFonts w:ascii="Sylfaen" w:hAnsi="Sylfaen"/>
          <w:sz w:val="22"/>
          <w:szCs w:val="22"/>
          <w:lang w:val="ka-GE"/>
        </w:rPr>
        <w:t xml:space="preserve">მოხდება ელექტრონული საშუალებების გამოყენება. </w:t>
      </w:r>
    </w:p>
    <w:p w14:paraId="68CC5399" w14:textId="7966CC09" w:rsidR="000504B3" w:rsidRPr="00A65DB3" w:rsidRDefault="00031888" w:rsidP="00215B22">
      <w:pPr>
        <w:spacing w:line="276" w:lineRule="auto"/>
        <w:jc w:val="both"/>
        <w:rPr>
          <w:rFonts w:ascii="Sylfaen" w:hAnsi="Sylfaen"/>
          <w:color w:val="000000" w:themeColor="text1"/>
          <w:sz w:val="22"/>
          <w:szCs w:val="22"/>
          <w:lang w:val="ka-GE"/>
        </w:rPr>
      </w:pPr>
      <w:r w:rsidRPr="00A65DB3">
        <w:rPr>
          <w:rFonts w:ascii="Sylfaen" w:hAnsi="Sylfaen"/>
          <w:color w:val="000000" w:themeColor="text1"/>
          <w:sz w:val="22"/>
          <w:szCs w:val="22"/>
          <w:lang w:val="ka-GE"/>
        </w:rPr>
        <w:lastRenderedPageBreak/>
        <w:t xml:space="preserve">საგანმანათლებლო პროცესში კერძო სექტორის </w:t>
      </w:r>
      <w:r w:rsidR="00AB121D" w:rsidRPr="00A65DB3">
        <w:rPr>
          <w:rFonts w:ascii="Sylfaen" w:hAnsi="Sylfaen"/>
          <w:color w:val="000000" w:themeColor="text1"/>
          <w:sz w:val="22"/>
          <w:szCs w:val="22"/>
          <w:lang w:val="ka-GE"/>
        </w:rPr>
        <w:t xml:space="preserve">მონაწილეობის </w:t>
      </w:r>
      <w:r w:rsidRPr="00A65DB3">
        <w:rPr>
          <w:rFonts w:ascii="Sylfaen" w:hAnsi="Sylfaen"/>
          <w:color w:val="000000" w:themeColor="text1"/>
          <w:sz w:val="22"/>
          <w:szCs w:val="22"/>
          <w:lang w:val="ka-GE"/>
        </w:rPr>
        <w:t xml:space="preserve">მზარდი </w:t>
      </w:r>
      <w:r w:rsidR="00AB121D" w:rsidRPr="00A65DB3">
        <w:rPr>
          <w:rFonts w:ascii="Sylfaen" w:hAnsi="Sylfaen"/>
          <w:color w:val="000000" w:themeColor="text1"/>
          <w:sz w:val="22"/>
          <w:szCs w:val="22"/>
          <w:lang w:val="ka-GE"/>
        </w:rPr>
        <w:t>ტენდენცია,</w:t>
      </w:r>
      <w:r w:rsidRPr="00A65DB3">
        <w:rPr>
          <w:rFonts w:ascii="Sylfaen" w:hAnsi="Sylfaen"/>
          <w:color w:val="000000" w:themeColor="text1"/>
          <w:sz w:val="22"/>
          <w:szCs w:val="22"/>
          <w:lang w:val="ka-GE"/>
        </w:rPr>
        <w:t xml:space="preserve"> კიდევ უფრო ზრდის მასწავლებელსა და დარგს შორის უფრო მჭიდრო თანამშრომლობის საჭიროებას</w:t>
      </w:r>
      <w:r w:rsidR="00703B4A" w:rsidRPr="00A65DB3">
        <w:rPr>
          <w:rFonts w:ascii="Sylfaen" w:hAnsi="Sylfaen"/>
          <w:color w:val="000000" w:themeColor="text1"/>
          <w:sz w:val="22"/>
          <w:szCs w:val="22"/>
          <w:lang w:val="ka-GE"/>
        </w:rPr>
        <w:t xml:space="preserve">. </w:t>
      </w:r>
      <w:r w:rsidR="00AB121D" w:rsidRPr="00A65DB3">
        <w:rPr>
          <w:rFonts w:ascii="Sylfaen" w:hAnsi="Sylfaen"/>
          <w:color w:val="000000" w:themeColor="text1"/>
          <w:sz w:val="22"/>
          <w:szCs w:val="22"/>
          <w:lang w:val="ka-GE"/>
        </w:rPr>
        <w:t>სექტორის შიგნით</w:t>
      </w:r>
      <w:r w:rsidR="00246EBF" w:rsidRPr="00A65DB3">
        <w:rPr>
          <w:rFonts w:ascii="Sylfaen" w:hAnsi="Sylfaen"/>
          <w:color w:val="000000" w:themeColor="text1"/>
          <w:sz w:val="22"/>
          <w:szCs w:val="22"/>
          <w:lang w:val="ka-GE"/>
        </w:rPr>
        <w:t>,</w:t>
      </w:r>
      <w:r w:rsidR="00AB121D" w:rsidRPr="00A65DB3">
        <w:rPr>
          <w:rFonts w:ascii="Sylfaen" w:hAnsi="Sylfaen"/>
          <w:color w:val="000000" w:themeColor="text1"/>
          <w:sz w:val="22"/>
          <w:szCs w:val="22"/>
          <w:lang w:val="ka-GE"/>
        </w:rPr>
        <w:t xml:space="preserve"> სფეროს </w:t>
      </w:r>
      <w:proofErr w:type="spellStart"/>
      <w:r w:rsidR="00AB121D" w:rsidRPr="00A65DB3">
        <w:rPr>
          <w:rFonts w:ascii="Sylfaen" w:hAnsi="Sylfaen"/>
          <w:color w:val="000000" w:themeColor="text1"/>
          <w:sz w:val="22"/>
          <w:szCs w:val="22"/>
          <w:lang w:val="ka-GE"/>
        </w:rPr>
        <w:t>პრაქტიკოსებსა</w:t>
      </w:r>
      <w:proofErr w:type="spellEnd"/>
      <w:r w:rsidR="00AB121D" w:rsidRPr="00A65DB3">
        <w:rPr>
          <w:rFonts w:ascii="Sylfaen" w:hAnsi="Sylfaen"/>
          <w:color w:val="000000" w:themeColor="text1"/>
          <w:sz w:val="22"/>
          <w:szCs w:val="22"/>
          <w:lang w:val="ka-GE"/>
        </w:rPr>
        <w:t xml:space="preserve"> და მასწავლებლებს შორის სინერგიის მიღწევისა და </w:t>
      </w:r>
      <w:r w:rsidRPr="00A65DB3">
        <w:rPr>
          <w:rFonts w:ascii="Sylfaen" w:hAnsi="Sylfaen"/>
          <w:color w:val="000000" w:themeColor="text1"/>
          <w:sz w:val="22"/>
          <w:szCs w:val="22"/>
          <w:lang w:val="ka-GE"/>
        </w:rPr>
        <w:t>სწავლების ხარისხის გაუმჯობესების</w:t>
      </w:r>
      <w:r w:rsidR="00AB121D" w:rsidRPr="00A65DB3">
        <w:rPr>
          <w:rFonts w:ascii="Sylfaen" w:hAnsi="Sylfaen"/>
          <w:color w:val="000000" w:themeColor="text1"/>
          <w:sz w:val="22"/>
          <w:szCs w:val="22"/>
          <w:lang w:val="ka-GE"/>
        </w:rPr>
        <w:t xml:space="preserve"> მიზნით, გათვალისწინებულია მასწავლებელთა დარგობრივი ქსელების გა</w:t>
      </w:r>
      <w:r w:rsidR="004B30E6" w:rsidRPr="00A65DB3">
        <w:rPr>
          <w:rFonts w:ascii="Sylfaen" w:hAnsi="Sylfaen"/>
          <w:color w:val="000000" w:themeColor="text1"/>
          <w:sz w:val="22"/>
          <w:szCs w:val="22"/>
          <w:lang w:val="ka-GE"/>
        </w:rPr>
        <w:t>ძლიერება</w:t>
      </w:r>
      <w:r w:rsidR="00AB121D" w:rsidRPr="00A65DB3">
        <w:rPr>
          <w:rFonts w:ascii="Sylfaen" w:hAnsi="Sylfaen"/>
          <w:color w:val="000000" w:themeColor="text1"/>
          <w:sz w:val="22"/>
          <w:szCs w:val="22"/>
          <w:lang w:val="ka-GE"/>
        </w:rPr>
        <w:t>. ქსელები გააერთიანებს ერთი დარგის/მიმართულების პროგრამათა მასწავლებლებს და შექმნის პლატფორმას</w:t>
      </w:r>
      <w:r w:rsidR="00835E2F" w:rsidRPr="00A65DB3">
        <w:rPr>
          <w:rFonts w:ascii="Sylfaen" w:hAnsi="Sylfaen"/>
          <w:color w:val="000000" w:themeColor="text1"/>
          <w:sz w:val="22"/>
          <w:szCs w:val="22"/>
          <w:lang w:val="ka-GE"/>
        </w:rPr>
        <w:t xml:space="preserve"> კოლეგებს </w:t>
      </w:r>
      <w:r w:rsidR="00AB121D" w:rsidRPr="00A65DB3">
        <w:rPr>
          <w:rFonts w:ascii="Sylfaen" w:hAnsi="Sylfaen"/>
          <w:color w:val="000000" w:themeColor="text1"/>
          <w:sz w:val="22"/>
          <w:szCs w:val="22"/>
          <w:lang w:val="ka-GE"/>
        </w:rPr>
        <w:t>შორის ცოდნისა და გამოცდილების გაზიარებისთვი</w:t>
      </w:r>
      <w:r w:rsidR="00835E2F" w:rsidRPr="00A65DB3">
        <w:rPr>
          <w:rFonts w:ascii="Sylfaen" w:hAnsi="Sylfaen"/>
          <w:color w:val="000000" w:themeColor="text1"/>
          <w:sz w:val="22"/>
          <w:szCs w:val="22"/>
          <w:lang w:val="ka-GE"/>
        </w:rPr>
        <w:t xml:space="preserve">ს, </w:t>
      </w:r>
      <w:r w:rsidR="00835E2F" w:rsidRPr="00A65DB3">
        <w:rPr>
          <w:rFonts w:ascii="Sylfaen" w:hAnsi="Sylfaen" w:cs="Sylfaen"/>
          <w:color w:val="000000" w:themeColor="text1"/>
          <w:sz w:val="22"/>
          <w:szCs w:val="22"/>
          <w:lang w:val="ka-GE"/>
        </w:rPr>
        <w:t>როგორც ადგილობრივ</w:t>
      </w:r>
      <w:r w:rsidR="0066529E" w:rsidRPr="00A65DB3">
        <w:rPr>
          <w:rFonts w:ascii="Sylfaen" w:hAnsi="Sylfaen" w:cs="Sylfaen"/>
          <w:color w:val="000000" w:themeColor="text1"/>
          <w:sz w:val="22"/>
          <w:szCs w:val="22"/>
          <w:lang w:val="ka-GE"/>
        </w:rPr>
        <w:t>,</w:t>
      </w:r>
      <w:r w:rsidR="00835E2F" w:rsidRPr="00A65DB3">
        <w:rPr>
          <w:rFonts w:ascii="Sylfaen" w:hAnsi="Sylfaen" w:cs="Sylfaen"/>
          <w:color w:val="000000" w:themeColor="text1"/>
          <w:sz w:val="22"/>
          <w:szCs w:val="22"/>
          <w:lang w:val="ka-GE"/>
        </w:rPr>
        <w:t xml:space="preserve"> ასევე საერთაშორისო სივრცეში</w:t>
      </w:r>
      <w:r w:rsidR="00835E2F" w:rsidRPr="00A65DB3">
        <w:rPr>
          <w:rFonts w:ascii="Sylfaen" w:hAnsi="Sylfaen"/>
          <w:color w:val="000000" w:themeColor="text1"/>
          <w:sz w:val="22"/>
          <w:szCs w:val="22"/>
          <w:lang w:val="ka-GE"/>
        </w:rPr>
        <w:t>.</w:t>
      </w:r>
      <w:r w:rsidR="001C12AA" w:rsidRPr="00A65DB3">
        <w:rPr>
          <w:rFonts w:ascii="Sylfaen" w:hAnsi="Sylfaen"/>
          <w:color w:val="000000" w:themeColor="text1"/>
          <w:sz w:val="22"/>
          <w:szCs w:val="22"/>
          <w:lang w:val="ka-GE"/>
        </w:rPr>
        <w:t xml:space="preserve"> </w:t>
      </w:r>
      <w:r w:rsidR="00835E2F" w:rsidRPr="00A65DB3">
        <w:rPr>
          <w:rFonts w:ascii="Sylfaen" w:hAnsi="Sylfaen" w:cs="Sylfaen"/>
          <w:color w:val="000000" w:themeColor="text1"/>
          <w:sz w:val="22"/>
          <w:szCs w:val="22"/>
          <w:lang w:val="ka-GE"/>
        </w:rPr>
        <w:t xml:space="preserve">ქსელები გააძლიერებს მასწავლებლის როლს </w:t>
      </w:r>
      <w:r w:rsidR="00D55715" w:rsidRPr="00A65DB3">
        <w:rPr>
          <w:rFonts w:ascii="Sylfaen" w:hAnsi="Sylfaen" w:cs="Sylfaen"/>
          <w:color w:val="000000" w:themeColor="text1"/>
          <w:sz w:val="22"/>
          <w:szCs w:val="22"/>
          <w:lang w:val="ka-GE"/>
        </w:rPr>
        <w:t xml:space="preserve">პროფესიულ </w:t>
      </w:r>
      <w:r w:rsidR="00835E2F" w:rsidRPr="00A65DB3">
        <w:rPr>
          <w:rFonts w:ascii="Sylfaen" w:hAnsi="Sylfaen" w:cs="Sylfaen"/>
          <w:color w:val="000000" w:themeColor="text1"/>
          <w:sz w:val="22"/>
          <w:szCs w:val="22"/>
          <w:lang w:val="ka-GE"/>
        </w:rPr>
        <w:t>საგანმანათლებლო დაწესებულებაში, და</w:t>
      </w:r>
      <w:r w:rsidR="00246EBF" w:rsidRPr="00A65DB3">
        <w:rPr>
          <w:rFonts w:ascii="Sylfaen" w:hAnsi="Sylfaen" w:cs="Sylfaen"/>
          <w:color w:val="000000" w:themeColor="text1"/>
          <w:sz w:val="22"/>
          <w:szCs w:val="22"/>
          <w:lang w:val="ka-GE"/>
        </w:rPr>
        <w:t xml:space="preserve"> </w:t>
      </w:r>
      <w:r w:rsidR="00835E2F" w:rsidRPr="00A65DB3">
        <w:rPr>
          <w:rFonts w:ascii="Sylfaen" w:hAnsi="Sylfaen" w:cs="Sylfaen"/>
          <w:color w:val="000000" w:themeColor="text1"/>
          <w:sz w:val="22"/>
          <w:szCs w:val="22"/>
          <w:lang w:val="ka-GE"/>
        </w:rPr>
        <w:t xml:space="preserve">დააახლოებს მასწავლებლებს დარგთან  და გაამყარებს ბიზნესის ნდობას </w:t>
      </w:r>
      <w:r w:rsidR="00D55715" w:rsidRPr="00A65DB3">
        <w:rPr>
          <w:rFonts w:ascii="Sylfaen" w:hAnsi="Sylfaen" w:cs="Sylfaen"/>
          <w:color w:val="000000" w:themeColor="text1"/>
          <w:sz w:val="22"/>
          <w:szCs w:val="22"/>
          <w:lang w:val="ka-GE"/>
        </w:rPr>
        <w:t>დაწესებულებებისადმი</w:t>
      </w:r>
      <w:r w:rsidR="00835E2F" w:rsidRPr="00A65DB3">
        <w:rPr>
          <w:rFonts w:ascii="Sylfaen" w:hAnsi="Sylfaen" w:cs="Sylfaen"/>
          <w:color w:val="000000" w:themeColor="text1"/>
          <w:sz w:val="22"/>
          <w:szCs w:val="22"/>
          <w:lang w:val="ka-GE"/>
        </w:rPr>
        <w:t xml:space="preserve">. </w:t>
      </w:r>
      <w:r w:rsidR="000504B3" w:rsidRPr="00A65DB3">
        <w:rPr>
          <w:rFonts w:ascii="Sylfaen" w:hAnsi="Sylfaen" w:cs="Sylfaen"/>
          <w:color w:val="000000" w:themeColor="text1"/>
          <w:sz w:val="22"/>
          <w:szCs w:val="22"/>
          <w:lang w:val="ka-GE"/>
        </w:rPr>
        <w:t xml:space="preserve"> </w:t>
      </w:r>
    </w:p>
    <w:p w14:paraId="60B8695C" w14:textId="1E659363" w:rsidR="00031888" w:rsidRPr="00A65DB3" w:rsidRDefault="000504B3" w:rsidP="00215B22">
      <w:pPr>
        <w:spacing w:line="276" w:lineRule="auto"/>
        <w:jc w:val="both"/>
        <w:rPr>
          <w:rFonts w:ascii="Sylfaen" w:hAnsi="Sylfaen"/>
          <w:color w:val="000000" w:themeColor="text1"/>
          <w:sz w:val="22"/>
          <w:szCs w:val="22"/>
          <w:lang w:val="ka-GE"/>
        </w:rPr>
      </w:pPr>
      <w:r w:rsidRPr="00A65DB3">
        <w:rPr>
          <w:rFonts w:ascii="Sylfaen" w:hAnsi="Sylfaen" w:cs="Sylfaen"/>
          <w:color w:val="000000" w:themeColor="text1"/>
          <w:sz w:val="22"/>
          <w:szCs w:val="22"/>
          <w:lang w:val="ka-GE"/>
        </w:rPr>
        <w:t>გარდა ზემოაღნიშნულისა,</w:t>
      </w:r>
      <w:r w:rsidR="00255F7D" w:rsidRPr="00A65DB3">
        <w:rPr>
          <w:rFonts w:ascii="Sylfaen" w:hAnsi="Sylfaen" w:cs="Sylfaen"/>
          <w:color w:val="000000" w:themeColor="text1"/>
          <w:sz w:val="22"/>
          <w:szCs w:val="22"/>
          <w:lang w:val="ka-GE"/>
        </w:rPr>
        <w:t xml:space="preserve"> პროფესიულ განათლებაში </w:t>
      </w:r>
      <w:r w:rsidRPr="00A65DB3">
        <w:rPr>
          <w:rFonts w:ascii="Sylfaen" w:hAnsi="Sylfaen" w:cs="Sylfaen"/>
          <w:color w:val="000000" w:themeColor="text1"/>
          <w:sz w:val="22"/>
          <w:szCs w:val="22"/>
          <w:lang w:val="ka-GE"/>
        </w:rPr>
        <w:t xml:space="preserve">კერძო სექტორის როლის ზრდა მნიშვნელოვნად შეუწყობს ხელს </w:t>
      </w:r>
      <w:r w:rsidR="00255F7D" w:rsidRPr="00A65DB3">
        <w:rPr>
          <w:rFonts w:ascii="Sylfaen" w:hAnsi="Sylfaen" w:cs="Sylfaen"/>
          <w:color w:val="000000" w:themeColor="text1"/>
          <w:sz w:val="22"/>
          <w:szCs w:val="22"/>
          <w:lang w:val="ka-GE"/>
        </w:rPr>
        <w:t xml:space="preserve">სისტემაში </w:t>
      </w:r>
      <w:r w:rsidRPr="00A65DB3">
        <w:rPr>
          <w:rFonts w:ascii="Sylfaen" w:hAnsi="Sylfaen" w:cs="Sylfaen"/>
          <w:color w:val="000000" w:themeColor="text1"/>
          <w:sz w:val="22"/>
          <w:szCs w:val="22"/>
          <w:lang w:val="ka-GE"/>
        </w:rPr>
        <w:t>პრ</w:t>
      </w:r>
      <w:r w:rsidR="00763686" w:rsidRPr="00A65DB3">
        <w:rPr>
          <w:rFonts w:ascii="Sylfaen" w:hAnsi="Sylfaen" w:cs="Sylfaen"/>
          <w:color w:val="000000" w:themeColor="text1"/>
          <w:sz w:val="22"/>
          <w:szCs w:val="22"/>
          <w:lang w:val="ka-GE"/>
        </w:rPr>
        <w:t>ა</w:t>
      </w:r>
      <w:r w:rsidRPr="00A65DB3">
        <w:rPr>
          <w:rFonts w:ascii="Sylfaen" w:hAnsi="Sylfaen" w:cs="Sylfaen"/>
          <w:color w:val="000000" w:themeColor="text1"/>
          <w:sz w:val="22"/>
          <w:szCs w:val="22"/>
          <w:lang w:val="ka-GE"/>
        </w:rPr>
        <w:t xml:space="preserve">ქტიკოსი პროფესიული განათლების მასწავლებლების შემოსვლას. </w:t>
      </w:r>
    </w:p>
    <w:p w14:paraId="1DAEE3D6" w14:textId="3DA36AFC" w:rsidR="001C12AA" w:rsidRPr="00A65DB3" w:rsidRDefault="00765F40" w:rsidP="00215B22">
      <w:pPr>
        <w:spacing w:line="276" w:lineRule="auto"/>
        <w:jc w:val="both"/>
        <w:rPr>
          <w:rFonts w:ascii="Sylfaen" w:hAnsi="Sylfaen" w:cs="Sylfaen"/>
          <w:color w:val="000000" w:themeColor="text1"/>
          <w:sz w:val="22"/>
          <w:szCs w:val="22"/>
          <w:lang w:val="ka-GE"/>
        </w:rPr>
      </w:pPr>
      <w:r w:rsidRPr="00A65DB3">
        <w:rPr>
          <w:rFonts w:ascii="Sylfaen" w:hAnsi="Sylfaen" w:cs="Sylfaen"/>
          <w:color w:val="000000" w:themeColor="text1"/>
          <w:sz w:val="22"/>
          <w:szCs w:val="22"/>
          <w:lang w:val="ka-GE"/>
        </w:rPr>
        <w:t>ყურადღება გამახვილდება ასევე</w:t>
      </w:r>
      <w:r w:rsidR="006479EF" w:rsidRPr="00A65DB3">
        <w:rPr>
          <w:rFonts w:ascii="Sylfaen" w:hAnsi="Sylfaen" w:cs="Sylfaen"/>
          <w:color w:val="000000" w:themeColor="text1"/>
          <w:sz w:val="22"/>
          <w:szCs w:val="22"/>
          <w:lang w:val="ka-GE"/>
        </w:rPr>
        <w:t xml:space="preserve">  </w:t>
      </w:r>
      <w:r w:rsidR="001C12AA" w:rsidRPr="00A65DB3">
        <w:rPr>
          <w:rFonts w:ascii="Sylfaen" w:hAnsi="Sylfaen" w:cs="Sylfaen"/>
          <w:color w:val="000000" w:themeColor="text1"/>
          <w:sz w:val="22"/>
          <w:szCs w:val="22"/>
          <w:lang w:val="ka-GE"/>
        </w:rPr>
        <w:t>ინსტრუქტორ-მასწავლებელთა შესაძლებლობების გაძლიერებაზე და სხვა მასწავლებლებთან მათი დაახლოებისა და კოოპერაციის ხელშეწყობაზე.</w:t>
      </w:r>
      <w:r w:rsidR="000504B3" w:rsidRPr="00A65DB3">
        <w:rPr>
          <w:rFonts w:ascii="Sylfaen" w:hAnsi="Sylfaen" w:cs="Sylfaen"/>
          <w:color w:val="000000" w:themeColor="text1"/>
          <w:sz w:val="22"/>
          <w:szCs w:val="22"/>
          <w:lang w:val="ka-GE"/>
        </w:rPr>
        <w:t xml:space="preserve"> ასევე, ინსტრუქტორების მომზადების მიმართულებით მნიშვნელოვნად გაიზრდება </w:t>
      </w:r>
      <w:r w:rsidR="00470792" w:rsidRPr="00A65DB3">
        <w:rPr>
          <w:rFonts w:ascii="Sylfaen" w:hAnsi="Sylfaen" w:cs="Sylfaen"/>
          <w:color w:val="000000" w:themeColor="text1"/>
          <w:sz w:val="22"/>
          <w:szCs w:val="22"/>
          <w:lang w:val="ka-GE"/>
        </w:rPr>
        <w:t xml:space="preserve">ა(ა)იპ საქართველოს </w:t>
      </w:r>
      <w:r w:rsidR="000504B3" w:rsidRPr="00A65DB3">
        <w:rPr>
          <w:rFonts w:ascii="Sylfaen" w:hAnsi="Sylfaen" w:cs="Sylfaen"/>
          <w:color w:val="000000" w:themeColor="text1"/>
          <w:sz w:val="22"/>
          <w:szCs w:val="22"/>
          <w:lang w:val="ka-GE"/>
        </w:rPr>
        <w:t>სავაჭრო</w:t>
      </w:r>
      <w:r w:rsidR="00470792" w:rsidRPr="00A65DB3">
        <w:rPr>
          <w:rFonts w:ascii="Sylfaen" w:hAnsi="Sylfaen" w:cs="Sylfaen"/>
          <w:color w:val="000000" w:themeColor="text1"/>
          <w:sz w:val="22"/>
          <w:szCs w:val="22"/>
          <w:lang w:val="ka-GE"/>
        </w:rPr>
        <w:t>-</w:t>
      </w:r>
      <w:r w:rsidR="000504B3" w:rsidRPr="00A65DB3">
        <w:rPr>
          <w:rFonts w:ascii="Sylfaen" w:hAnsi="Sylfaen" w:cs="Sylfaen"/>
          <w:color w:val="000000" w:themeColor="text1"/>
          <w:sz w:val="22"/>
          <w:szCs w:val="22"/>
          <w:lang w:val="ka-GE"/>
        </w:rPr>
        <w:t xml:space="preserve">სამრეწველო პალატის როლი. </w:t>
      </w:r>
    </w:p>
    <w:p w14:paraId="5967546B" w14:textId="1FD7B8AE" w:rsidR="001C12AA" w:rsidRPr="00A65DB3" w:rsidRDefault="0083383B" w:rsidP="00215B22">
      <w:pPr>
        <w:spacing w:line="276" w:lineRule="auto"/>
        <w:jc w:val="both"/>
        <w:rPr>
          <w:rFonts w:ascii="Sylfaen" w:hAnsi="Sylfaen" w:cs="Sylfaen"/>
          <w:color w:val="000000" w:themeColor="text1"/>
          <w:sz w:val="22"/>
          <w:szCs w:val="22"/>
          <w:lang w:val="ka-GE"/>
        </w:rPr>
      </w:pPr>
      <w:r w:rsidRPr="00A65DB3">
        <w:rPr>
          <w:rFonts w:ascii="Sylfaen" w:hAnsi="Sylfaen" w:cs="Sylfaen"/>
          <w:color w:val="000000" w:themeColor="text1"/>
          <w:sz w:val="22"/>
          <w:szCs w:val="22"/>
          <w:lang w:val="ka-GE"/>
        </w:rPr>
        <w:t>სტრატეგია მიზნად ისახავს ასევე, პროფესიული</w:t>
      </w:r>
      <w:r w:rsidR="001C09B8" w:rsidRPr="00A65DB3">
        <w:rPr>
          <w:rFonts w:ascii="Sylfaen" w:hAnsi="Sylfaen" w:cs="Sylfaen"/>
          <w:color w:val="000000" w:themeColor="text1"/>
          <w:sz w:val="22"/>
          <w:szCs w:val="22"/>
          <w:lang w:val="ka-GE"/>
        </w:rPr>
        <w:t xml:space="preserve"> განათლების</w:t>
      </w:r>
      <w:r w:rsidRPr="00A65DB3">
        <w:rPr>
          <w:rFonts w:ascii="Sylfaen" w:hAnsi="Sylfaen" w:cs="Sylfaen"/>
          <w:color w:val="000000" w:themeColor="text1"/>
          <w:sz w:val="22"/>
          <w:szCs w:val="22"/>
          <w:lang w:val="ka-GE"/>
        </w:rPr>
        <w:t xml:space="preserve"> მასწავლებლის მოსამზადებელი </w:t>
      </w:r>
      <w:r w:rsidR="004570E6" w:rsidRPr="00A65DB3">
        <w:rPr>
          <w:rFonts w:ascii="Sylfaen" w:hAnsi="Sylfaen" w:cs="Sylfaen"/>
          <w:color w:val="000000" w:themeColor="text1"/>
          <w:sz w:val="22"/>
          <w:szCs w:val="22"/>
          <w:lang w:val="ka-GE"/>
        </w:rPr>
        <w:t>პროგრამის</w:t>
      </w:r>
      <w:r w:rsidRPr="00A65DB3">
        <w:rPr>
          <w:rFonts w:ascii="Sylfaen" w:hAnsi="Sylfaen" w:cs="Sylfaen"/>
          <w:color w:val="000000" w:themeColor="text1"/>
          <w:sz w:val="22"/>
          <w:szCs w:val="22"/>
          <w:lang w:val="ka-GE"/>
        </w:rPr>
        <w:t xml:space="preserve"> შეთავაზებას</w:t>
      </w:r>
      <w:r w:rsidR="000A0B43" w:rsidRPr="00A65DB3">
        <w:rPr>
          <w:rFonts w:ascii="Sylfaen" w:hAnsi="Sylfaen" w:cs="Sylfaen"/>
          <w:color w:val="000000" w:themeColor="text1"/>
          <w:sz w:val="22"/>
          <w:szCs w:val="22"/>
          <w:lang w:val="ka-GE"/>
        </w:rPr>
        <w:t xml:space="preserve"> </w:t>
      </w:r>
      <w:r w:rsidR="00AD0CEA" w:rsidRPr="00A65DB3">
        <w:rPr>
          <w:rFonts w:ascii="Sylfaen" w:hAnsi="Sylfaen" w:cs="Sylfaen"/>
          <w:color w:val="000000" w:themeColor="text1"/>
          <w:sz w:val="22"/>
          <w:szCs w:val="22"/>
          <w:lang w:val="ka-GE"/>
        </w:rPr>
        <w:t>სხვადასხვა მექანიზმებით</w:t>
      </w:r>
      <w:r w:rsidR="00ED0ED6">
        <w:rPr>
          <w:rFonts w:ascii="Sylfaen" w:hAnsi="Sylfaen" w:cs="Sylfaen"/>
          <w:color w:val="000000" w:themeColor="text1"/>
          <w:sz w:val="22"/>
          <w:szCs w:val="22"/>
          <w:lang w:val="ka-GE"/>
        </w:rPr>
        <w:t>, მათ შორის პროფესიული მომზადებისა და პროფესიული გადამზადების მასწავლებელთათვის სპეციალიზებული ტრენინგების შეთავაზებას ზრდასრულთა განათლების მეთოდოლოგიის საკითხებზე</w:t>
      </w:r>
      <w:r w:rsidR="00AD0CEA" w:rsidRPr="00A65DB3">
        <w:rPr>
          <w:rFonts w:ascii="Sylfaen" w:hAnsi="Sylfaen" w:cs="Sylfaen"/>
          <w:color w:val="000000" w:themeColor="text1"/>
          <w:sz w:val="22"/>
          <w:szCs w:val="22"/>
          <w:lang w:val="ka-GE"/>
        </w:rPr>
        <w:t xml:space="preserve">.  </w:t>
      </w:r>
    </w:p>
    <w:p w14:paraId="67F7C786" w14:textId="63584792" w:rsidR="00246AE3" w:rsidRPr="00A65DB3" w:rsidRDefault="00246AE3" w:rsidP="00215B22">
      <w:pPr>
        <w:spacing w:line="276" w:lineRule="auto"/>
        <w:jc w:val="both"/>
        <w:rPr>
          <w:rFonts w:ascii="Sylfaen" w:hAnsi="Sylfaen" w:cs="Sylfaen"/>
          <w:color w:val="000000" w:themeColor="text1"/>
          <w:sz w:val="22"/>
          <w:szCs w:val="22"/>
          <w:lang w:val="ka-GE"/>
        </w:rPr>
      </w:pPr>
      <w:r w:rsidRPr="00A65DB3">
        <w:rPr>
          <w:rFonts w:ascii="Sylfaen" w:hAnsi="Sylfaen" w:cs="Sylfaen"/>
          <w:color w:val="000000" w:themeColor="text1"/>
          <w:sz w:val="22"/>
          <w:szCs w:val="22"/>
          <w:lang w:val="ka-GE"/>
        </w:rPr>
        <w:t>მნიშვნელოვანია პროფესიული განათლების მასწავლებლების განვითარების მიზნით საერთაშორისო პრაქტიკის გაზიარება და სასწ</w:t>
      </w:r>
      <w:r w:rsidR="00246EBF" w:rsidRPr="00A65DB3">
        <w:rPr>
          <w:rFonts w:ascii="Sylfaen" w:hAnsi="Sylfaen" w:cs="Sylfaen"/>
          <w:color w:val="000000" w:themeColor="text1"/>
          <w:sz w:val="22"/>
          <w:szCs w:val="22"/>
          <w:lang w:val="ka-GE"/>
        </w:rPr>
        <w:t>ა</w:t>
      </w:r>
      <w:r w:rsidRPr="00A65DB3">
        <w:rPr>
          <w:rFonts w:ascii="Sylfaen" w:hAnsi="Sylfaen" w:cs="Sylfaen"/>
          <w:color w:val="000000" w:themeColor="text1"/>
          <w:sz w:val="22"/>
          <w:szCs w:val="22"/>
          <w:lang w:val="ka-GE"/>
        </w:rPr>
        <w:t>ვლო ვიზიტები ევროპის წამყვან პროფესიულ საგანმანათლებლო დაწესებულებებში.  პროფესიული განათლების მასწავლებელთა საერთაშორისო სასწავლო ვიზიტებში მონაწილეობის მიზნით შეიქმნება სისტემური მიდგომ</w:t>
      </w:r>
      <w:r w:rsidR="00BE6504" w:rsidRPr="00A65DB3">
        <w:rPr>
          <w:rFonts w:ascii="Sylfaen" w:hAnsi="Sylfaen" w:cs="Sylfaen"/>
          <w:color w:val="000000" w:themeColor="text1"/>
          <w:sz w:val="22"/>
          <w:szCs w:val="22"/>
          <w:lang w:val="ka-GE"/>
        </w:rPr>
        <w:t>ები</w:t>
      </w:r>
      <w:r w:rsidRPr="00A65DB3">
        <w:rPr>
          <w:rFonts w:ascii="Sylfaen" w:hAnsi="Sylfaen" w:cs="Sylfaen"/>
          <w:color w:val="000000" w:themeColor="text1"/>
          <w:sz w:val="22"/>
          <w:szCs w:val="22"/>
          <w:lang w:val="ka-GE"/>
        </w:rPr>
        <w:t xml:space="preserve">, რაც სახელმწიფოს მხრიდან </w:t>
      </w:r>
      <w:r w:rsidR="00BE6504" w:rsidRPr="00A65DB3">
        <w:rPr>
          <w:rFonts w:ascii="Sylfaen" w:hAnsi="Sylfaen" w:cs="Sylfaen"/>
          <w:color w:val="000000" w:themeColor="text1"/>
          <w:sz w:val="22"/>
          <w:szCs w:val="22"/>
          <w:lang w:val="ka-GE"/>
        </w:rPr>
        <w:t xml:space="preserve">პროფესიული განათლების </w:t>
      </w:r>
      <w:r w:rsidRPr="00A65DB3">
        <w:rPr>
          <w:rFonts w:ascii="Sylfaen" w:hAnsi="Sylfaen" w:cs="Sylfaen"/>
          <w:color w:val="000000" w:themeColor="text1"/>
          <w:sz w:val="22"/>
          <w:szCs w:val="22"/>
          <w:lang w:val="ka-GE"/>
        </w:rPr>
        <w:t xml:space="preserve">მასწავლებლების უცხო ქვეყნის პარტნიორ ორგანიზაციებში სასწავლო ვიზიტებს და პრაქტიკებს შეუწყობს ხელს. </w:t>
      </w:r>
    </w:p>
    <w:p w14:paraId="46564110" w14:textId="760ADA1A" w:rsidR="00806AA8" w:rsidRPr="00A65DB3" w:rsidRDefault="00246AE3" w:rsidP="00215B22">
      <w:pPr>
        <w:spacing w:line="276" w:lineRule="auto"/>
        <w:jc w:val="both"/>
        <w:rPr>
          <w:rFonts w:ascii="Sylfaen" w:hAnsi="Sylfaen"/>
          <w:color w:val="000000" w:themeColor="text1"/>
          <w:sz w:val="22"/>
          <w:szCs w:val="22"/>
          <w:lang w:val="ka-GE"/>
        </w:rPr>
      </w:pPr>
      <w:r w:rsidRPr="00A65DB3">
        <w:rPr>
          <w:rFonts w:ascii="Sylfaen" w:hAnsi="Sylfaen" w:cs="Sylfaen"/>
          <w:color w:val="000000" w:themeColor="text1"/>
          <w:sz w:val="22"/>
          <w:szCs w:val="22"/>
          <w:lang w:val="ka-GE"/>
        </w:rPr>
        <w:t>საერთაშორისო პრაქტიკების გაზიარების მიმართულებ</w:t>
      </w:r>
      <w:r w:rsidR="005B7ED4" w:rsidRPr="00A65DB3">
        <w:rPr>
          <w:rFonts w:ascii="Sylfaen" w:hAnsi="Sylfaen" w:cs="Sylfaen"/>
          <w:color w:val="000000" w:themeColor="text1"/>
          <w:sz w:val="22"/>
          <w:szCs w:val="22"/>
          <w:lang w:val="ka-GE"/>
        </w:rPr>
        <w:t>ი</w:t>
      </w:r>
      <w:r w:rsidRPr="00A65DB3">
        <w:rPr>
          <w:rFonts w:ascii="Sylfaen" w:hAnsi="Sylfaen" w:cs="Sylfaen"/>
          <w:color w:val="000000" w:themeColor="text1"/>
          <w:sz w:val="22"/>
          <w:szCs w:val="22"/>
          <w:lang w:val="ka-GE"/>
        </w:rPr>
        <w:t xml:space="preserve">თ </w:t>
      </w:r>
      <w:r w:rsidR="005B7ED4" w:rsidRPr="00A65DB3">
        <w:rPr>
          <w:rFonts w:ascii="Sylfaen" w:hAnsi="Sylfaen" w:cs="Sylfaen"/>
          <w:color w:val="000000" w:themeColor="text1"/>
          <w:sz w:val="22"/>
          <w:szCs w:val="22"/>
          <w:lang w:val="ka-GE"/>
        </w:rPr>
        <w:t xml:space="preserve">პროფესიული საგანმანათლებლო დაწესებულებების მიერ </w:t>
      </w:r>
      <w:r w:rsidRPr="00A65DB3">
        <w:rPr>
          <w:rFonts w:ascii="Sylfaen" w:hAnsi="Sylfaen" w:cs="Sylfaen"/>
          <w:color w:val="000000" w:themeColor="text1"/>
          <w:sz w:val="22"/>
          <w:szCs w:val="22"/>
          <w:lang w:val="ka-GE"/>
        </w:rPr>
        <w:t>აქტიურად იქ</w:t>
      </w:r>
      <w:r w:rsidR="00703B4A" w:rsidRPr="00A65DB3">
        <w:rPr>
          <w:rFonts w:ascii="Sylfaen" w:hAnsi="Sylfaen" w:cs="Sylfaen"/>
          <w:color w:val="000000" w:themeColor="text1"/>
          <w:sz w:val="22"/>
          <w:szCs w:val="22"/>
          <w:lang w:val="ka-GE"/>
        </w:rPr>
        <w:t>ნება</w:t>
      </w:r>
      <w:r w:rsidRPr="00A65DB3">
        <w:rPr>
          <w:rFonts w:ascii="Sylfaen" w:hAnsi="Sylfaen" w:cs="Sylfaen"/>
          <w:color w:val="000000" w:themeColor="text1"/>
          <w:sz w:val="22"/>
          <w:szCs w:val="22"/>
          <w:lang w:val="ka-GE"/>
        </w:rPr>
        <w:t xml:space="preserve"> </w:t>
      </w:r>
      <w:r w:rsidR="005B7ED4" w:rsidRPr="00A65DB3">
        <w:rPr>
          <w:rFonts w:ascii="Sylfaen" w:hAnsi="Sylfaen" w:cs="Sylfaen"/>
          <w:color w:val="000000" w:themeColor="text1"/>
          <w:sz w:val="22"/>
          <w:szCs w:val="22"/>
          <w:lang w:val="ka-GE"/>
        </w:rPr>
        <w:t xml:space="preserve"> გამოყენებული </w:t>
      </w:r>
      <w:r w:rsidR="00703B4A" w:rsidRPr="00A65DB3">
        <w:rPr>
          <w:rFonts w:ascii="Sylfaen" w:hAnsi="Sylfaen" w:cs="Sylfaen"/>
          <w:color w:val="000000" w:themeColor="text1"/>
          <w:sz w:val="22"/>
          <w:szCs w:val="22"/>
          <w:lang w:val="ka-GE"/>
        </w:rPr>
        <w:t xml:space="preserve">საერთაშორისო </w:t>
      </w:r>
      <w:r w:rsidRPr="00A65DB3">
        <w:rPr>
          <w:rFonts w:ascii="Sylfaen" w:hAnsi="Sylfaen" w:cs="Sylfaen"/>
          <w:color w:val="000000" w:themeColor="text1"/>
          <w:sz w:val="22"/>
          <w:szCs w:val="22"/>
          <w:lang w:val="ka-GE"/>
        </w:rPr>
        <w:t>ექსპერტთა ვიზიტები</w:t>
      </w:r>
      <w:r w:rsidR="00703B4A" w:rsidRPr="00A65DB3">
        <w:rPr>
          <w:rFonts w:ascii="Sylfaen" w:hAnsi="Sylfaen" w:cs="Sylfaen"/>
          <w:color w:val="000000" w:themeColor="text1"/>
          <w:sz w:val="22"/>
          <w:szCs w:val="22"/>
          <w:lang w:val="ka-GE"/>
        </w:rPr>
        <w:t>ს შესაძლებლობ</w:t>
      </w:r>
      <w:r w:rsidR="005B7ED4" w:rsidRPr="00A65DB3">
        <w:rPr>
          <w:rFonts w:ascii="Sylfaen" w:hAnsi="Sylfaen" w:cs="Sylfaen"/>
          <w:color w:val="000000" w:themeColor="text1"/>
          <w:sz w:val="22"/>
          <w:szCs w:val="22"/>
          <w:lang w:val="ka-GE"/>
        </w:rPr>
        <w:t>ა,</w:t>
      </w:r>
      <w:r w:rsidRPr="00A65DB3">
        <w:rPr>
          <w:rFonts w:ascii="Sylfaen" w:hAnsi="Sylfaen" w:cs="Sylfaen"/>
          <w:color w:val="000000" w:themeColor="text1"/>
          <w:sz w:val="22"/>
          <w:szCs w:val="22"/>
          <w:lang w:val="ka-GE"/>
        </w:rPr>
        <w:t xml:space="preserve"> </w:t>
      </w:r>
      <w:r w:rsidR="005B7ED4" w:rsidRPr="00A65DB3">
        <w:rPr>
          <w:rFonts w:ascii="Sylfaen" w:hAnsi="Sylfaen" w:cs="Sylfaen"/>
          <w:color w:val="000000" w:themeColor="text1"/>
          <w:sz w:val="22"/>
          <w:szCs w:val="22"/>
          <w:lang w:val="ka-GE"/>
        </w:rPr>
        <w:t xml:space="preserve">რომელიც ხელს შეუწყობს </w:t>
      </w:r>
      <w:r w:rsidRPr="00A65DB3">
        <w:rPr>
          <w:rFonts w:ascii="Sylfaen" w:hAnsi="Sylfaen" w:cs="Sylfaen"/>
          <w:color w:val="000000" w:themeColor="text1"/>
          <w:sz w:val="22"/>
          <w:szCs w:val="22"/>
          <w:lang w:val="ka-GE"/>
        </w:rPr>
        <w:t>სასწავლო პროცესისა და სწავლების მეთოდების გაუმჯობესებ</w:t>
      </w:r>
      <w:r w:rsidR="005B7ED4" w:rsidRPr="00A65DB3">
        <w:rPr>
          <w:rFonts w:ascii="Sylfaen" w:hAnsi="Sylfaen" w:cs="Sylfaen"/>
          <w:color w:val="000000" w:themeColor="text1"/>
          <w:sz w:val="22"/>
          <w:szCs w:val="22"/>
          <w:lang w:val="ka-GE"/>
        </w:rPr>
        <w:t>ას.</w:t>
      </w:r>
    </w:p>
    <w:p w14:paraId="6FB7CDE0" w14:textId="77777777" w:rsidR="00E43B8C" w:rsidRPr="00A65DB3" w:rsidRDefault="00E43B8C" w:rsidP="00EE61FB">
      <w:pPr>
        <w:pStyle w:val="Heading3"/>
        <w:rPr>
          <w:rFonts w:ascii="Sylfaen" w:hAnsi="Sylfaen"/>
          <w:szCs w:val="22"/>
        </w:rPr>
      </w:pPr>
    </w:p>
    <w:p w14:paraId="7C1BDB9A" w14:textId="0B61195A" w:rsidR="006479EF" w:rsidRPr="00A65DB3" w:rsidRDefault="006479EF" w:rsidP="00EE61FB">
      <w:pPr>
        <w:pStyle w:val="Heading3"/>
        <w:rPr>
          <w:rFonts w:ascii="Sylfaen" w:hAnsi="Sylfaen"/>
          <w:szCs w:val="22"/>
        </w:rPr>
      </w:pPr>
      <w:bookmarkStart w:id="30" w:name="_Toc178157937"/>
      <w:r w:rsidRPr="00A65DB3">
        <w:rPr>
          <w:rFonts w:ascii="Sylfaen" w:hAnsi="Sylfaen"/>
          <w:szCs w:val="22"/>
        </w:rPr>
        <w:t>ამოცანა 2.</w:t>
      </w:r>
      <w:r w:rsidR="000A0B43" w:rsidRPr="00A65DB3">
        <w:rPr>
          <w:rFonts w:ascii="Sylfaen" w:hAnsi="Sylfaen"/>
          <w:szCs w:val="22"/>
        </w:rPr>
        <w:t>3</w:t>
      </w:r>
      <w:r w:rsidR="00746D6C">
        <w:rPr>
          <w:rFonts w:ascii="Sylfaen" w:hAnsi="Sylfaen"/>
          <w:szCs w:val="22"/>
        </w:rPr>
        <w:t>.</w:t>
      </w:r>
      <w:r w:rsidRPr="00A65DB3">
        <w:rPr>
          <w:rFonts w:ascii="Sylfaen" w:hAnsi="Sylfaen"/>
          <w:szCs w:val="22"/>
        </w:rPr>
        <w:t xml:space="preserve"> </w:t>
      </w:r>
      <w:r w:rsidR="000A0B43" w:rsidRPr="00A65DB3">
        <w:rPr>
          <w:rFonts w:ascii="Sylfaen" w:hAnsi="Sylfaen"/>
          <w:szCs w:val="22"/>
        </w:rPr>
        <w:t xml:space="preserve">საგანმანათლებლო გარემოს </w:t>
      </w:r>
      <w:r w:rsidR="00581E8A" w:rsidRPr="00A65DB3">
        <w:rPr>
          <w:rFonts w:ascii="Sylfaen" w:hAnsi="Sylfaen"/>
          <w:szCs w:val="22"/>
        </w:rPr>
        <w:t>ეფექტურობის</w:t>
      </w:r>
      <w:r w:rsidR="000A0B43" w:rsidRPr="00A65DB3">
        <w:rPr>
          <w:rFonts w:ascii="Sylfaen" w:hAnsi="Sylfaen"/>
          <w:szCs w:val="22"/>
        </w:rPr>
        <w:t xml:space="preserve"> გაზრდა</w:t>
      </w:r>
      <w:bookmarkEnd w:id="30"/>
    </w:p>
    <w:p w14:paraId="2F18BF2F" w14:textId="51FAD95A" w:rsidR="00C96D80" w:rsidRPr="00A65DB3" w:rsidRDefault="0099217E" w:rsidP="00215B22">
      <w:pPr>
        <w:pStyle w:val="BodyText"/>
        <w:spacing w:line="276" w:lineRule="auto"/>
        <w:jc w:val="both"/>
        <w:rPr>
          <w:rFonts w:ascii="Sylfaen" w:hAnsi="Sylfaen"/>
          <w:color w:val="auto"/>
          <w:sz w:val="22"/>
          <w:szCs w:val="22"/>
          <w:lang w:val="ka-GE"/>
        </w:rPr>
      </w:pPr>
      <w:r w:rsidRPr="00A65DB3">
        <w:rPr>
          <w:rFonts w:ascii="Sylfaen" w:hAnsi="Sylfaen"/>
          <w:color w:val="auto"/>
          <w:sz w:val="22"/>
          <w:szCs w:val="22"/>
          <w:lang w:val="ka-GE"/>
        </w:rPr>
        <w:t xml:space="preserve">სტრატეგია </w:t>
      </w:r>
      <w:r w:rsidR="005269A3" w:rsidRPr="00A65DB3">
        <w:rPr>
          <w:rFonts w:ascii="Sylfaen" w:hAnsi="Sylfaen"/>
          <w:color w:val="auto"/>
          <w:sz w:val="22"/>
          <w:szCs w:val="22"/>
          <w:lang w:val="ka-GE"/>
        </w:rPr>
        <w:t xml:space="preserve">აქცენტირებულია </w:t>
      </w:r>
      <w:r w:rsidR="00F96A75" w:rsidRPr="00A65DB3">
        <w:rPr>
          <w:rFonts w:ascii="Sylfaen" w:hAnsi="Sylfaen"/>
          <w:color w:val="auto"/>
          <w:sz w:val="22"/>
          <w:szCs w:val="22"/>
          <w:lang w:val="ka-GE"/>
        </w:rPr>
        <w:t>მაღალი ხარისხის პროფესიული განათლების მიწოდები</w:t>
      </w:r>
      <w:r w:rsidR="005269A3" w:rsidRPr="00A65DB3">
        <w:rPr>
          <w:rFonts w:ascii="Sylfaen" w:hAnsi="Sylfaen"/>
          <w:color w:val="auto"/>
          <w:sz w:val="22"/>
          <w:szCs w:val="22"/>
          <w:lang w:val="ka-GE"/>
        </w:rPr>
        <w:t>ს პროცესში</w:t>
      </w:r>
      <w:r w:rsidR="00F96A75" w:rsidRPr="00A65DB3">
        <w:rPr>
          <w:rFonts w:ascii="Sylfaen" w:hAnsi="Sylfaen"/>
          <w:color w:val="auto"/>
          <w:sz w:val="22"/>
          <w:szCs w:val="22"/>
          <w:lang w:val="ka-GE"/>
        </w:rPr>
        <w:t xml:space="preserve">, ფიზიკური და არამატერიალური სასწავლო გარემოს მოწყობის მნიშვნელობაზე. </w:t>
      </w:r>
      <w:r w:rsidR="00F96A75" w:rsidRPr="00A65DB3">
        <w:rPr>
          <w:rFonts w:ascii="Sylfaen" w:hAnsi="Sylfaen"/>
          <w:color w:val="auto"/>
          <w:sz w:val="22"/>
          <w:szCs w:val="22"/>
          <w:lang w:val="ka-GE"/>
        </w:rPr>
        <w:lastRenderedPageBreak/>
        <w:t>ტექნოლოგიის მეშვეობით გაიზრდება კოლეჯების ინფრასტრუქტურულ განვითარებას</w:t>
      </w:r>
      <w:r w:rsidR="009D4244" w:rsidRPr="00A65DB3">
        <w:rPr>
          <w:rFonts w:ascii="Sylfaen" w:hAnsi="Sylfaen"/>
          <w:color w:val="auto"/>
          <w:sz w:val="22"/>
          <w:szCs w:val="22"/>
          <w:lang w:val="ka-GE"/>
        </w:rPr>
        <w:t>თ</w:t>
      </w:r>
      <w:r w:rsidR="00F96A75" w:rsidRPr="00A65DB3">
        <w:rPr>
          <w:rFonts w:ascii="Sylfaen" w:hAnsi="Sylfaen"/>
          <w:color w:val="auto"/>
          <w:sz w:val="22"/>
          <w:szCs w:val="22"/>
          <w:lang w:val="ka-GE"/>
        </w:rPr>
        <w:t xml:space="preserve">ან დაკავშირებული პროცესების ეფექტიანობა. აქცენტი გაკეთდება სახელოსნოებისა და აღჭურვილობის მოდერნიზებასა და საერთაშორისო სტანდარტებთან შესაბამისობაზე. </w:t>
      </w:r>
    </w:p>
    <w:p w14:paraId="2EFBE103" w14:textId="5F8136A6" w:rsidR="00C96D80" w:rsidRPr="00A65DB3" w:rsidRDefault="000559B6" w:rsidP="00215B22">
      <w:pPr>
        <w:pStyle w:val="BodyText"/>
        <w:spacing w:line="276" w:lineRule="auto"/>
        <w:jc w:val="both"/>
        <w:rPr>
          <w:rFonts w:ascii="Sylfaen" w:hAnsi="Sylfaen"/>
          <w:color w:val="auto"/>
          <w:sz w:val="22"/>
          <w:szCs w:val="22"/>
          <w:lang w:val="ka-GE"/>
        </w:rPr>
      </w:pPr>
      <w:r w:rsidRPr="00A65DB3">
        <w:rPr>
          <w:rFonts w:ascii="Sylfaen" w:hAnsi="Sylfaen" w:cs="Sylfaen"/>
          <w:color w:val="auto"/>
          <w:sz w:val="22"/>
          <w:szCs w:val="22"/>
          <w:lang w:val="ka-GE"/>
        </w:rPr>
        <w:t xml:space="preserve">რეალიზდება </w:t>
      </w:r>
      <w:r w:rsidR="00C96D80" w:rsidRPr="00A65DB3">
        <w:rPr>
          <w:rFonts w:ascii="Sylfaen" w:hAnsi="Sylfaen" w:cs="Sylfaen"/>
          <w:color w:val="auto"/>
          <w:sz w:val="22"/>
          <w:szCs w:val="22"/>
          <w:lang w:val="ka-GE"/>
        </w:rPr>
        <w:t>ფორმალურ</w:t>
      </w:r>
      <w:r w:rsidR="00C96D80" w:rsidRPr="00A65DB3">
        <w:rPr>
          <w:rFonts w:ascii="Sylfaen" w:hAnsi="Sylfaen"/>
          <w:color w:val="auto"/>
          <w:sz w:val="22"/>
          <w:szCs w:val="22"/>
          <w:lang w:val="ka-GE"/>
        </w:rPr>
        <w:t xml:space="preserve"> </w:t>
      </w:r>
      <w:r w:rsidR="00C96D80" w:rsidRPr="00A65DB3">
        <w:rPr>
          <w:rFonts w:ascii="Sylfaen" w:hAnsi="Sylfaen" w:cs="Sylfaen"/>
          <w:color w:val="auto"/>
          <w:sz w:val="22"/>
          <w:szCs w:val="22"/>
          <w:lang w:val="ka-GE"/>
        </w:rPr>
        <w:t>პროფესიულ</w:t>
      </w:r>
      <w:r w:rsidR="00C96D80" w:rsidRPr="00A65DB3">
        <w:rPr>
          <w:rFonts w:ascii="Sylfaen" w:hAnsi="Sylfaen"/>
          <w:color w:val="auto"/>
          <w:sz w:val="22"/>
          <w:szCs w:val="22"/>
          <w:lang w:val="ka-GE"/>
        </w:rPr>
        <w:t xml:space="preserve"> </w:t>
      </w:r>
      <w:r w:rsidR="00C96D80" w:rsidRPr="00A65DB3">
        <w:rPr>
          <w:rFonts w:ascii="Sylfaen" w:hAnsi="Sylfaen" w:cs="Sylfaen"/>
          <w:color w:val="auto"/>
          <w:sz w:val="22"/>
          <w:szCs w:val="22"/>
          <w:lang w:val="ka-GE"/>
        </w:rPr>
        <w:t>განათლებაში</w:t>
      </w:r>
      <w:r w:rsidR="00C96D80" w:rsidRPr="00A65DB3">
        <w:rPr>
          <w:rFonts w:ascii="Sylfaen" w:hAnsi="Sylfaen"/>
          <w:color w:val="auto"/>
          <w:sz w:val="22"/>
          <w:szCs w:val="22"/>
          <w:lang w:val="ka-GE"/>
        </w:rPr>
        <w:t xml:space="preserve"> </w:t>
      </w:r>
      <w:r w:rsidR="00C96D80" w:rsidRPr="00A65DB3">
        <w:rPr>
          <w:rFonts w:ascii="Sylfaen" w:hAnsi="Sylfaen" w:cs="Sylfaen"/>
          <w:color w:val="auto"/>
          <w:sz w:val="22"/>
          <w:szCs w:val="22"/>
          <w:lang w:val="ka-GE"/>
        </w:rPr>
        <w:t>დისტანციური</w:t>
      </w:r>
      <w:r w:rsidR="00C96D80" w:rsidRPr="00A65DB3">
        <w:rPr>
          <w:rFonts w:ascii="Sylfaen" w:hAnsi="Sylfaen"/>
          <w:color w:val="auto"/>
          <w:sz w:val="22"/>
          <w:szCs w:val="22"/>
          <w:lang w:val="ka-GE"/>
        </w:rPr>
        <w:t xml:space="preserve"> </w:t>
      </w:r>
      <w:r w:rsidR="00C96D80" w:rsidRPr="00A65DB3">
        <w:rPr>
          <w:rFonts w:ascii="Sylfaen" w:hAnsi="Sylfaen" w:cs="Sylfaen"/>
          <w:color w:val="auto"/>
          <w:sz w:val="22"/>
          <w:szCs w:val="22"/>
          <w:lang w:val="ka-GE"/>
        </w:rPr>
        <w:t>სწავლების</w:t>
      </w:r>
      <w:r w:rsidR="004B2973" w:rsidRPr="00A65DB3">
        <w:rPr>
          <w:rFonts w:ascii="Sylfaen" w:hAnsi="Sylfaen" w:cs="Sylfaen"/>
          <w:color w:val="auto"/>
          <w:sz w:val="22"/>
          <w:szCs w:val="22"/>
          <w:lang w:val="ka-GE"/>
        </w:rPr>
        <w:t xml:space="preserve"> მიმართულებით</w:t>
      </w:r>
      <w:r w:rsidR="00C96D80" w:rsidRPr="00A65DB3">
        <w:rPr>
          <w:rFonts w:ascii="Sylfaen" w:hAnsi="Sylfaen"/>
          <w:color w:val="auto"/>
          <w:sz w:val="22"/>
          <w:szCs w:val="22"/>
          <w:lang w:val="ka-GE"/>
        </w:rPr>
        <w:t xml:space="preserve"> შექმნილი </w:t>
      </w:r>
      <w:r w:rsidR="00C96D80" w:rsidRPr="00A65DB3">
        <w:rPr>
          <w:rFonts w:ascii="Sylfaen" w:hAnsi="Sylfaen" w:cs="Sylfaen"/>
          <w:color w:val="auto"/>
          <w:sz w:val="22"/>
          <w:szCs w:val="22"/>
          <w:lang w:val="ka-GE"/>
        </w:rPr>
        <w:t>საკანონმდებლო</w:t>
      </w:r>
      <w:r w:rsidR="00C96D80" w:rsidRPr="00A65DB3">
        <w:rPr>
          <w:rFonts w:ascii="Sylfaen" w:hAnsi="Sylfaen"/>
          <w:color w:val="auto"/>
          <w:sz w:val="22"/>
          <w:szCs w:val="22"/>
          <w:lang w:val="ka-GE"/>
        </w:rPr>
        <w:t xml:space="preserve"> </w:t>
      </w:r>
      <w:r w:rsidR="00C96D80" w:rsidRPr="00A65DB3">
        <w:rPr>
          <w:rFonts w:ascii="Sylfaen" w:hAnsi="Sylfaen" w:cs="Sylfaen"/>
          <w:color w:val="auto"/>
          <w:sz w:val="22"/>
          <w:szCs w:val="22"/>
          <w:lang w:val="ka-GE"/>
        </w:rPr>
        <w:t>საფუძველი,  რაც კიდევ უფრო მეტად შეუწყობს ხელს</w:t>
      </w:r>
      <w:r w:rsidRPr="00A65DB3">
        <w:rPr>
          <w:rFonts w:ascii="Sylfaen" w:hAnsi="Sylfaen" w:cs="Sylfaen"/>
          <w:color w:val="auto"/>
          <w:sz w:val="22"/>
          <w:szCs w:val="22"/>
          <w:lang w:val="ka-GE"/>
        </w:rPr>
        <w:t xml:space="preserve"> პროფესიული</w:t>
      </w:r>
      <w:r w:rsidR="00C96D80" w:rsidRPr="00A65DB3">
        <w:rPr>
          <w:rFonts w:ascii="Sylfaen" w:hAnsi="Sylfaen" w:cs="Sylfaen"/>
          <w:color w:val="auto"/>
          <w:sz w:val="22"/>
          <w:szCs w:val="22"/>
          <w:lang w:val="ka-GE"/>
        </w:rPr>
        <w:t xml:space="preserve"> პროგრამების განხორციელებას მსმენელებზე და </w:t>
      </w:r>
      <w:r w:rsidR="00BA0EC1" w:rsidRPr="00A65DB3">
        <w:rPr>
          <w:rFonts w:ascii="Sylfaen" w:hAnsi="Sylfaen" w:cs="Sylfaen"/>
          <w:color w:val="auto"/>
          <w:sz w:val="22"/>
          <w:szCs w:val="22"/>
          <w:lang w:val="ka-GE"/>
        </w:rPr>
        <w:t xml:space="preserve">პროფესიულ </w:t>
      </w:r>
      <w:r w:rsidR="00C96D80" w:rsidRPr="00A65DB3">
        <w:rPr>
          <w:rFonts w:ascii="Sylfaen" w:hAnsi="Sylfaen" w:cs="Sylfaen"/>
          <w:color w:val="auto"/>
          <w:sz w:val="22"/>
          <w:szCs w:val="22"/>
          <w:lang w:val="ka-GE"/>
        </w:rPr>
        <w:t>სტუდენტებზე ორიენტირებულ</w:t>
      </w:r>
      <w:r w:rsidRPr="00A65DB3">
        <w:rPr>
          <w:rFonts w:ascii="Sylfaen" w:hAnsi="Sylfaen" w:cs="Sylfaen"/>
          <w:color w:val="auto"/>
          <w:sz w:val="22"/>
          <w:szCs w:val="22"/>
          <w:lang w:val="ka-GE"/>
        </w:rPr>
        <w:t>ი</w:t>
      </w:r>
      <w:r w:rsidR="00C96D80" w:rsidRPr="00A65DB3">
        <w:rPr>
          <w:rFonts w:ascii="Sylfaen" w:hAnsi="Sylfaen" w:cs="Sylfaen"/>
          <w:color w:val="auto"/>
          <w:sz w:val="22"/>
          <w:szCs w:val="22"/>
          <w:lang w:val="ka-GE"/>
        </w:rPr>
        <w:t xml:space="preserve"> მიდგომებით. მოხდება პროგრამების შეფასება და პროგრამის იმ კომპონენტების იდენტიფიცირება, რომელთა დისტანციურად განხორც</w:t>
      </w:r>
      <w:r w:rsidR="005269A3" w:rsidRPr="00A65DB3">
        <w:rPr>
          <w:rFonts w:ascii="Sylfaen" w:hAnsi="Sylfaen" w:cs="Sylfaen"/>
          <w:color w:val="auto"/>
          <w:sz w:val="22"/>
          <w:szCs w:val="22"/>
          <w:lang w:val="ka-GE"/>
        </w:rPr>
        <w:t>იელებაც</w:t>
      </w:r>
      <w:r w:rsidR="00C96D80" w:rsidRPr="00A65DB3">
        <w:rPr>
          <w:rFonts w:ascii="Sylfaen" w:hAnsi="Sylfaen" w:cs="Sylfaen"/>
          <w:color w:val="auto"/>
          <w:sz w:val="22"/>
          <w:szCs w:val="22"/>
          <w:lang w:val="ka-GE"/>
        </w:rPr>
        <w:t xml:space="preserve"> ეფექტურად წარიმართება. განხორციელდება დაწესებულებების მხარდაჭერა დისტანციური სწავლების მიმართულებით. </w:t>
      </w:r>
      <w:r w:rsidR="00F52477">
        <w:rPr>
          <w:rFonts w:ascii="Sylfaen" w:hAnsi="Sylfaen" w:cs="Sylfaen"/>
          <w:color w:val="auto"/>
          <w:sz w:val="22"/>
          <w:szCs w:val="22"/>
          <w:lang w:val="ka-GE"/>
        </w:rPr>
        <w:t>სწავლების დისტანციური  ფორმის გამოყენება განსაკუთრებით მნიშვნელოვანია პროფესიული მომზადებისა და პროფესიული გადამზადების პროგრამების განხორციელების პროცესში, ვინაიდან აღნიშნული ხელს შეუწყობს პროფესიულ განათლებაზე ხელმისაწვდომობის კიდევ უფრო მეტად გაზრდას ზრდასრული მოსახლეობისთვის.</w:t>
      </w:r>
    </w:p>
    <w:p w14:paraId="1805D973" w14:textId="32B746A4" w:rsidR="00395E7D" w:rsidRPr="006D5259" w:rsidRDefault="004F7C84" w:rsidP="00215B22">
      <w:pPr>
        <w:pStyle w:val="BodyText"/>
        <w:spacing w:line="276" w:lineRule="auto"/>
        <w:jc w:val="both"/>
        <w:rPr>
          <w:rFonts w:ascii="Sylfaen" w:hAnsi="Sylfaen"/>
          <w:color w:val="auto"/>
          <w:sz w:val="22"/>
          <w:szCs w:val="22"/>
          <w:lang w:val="en-US"/>
        </w:rPr>
      </w:pPr>
      <w:r w:rsidRPr="00A65DB3">
        <w:rPr>
          <w:rFonts w:ascii="Sylfaen" w:hAnsi="Sylfaen"/>
          <w:color w:val="auto"/>
          <w:sz w:val="22"/>
          <w:szCs w:val="22"/>
          <w:lang w:val="ka-GE"/>
        </w:rPr>
        <w:t xml:space="preserve">სტრატეგიის ფარგლებში </w:t>
      </w:r>
      <w:r w:rsidR="00C5431E" w:rsidRPr="00A65DB3">
        <w:rPr>
          <w:rFonts w:ascii="Sylfaen" w:hAnsi="Sylfaen"/>
          <w:color w:val="auto"/>
          <w:sz w:val="22"/>
          <w:szCs w:val="22"/>
          <w:lang w:val="ka-GE"/>
        </w:rPr>
        <w:t>ხაზგასასმელია ტექნოლოგიებით გამდიდრებული საგანმანათლებლო პროცესის ხელშეწყობის მნიშვნელობა. ამისათვის,</w:t>
      </w:r>
      <w:r w:rsidRPr="00A65DB3">
        <w:rPr>
          <w:rFonts w:ascii="Sylfaen" w:hAnsi="Sylfaen"/>
          <w:color w:val="auto"/>
          <w:sz w:val="22"/>
          <w:szCs w:val="22"/>
          <w:lang w:val="ka-GE"/>
        </w:rPr>
        <w:t xml:space="preserve"> გაძლიერდება</w:t>
      </w:r>
      <w:r w:rsidR="00C5431E" w:rsidRPr="00A65DB3">
        <w:rPr>
          <w:rFonts w:ascii="Sylfaen" w:hAnsi="Sylfaen"/>
          <w:color w:val="auto"/>
          <w:sz w:val="22"/>
          <w:szCs w:val="22"/>
          <w:lang w:val="ka-GE"/>
        </w:rPr>
        <w:t xml:space="preserve"> სპეციალური ელექტრონული პლატფორმა</w:t>
      </w:r>
      <w:r w:rsidR="006D5259">
        <w:rPr>
          <w:rFonts w:ascii="Sylfaen" w:hAnsi="Sylfaen"/>
          <w:color w:val="auto"/>
          <w:sz w:val="22"/>
          <w:szCs w:val="22"/>
          <w:lang w:val="en-US"/>
        </w:rPr>
        <w:t xml:space="preserve"> (</w:t>
      </w:r>
      <w:hyperlink r:id="rId11" w:history="1">
        <w:r w:rsidR="006D5259" w:rsidRPr="00B652E4">
          <w:rPr>
            <w:rStyle w:val="Hyperlink"/>
            <w:rFonts w:ascii="Sylfaen" w:hAnsi="Sylfaen"/>
            <w:sz w:val="22"/>
            <w:szCs w:val="22"/>
            <w:lang w:val="en-US"/>
          </w:rPr>
          <w:t>https://lms.geoskills.ge/</w:t>
        </w:r>
      </w:hyperlink>
      <w:r w:rsidR="006D5259">
        <w:rPr>
          <w:rFonts w:ascii="Sylfaen" w:hAnsi="Sylfaen"/>
          <w:color w:val="auto"/>
          <w:sz w:val="22"/>
          <w:szCs w:val="22"/>
          <w:lang w:val="en-US"/>
        </w:rPr>
        <w:t>)</w:t>
      </w:r>
      <w:r w:rsidR="00C5431E" w:rsidRPr="00A65DB3">
        <w:rPr>
          <w:rFonts w:ascii="Sylfaen" w:hAnsi="Sylfaen"/>
          <w:color w:val="auto"/>
          <w:sz w:val="22"/>
          <w:szCs w:val="22"/>
          <w:lang w:val="ka-GE"/>
        </w:rPr>
        <w:t>, რომელიც ხელს შეუწყობს საგანმანათლებლო პროცესის წარმართვას თვითმართვადი და შერეული სწავლის პრინციპით. პლატფორმაზე განთავსდება მრავალფეროვანი ელექტრონული რესურსები.</w:t>
      </w:r>
      <w:r w:rsidRPr="00A65DB3">
        <w:rPr>
          <w:rFonts w:ascii="Sylfaen" w:hAnsi="Sylfaen"/>
          <w:color w:val="auto"/>
          <w:sz w:val="22"/>
          <w:szCs w:val="22"/>
          <w:lang w:val="ka-GE"/>
        </w:rPr>
        <w:t xml:space="preserve"> ამასთან,</w:t>
      </w:r>
      <w:r w:rsidR="00C5431E" w:rsidRPr="00A65DB3">
        <w:rPr>
          <w:rFonts w:ascii="Sylfaen" w:hAnsi="Sylfaen"/>
          <w:color w:val="auto"/>
          <w:sz w:val="22"/>
          <w:szCs w:val="22"/>
          <w:lang w:val="ka-GE"/>
        </w:rPr>
        <w:t xml:space="preserve">  </w:t>
      </w:r>
      <w:r w:rsidR="009D4244" w:rsidRPr="00A65DB3">
        <w:rPr>
          <w:rFonts w:ascii="Sylfaen" w:hAnsi="Sylfaen"/>
          <w:color w:val="auto"/>
          <w:sz w:val="22"/>
          <w:szCs w:val="22"/>
          <w:lang w:val="ka-GE"/>
        </w:rPr>
        <w:t xml:space="preserve">ხელი შეეწყობა </w:t>
      </w:r>
      <w:r w:rsidRPr="00A65DB3">
        <w:rPr>
          <w:rFonts w:ascii="Sylfaen" w:hAnsi="Sylfaen"/>
          <w:color w:val="auto"/>
          <w:sz w:val="22"/>
          <w:szCs w:val="22"/>
          <w:lang w:val="ka-GE"/>
        </w:rPr>
        <w:t xml:space="preserve">ელექტრონული </w:t>
      </w:r>
      <w:r w:rsidR="009D4244" w:rsidRPr="00A65DB3">
        <w:rPr>
          <w:rFonts w:ascii="Sylfaen" w:hAnsi="Sylfaen"/>
          <w:color w:val="auto"/>
          <w:sz w:val="22"/>
          <w:szCs w:val="22"/>
          <w:lang w:val="ka-GE"/>
        </w:rPr>
        <w:t xml:space="preserve">საგანმანათლებლო რესურსების, მათ შორის სახელმძღვანელოებისა და </w:t>
      </w:r>
      <w:r w:rsidR="00C44E46" w:rsidRPr="00A65DB3">
        <w:rPr>
          <w:rFonts w:ascii="Sylfaen" w:hAnsi="Sylfaen"/>
          <w:color w:val="auto"/>
          <w:sz w:val="22"/>
          <w:szCs w:val="22"/>
          <w:lang w:val="ka-GE"/>
        </w:rPr>
        <w:t xml:space="preserve">გზამკვლევების შემუშავებას </w:t>
      </w:r>
      <w:r w:rsidR="00581A05" w:rsidRPr="00A65DB3">
        <w:rPr>
          <w:rFonts w:ascii="Sylfaen" w:hAnsi="Sylfaen"/>
          <w:color w:val="auto"/>
          <w:sz w:val="22"/>
          <w:szCs w:val="22"/>
          <w:lang w:val="ka-GE"/>
        </w:rPr>
        <w:t xml:space="preserve">დარგის ექსპერტთა და მასწავლებელთა </w:t>
      </w:r>
      <w:proofErr w:type="spellStart"/>
      <w:r w:rsidR="00581A05" w:rsidRPr="00A65DB3">
        <w:rPr>
          <w:rFonts w:ascii="Sylfaen" w:hAnsi="Sylfaen"/>
          <w:color w:val="auto"/>
          <w:sz w:val="22"/>
          <w:szCs w:val="22"/>
          <w:lang w:val="ka-GE"/>
        </w:rPr>
        <w:t>კოლაბორაციის</w:t>
      </w:r>
      <w:proofErr w:type="spellEnd"/>
      <w:r w:rsidR="00581A05" w:rsidRPr="00A65DB3">
        <w:rPr>
          <w:rFonts w:ascii="Sylfaen" w:hAnsi="Sylfaen"/>
          <w:color w:val="auto"/>
          <w:sz w:val="22"/>
          <w:szCs w:val="22"/>
          <w:lang w:val="ka-GE"/>
        </w:rPr>
        <w:t xml:space="preserve"> გზით.</w:t>
      </w:r>
    </w:p>
    <w:p w14:paraId="3373DCAE" w14:textId="3444231E" w:rsidR="00581A05" w:rsidRPr="00A65DB3" w:rsidRDefault="00581A05" w:rsidP="00F13B36">
      <w:pPr>
        <w:pStyle w:val="Heading3"/>
        <w:jc w:val="both"/>
        <w:rPr>
          <w:rFonts w:ascii="Sylfaen" w:hAnsi="Sylfaen"/>
          <w:szCs w:val="22"/>
        </w:rPr>
      </w:pPr>
      <w:bookmarkStart w:id="31" w:name="_Toc178157938"/>
      <w:r w:rsidRPr="00A65DB3">
        <w:rPr>
          <w:rFonts w:ascii="Sylfaen" w:hAnsi="Sylfaen"/>
          <w:szCs w:val="22"/>
        </w:rPr>
        <w:t>ამოცანა 2.</w:t>
      </w:r>
      <w:r w:rsidR="00D579A5" w:rsidRPr="00A65DB3">
        <w:rPr>
          <w:rFonts w:ascii="Sylfaen" w:hAnsi="Sylfaen"/>
          <w:szCs w:val="22"/>
        </w:rPr>
        <w:t>4</w:t>
      </w:r>
      <w:r w:rsidR="00746D6C">
        <w:rPr>
          <w:rFonts w:ascii="Sylfaen" w:hAnsi="Sylfaen"/>
          <w:szCs w:val="22"/>
        </w:rPr>
        <w:t>.</w:t>
      </w:r>
      <w:r w:rsidRPr="00A65DB3">
        <w:rPr>
          <w:rFonts w:ascii="Sylfaen" w:hAnsi="Sylfaen"/>
          <w:szCs w:val="22"/>
        </w:rPr>
        <w:t xml:space="preserve"> საკვანძო კომპეტენციების განვითარების ინსტიტუციური მხარდაჭერა</w:t>
      </w:r>
      <w:bookmarkEnd w:id="31"/>
    </w:p>
    <w:p w14:paraId="7EE5D91F" w14:textId="1F9BBC83" w:rsidR="00581A05" w:rsidRPr="00A65DB3" w:rsidRDefault="00581A05" w:rsidP="00215B22">
      <w:pPr>
        <w:pStyle w:val="BodyText"/>
        <w:spacing w:line="276" w:lineRule="auto"/>
        <w:jc w:val="both"/>
        <w:rPr>
          <w:rFonts w:ascii="Sylfaen" w:hAnsi="Sylfaen"/>
          <w:color w:val="auto"/>
          <w:sz w:val="22"/>
          <w:szCs w:val="22"/>
          <w:lang w:val="ka-GE"/>
        </w:rPr>
      </w:pPr>
      <w:r w:rsidRPr="00A65DB3">
        <w:rPr>
          <w:rFonts w:ascii="Sylfaen" w:hAnsi="Sylfaen"/>
          <w:color w:val="auto"/>
          <w:sz w:val="22"/>
          <w:szCs w:val="22"/>
          <w:lang w:val="ka-GE"/>
        </w:rPr>
        <w:t xml:space="preserve">სტრატეგია განსაკუთრებულ ყურადღებას ამახვილებს პროფესიული განათლების ფარგლებში დარგობრივ კომპეტენციებთან ერთად საკვანძო, </w:t>
      </w:r>
      <w:proofErr w:type="spellStart"/>
      <w:r w:rsidRPr="00A65DB3">
        <w:rPr>
          <w:rFonts w:ascii="Sylfaen" w:hAnsi="Sylfaen"/>
          <w:color w:val="auto"/>
          <w:sz w:val="22"/>
          <w:szCs w:val="22"/>
          <w:lang w:val="ka-GE"/>
        </w:rPr>
        <w:t>ე.წ</w:t>
      </w:r>
      <w:proofErr w:type="spellEnd"/>
      <w:r w:rsidRPr="00A65DB3">
        <w:rPr>
          <w:rFonts w:ascii="Sylfaen" w:hAnsi="Sylfaen"/>
          <w:color w:val="auto"/>
          <w:sz w:val="22"/>
          <w:szCs w:val="22"/>
          <w:lang w:val="ka-GE"/>
        </w:rPr>
        <w:t xml:space="preserve">. </w:t>
      </w:r>
      <w:proofErr w:type="spellStart"/>
      <w:r w:rsidRPr="00A65DB3">
        <w:rPr>
          <w:rFonts w:ascii="Sylfaen" w:hAnsi="Sylfaen"/>
          <w:color w:val="auto"/>
          <w:sz w:val="22"/>
          <w:szCs w:val="22"/>
          <w:lang w:val="ka-GE"/>
        </w:rPr>
        <w:t>ტრანსფერული</w:t>
      </w:r>
      <w:proofErr w:type="spellEnd"/>
      <w:r w:rsidRPr="00A65DB3">
        <w:rPr>
          <w:rFonts w:ascii="Sylfaen" w:hAnsi="Sylfaen"/>
          <w:color w:val="auto"/>
          <w:sz w:val="22"/>
          <w:szCs w:val="22"/>
          <w:lang w:val="ka-GE"/>
        </w:rPr>
        <w:t xml:space="preserve"> კო</w:t>
      </w:r>
      <w:r w:rsidR="006E034A" w:rsidRPr="00A65DB3">
        <w:rPr>
          <w:rFonts w:ascii="Sylfaen" w:hAnsi="Sylfaen"/>
          <w:color w:val="auto"/>
          <w:sz w:val="22"/>
          <w:szCs w:val="22"/>
          <w:lang w:val="ka-GE"/>
        </w:rPr>
        <w:t>მ</w:t>
      </w:r>
      <w:r w:rsidRPr="00A65DB3">
        <w:rPr>
          <w:rFonts w:ascii="Sylfaen" w:hAnsi="Sylfaen"/>
          <w:color w:val="auto"/>
          <w:sz w:val="22"/>
          <w:szCs w:val="22"/>
          <w:lang w:val="ka-GE"/>
        </w:rPr>
        <w:t xml:space="preserve">პეტენციების მნიშვნელობაზე და მათი განვითარების მრავალფეროვან გზებზე. </w:t>
      </w:r>
      <w:r w:rsidR="00C96D80" w:rsidRPr="00A65DB3">
        <w:rPr>
          <w:rFonts w:ascii="Sylfaen" w:hAnsi="Sylfaen"/>
          <w:color w:val="auto"/>
          <w:sz w:val="22"/>
          <w:szCs w:val="22"/>
          <w:lang w:val="ka-GE"/>
        </w:rPr>
        <w:t>დაწესებულებების მხრ</w:t>
      </w:r>
      <w:r w:rsidR="006E034A" w:rsidRPr="00A65DB3">
        <w:rPr>
          <w:rFonts w:ascii="Sylfaen" w:hAnsi="Sylfaen"/>
          <w:color w:val="auto"/>
          <w:sz w:val="22"/>
          <w:szCs w:val="22"/>
          <w:lang w:val="ka-GE"/>
        </w:rPr>
        <w:t>ი</w:t>
      </w:r>
      <w:r w:rsidR="00C96D80" w:rsidRPr="00A65DB3">
        <w:rPr>
          <w:rFonts w:ascii="Sylfaen" w:hAnsi="Sylfaen"/>
          <w:color w:val="auto"/>
          <w:sz w:val="22"/>
          <w:szCs w:val="22"/>
          <w:lang w:val="ka-GE"/>
        </w:rPr>
        <w:t xml:space="preserve">დან ხელი შეეწყობა გარდა პროგრამით გათვალისწინებული სწავლის შედეგებისა, ასევე საკვანძო კომპეტენციების განვითარებას, </w:t>
      </w:r>
      <w:r w:rsidR="00C91868" w:rsidRPr="00A65DB3">
        <w:rPr>
          <w:rFonts w:ascii="Sylfaen" w:hAnsi="Sylfaen"/>
          <w:color w:val="auto"/>
          <w:sz w:val="22"/>
          <w:szCs w:val="22"/>
          <w:lang w:val="ka-GE"/>
        </w:rPr>
        <w:t xml:space="preserve">ექსტრაკურიკულური აქტივობების </w:t>
      </w:r>
      <w:r w:rsidR="006E034A" w:rsidRPr="00A65DB3">
        <w:rPr>
          <w:rFonts w:ascii="Sylfaen" w:hAnsi="Sylfaen"/>
          <w:color w:val="auto"/>
          <w:sz w:val="22"/>
          <w:szCs w:val="22"/>
          <w:lang w:val="ka-GE"/>
        </w:rPr>
        <w:t>გზით, როგორიცაა</w:t>
      </w:r>
      <w:r w:rsidR="00C96D80" w:rsidRPr="00A65DB3">
        <w:rPr>
          <w:rFonts w:ascii="Sylfaen" w:hAnsi="Sylfaen"/>
          <w:color w:val="auto"/>
          <w:sz w:val="22"/>
          <w:szCs w:val="22"/>
          <w:lang w:val="ka-GE"/>
        </w:rPr>
        <w:t xml:space="preserve"> </w:t>
      </w:r>
      <w:r w:rsidR="006E034A" w:rsidRPr="00A65DB3">
        <w:rPr>
          <w:rFonts w:ascii="Sylfaen" w:hAnsi="Sylfaen"/>
          <w:color w:val="auto"/>
          <w:sz w:val="22"/>
          <w:szCs w:val="22"/>
          <w:lang w:val="ka-GE"/>
        </w:rPr>
        <w:t>ა</w:t>
      </w:r>
      <w:r w:rsidR="008651E9" w:rsidRPr="00A65DB3">
        <w:rPr>
          <w:rFonts w:ascii="Sylfaen" w:hAnsi="Sylfaen"/>
          <w:color w:val="auto"/>
          <w:sz w:val="22"/>
          <w:szCs w:val="22"/>
          <w:lang w:val="ka-GE"/>
        </w:rPr>
        <w:t>საკობრივ</w:t>
      </w:r>
      <w:r w:rsidR="00F7780E" w:rsidRPr="00A65DB3">
        <w:rPr>
          <w:rFonts w:ascii="Sylfaen" w:hAnsi="Sylfaen"/>
          <w:color w:val="auto"/>
          <w:sz w:val="22"/>
          <w:szCs w:val="22"/>
          <w:lang w:val="ka-GE"/>
        </w:rPr>
        <w:t xml:space="preserve"> და გენდერულ</w:t>
      </w:r>
      <w:r w:rsidR="008651E9" w:rsidRPr="00A65DB3">
        <w:rPr>
          <w:rFonts w:ascii="Sylfaen" w:hAnsi="Sylfaen"/>
          <w:color w:val="auto"/>
          <w:sz w:val="22"/>
          <w:szCs w:val="22"/>
          <w:lang w:val="ka-GE"/>
        </w:rPr>
        <w:t xml:space="preserve"> სეგმენტზე მორგებული საკლუბო, გუნდური თუ ინდივიდუალური აქტივობების </w:t>
      </w:r>
      <w:r w:rsidR="00677557" w:rsidRPr="00A65DB3">
        <w:rPr>
          <w:rFonts w:ascii="Sylfaen" w:hAnsi="Sylfaen"/>
          <w:color w:val="auto"/>
          <w:sz w:val="22"/>
          <w:szCs w:val="22"/>
          <w:lang w:val="ka-GE"/>
        </w:rPr>
        <w:t>ორგანიზება</w:t>
      </w:r>
      <w:r w:rsidR="002270DC" w:rsidRPr="00A65DB3">
        <w:rPr>
          <w:rFonts w:ascii="Sylfaen" w:hAnsi="Sylfaen"/>
          <w:color w:val="auto"/>
          <w:sz w:val="22"/>
          <w:szCs w:val="22"/>
          <w:lang w:val="ka-GE"/>
        </w:rPr>
        <w:t>.</w:t>
      </w:r>
      <w:r w:rsidR="00677557" w:rsidRPr="00A65DB3">
        <w:rPr>
          <w:rFonts w:ascii="Sylfaen" w:hAnsi="Sylfaen"/>
          <w:color w:val="auto"/>
          <w:sz w:val="22"/>
          <w:szCs w:val="22"/>
          <w:lang w:val="ka-GE"/>
        </w:rPr>
        <w:t xml:space="preserve">  </w:t>
      </w:r>
      <w:r w:rsidR="003664B2" w:rsidRPr="00A65DB3">
        <w:rPr>
          <w:rFonts w:ascii="Sylfaen" w:hAnsi="Sylfaen"/>
          <w:color w:val="auto"/>
          <w:sz w:val="22"/>
          <w:szCs w:val="22"/>
          <w:lang w:val="ka-GE"/>
        </w:rPr>
        <w:t>ამ გზით</w:t>
      </w:r>
      <w:r w:rsidR="00677557" w:rsidRPr="00A65DB3">
        <w:rPr>
          <w:rFonts w:ascii="Sylfaen" w:hAnsi="Sylfaen"/>
          <w:color w:val="auto"/>
          <w:sz w:val="22"/>
          <w:szCs w:val="22"/>
          <w:lang w:val="ka-GE"/>
        </w:rPr>
        <w:t xml:space="preserve"> </w:t>
      </w:r>
      <w:r w:rsidR="003664B2" w:rsidRPr="00A65DB3">
        <w:rPr>
          <w:rFonts w:ascii="Sylfaen" w:hAnsi="Sylfaen"/>
          <w:color w:val="auto"/>
          <w:sz w:val="22"/>
          <w:szCs w:val="22"/>
          <w:lang w:val="ka-GE"/>
        </w:rPr>
        <w:t xml:space="preserve">პროფესიული </w:t>
      </w:r>
      <w:r w:rsidR="008651E9" w:rsidRPr="00A65DB3">
        <w:rPr>
          <w:rFonts w:ascii="Sylfaen" w:hAnsi="Sylfaen"/>
          <w:color w:val="auto"/>
          <w:sz w:val="22"/>
          <w:szCs w:val="22"/>
          <w:lang w:val="ka-GE"/>
        </w:rPr>
        <w:t xml:space="preserve">სტუდენტების /პოტენციური </w:t>
      </w:r>
      <w:r w:rsidR="003664B2" w:rsidRPr="00A65DB3">
        <w:rPr>
          <w:rFonts w:ascii="Sylfaen" w:hAnsi="Sylfaen"/>
          <w:color w:val="auto"/>
          <w:sz w:val="22"/>
          <w:szCs w:val="22"/>
          <w:lang w:val="ka-GE"/>
        </w:rPr>
        <w:t xml:space="preserve">პროფესიული </w:t>
      </w:r>
      <w:r w:rsidR="008651E9" w:rsidRPr="00A65DB3">
        <w:rPr>
          <w:rFonts w:ascii="Sylfaen" w:hAnsi="Sylfaen"/>
          <w:color w:val="auto"/>
          <w:sz w:val="22"/>
          <w:szCs w:val="22"/>
          <w:lang w:val="ka-GE"/>
        </w:rPr>
        <w:t xml:space="preserve">სტუდენტების შემეცნების პროცესი უფრო მრავალფეროვანი და საინტერესო გახდება, რაც მათ სოციალური და სხვა საკვანძო კომპეტენციების განვითარებასთან ერთად, დარგობრივი უნარების უკეთ </w:t>
      </w:r>
      <w:proofErr w:type="spellStart"/>
      <w:r w:rsidR="008651E9" w:rsidRPr="00A65DB3">
        <w:rPr>
          <w:rFonts w:ascii="Sylfaen" w:hAnsi="Sylfaen"/>
          <w:color w:val="auto"/>
          <w:sz w:val="22"/>
          <w:szCs w:val="22"/>
          <w:lang w:val="ka-GE"/>
        </w:rPr>
        <w:t>გამომუშავებაშიც</w:t>
      </w:r>
      <w:proofErr w:type="spellEnd"/>
      <w:r w:rsidR="008651E9" w:rsidRPr="00A65DB3">
        <w:rPr>
          <w:rFonts w:ascii="Sylfaen" w:hAnsi="Sylfaen"/>
          <w:color w:val="auto"/>
          <w:sz w:val="22"/>
          <w:szCs w:val="22"/>
          <w:lang w:val="ka-GE"/>
        </w:rPr>
        <w:t xml:space="preserve"> შეუწყობს ხელს.</w:t>
      </w:r>
    </w:p>
    <w:p w14:paraId="52C77944" w14:textId="234D8B7F" w:rsidR="00581A05" w:rsidRPr="00A65DB3" w:rsidRDefault="0026176F" w:rsidP="00215B22">
      <w:pPr>
        <w:pStyle w:val="BodyText"/>
        <w:spacing w:line="276" w:lineRule="auto"/>
        <w:jc w:val="both"/>
        <w:rPr>
          <w:rFonts w:ascii="Sylfaen" w:hAnsi="Sylfaen"/>
          <w:color w:val="auto"/>
          <w:sz w:val="22"/>
          <w:szCs w:val="22"/>
          <w:lang w:val="ka-GE"/>
        </w:rPr>
      </w:pPr>
      <w:r w:rsidRPr="00A65DB3">
        <w:rPr>
          <w:rFonts w:ascii="Sylfaen" w:hAnsi="Sylfaen"/>
          <w:color w:val="auto"/>
          <w:sz w:val="22"/>
          <w:szCs w:val="22"/>
          <w:lang w:val="ka-GE"/>
        </w:rPr>
        <w:t xml:space="preserve">სწავლების თანამედროვე მიდგომების დანერგვით, მათ შორის </w:t>
      </w:r>
      <w:proofErr w:type="spellStart"/>
      <w:r w:rsidRPr="00A65DB3">
        <w:rPr>
          <w:rFonts w:ascii="Sylfaen" w:hAnsi="Sylfaen"/>
          <w:color w:val="auto"/>
          <w:sz w:val="22"/>
          <w:szCs w:val="22"/>
          <w:lang w:val="ka-GE"/>
        </w:rPr>
        <w:t>ე.წ</w:t>
      </w:r>
      <w:proofErr w:type="spellEnd"/>
      <w:r w:rsidRPr="00A65DB3">
        <w:rPr>
          <w:rFonts w:ascii="Sylfaen" w:hAnsi="Sylfaen"/>
          <w:color w:val="auto"/>
          <w:sz w:val="22"/>
          <w:szCs w:val="22"/>
          <w:lang w:val="ka-GE"/>
        </w:rPr>
        <w:t xml:space="preserve">. „შატლის“ მეთოდის გამოყენებით, </w:t>
      </w:r>
      <w:r w:rsidR="00C66325" w:rsidRPr="00A65DB3">
        <w:rPr>
          <w:rFonts w:ascii="Sylfaen" w:hAnsi="Sylfaen"/>
          <w:color w:val="auto"/>
          <w:sz w:val="22"/>
          <w:szCs w:val="22"/>
          <w:lang w:val="ka-GE"/>
        </w:rPr>
        <w:t xml:space="preserve">რომელიც აქცენტირებულია სოციალური </w:t>
      </w:r>
      <w:proofErr w:type="spellStart"/>
      <w:r w:rsidR="00C66325" w:rsidRPr="00A65DB3">
        <w:rPr>
          <w:rFonts w:ascii="Sylfaen" w:hAnsi="Sylfaen"/>
          <w:color w:val="auto"/>
          <w:sz w:val="22"/>
          <w:szCs w:val="22"/>
          <w:lang w:val="ka-GE"/>
        </w:rPr>
        <w:t>ინკლუზიის</w:t>
      </w:r>
      <w:proofErr w:type="spellEnd"/>
      <w:r w:rsidR="00C66325" w:rsidRPr="00A65DB3">
        <w:rPr>
          <w:rFonts w:ascii="Sylfaen" w:hAnsi="Sylfaen"/>
          <w:color w:val="auto"/>
          <w:sz w:val="22"/>
          <w:szCs w:val="22"/>
          <w:lang w:val="ka-GE"/>
        </w:rPr>
        <w:t xml:space="preserve">, მონაწილეების </w:t>
      </w:r>
      <w:r w:rsidR="00C66325" w:rsidRPr="00A65DB3">
        <w:rPr>
          <w:rFonts w:ascii="Sylfaen" w:hAnsi="Sylfaen"/>
          <w:color w:val="auto"/>
          <w:sz w:val="22"/>
          <w:szCs w:val="22"/>
          <w:lang w:val="ka-GE"/>
        </w:rPr>
        <w:lastRenderedPageBreak/>
        <w:t>დასაქმების/თვითდასაქმების შესაძლებლობების გაზრდისა და მონაწილეების სამეწარმეო/პროფესიული უნარების განვითარების ხელშეწყობაზე</w:t>
      </w:r>
      <w:r w:rsidR="00596CC9" w:rsidRPr="00A65DB3">
        <w:rPr>
          <w:rFonts w:ascii="Sylfaen" w:hAnsi="Sylfaen"/>
          <w:color w:val="auto"/>
          <w:sz w:val="22"/>
          <w:szCs w:val="22"/>
          <w:lang w:val="ka-GE"/>
        </w:rPr>
        <w:t xml:space="preserve">, </w:t>
      </w:r>
      <w:r w:rsidR="009B1B04" w:rsidRPr="00A65DB3">
        <w:rPr>
          <w:rFonts w:ascii="Sylfaen" w:hAnsi="Sylfaen"/>
          <w:color w:val="auto"/>
          <w:sz w:val="22"/>
          <w:szCs w:val="22"/>
          <w:lang w:val="ka-GE"/>
        </w:rPr>
        <w:t xml:space="preserve">პროფესიულ </w:t>
      </w:r>
      <w:r w:rsidRPr="00A65DB3">
        <w:rPr>
          <w:rFonts w:ascii="Sylfaen" w:hAnsi="Sylfaen"/>
          <w:color w:val="auto"/>
          <w:sz w:val="22"/>
          <w:szCs w:val="22"/>
          <w:lang w:val="ka-GE"/>
        </w:rPr>
        <w:t xml:space="preserve">სტუდენტებს მიეცემათ შესაძლებლობა განივითარონ მეწარმეობრივი აზროვნება, </w:t>
      </w:r>
      <w:r w:rsidR="00C91868" w:rsidRPr="00A65DB3">
        <w:rPr>
          <w:rFonts w:ascii="Sylfaen" w:hAnsi="Sylfaen"/>
          <w:color w:val="auto"/>
          <w:sz w:val="22"/>
          <w:szCs w:val="22"/>
          <w:lang w:val="ka-GE"/>
        </w:rPr>
        <w:t xml:space="preserve">განივითარონ პრობლემის გადაჭრისა და სხვა უნარები და </w:t>
      </w:r>
      <w:r w:rsidRPr="00A65DB3">
        <w:rPr>
          <w:rFonts w:ascii="Sylfaen" w:hAnsi="Sylfaen"/>
          <w:color w:val="auto"/>
          <w:sz w:val="22"/>
          <w:szCs w:val="22"/>
          <w:lang w:val="ka-GE"/>
        </w:rPr>
        <w:t>მიიღონ მხარდაჭერა სამეწარ</w:t>
      </w:r>
      <w:r w:rsidR="00C91868" w:rsidRPr="00A65DB3">
        <w:rPr>
          <w:rFonts w:ascii="Sylfaen" w:hAnsi="Sylfaen"/>
          <w:color w:val="auto"/>
          <w:sz w:val="22"/>
          <w:szCs w:val="22"/>
          <w:lang w:val="ka-GE"/>
        </w:rPr>
        <w:t>მ</w:t>
      </w:r>
      <w:r w:rsidRPr="00A65DB3">
        <w:rPr>
          <w:rFonts w:ascii="Sylfaen" w:hAnsi="Sylfaen"/>
          <w:color w:val="auto"/>
          <w:sz w:val="22"/>
          <w:szCs w:val="22"/>
          <w:lang w:val="ka-GE"/>
        </w:rPr>
        <w:t>ეო</w:t>
      </w:r>
      <w:r w:rsidR="00C91868" w:rsidRPr="00A65DB3">
        <w:rPr>
          <w:rFonts w:ascii="Sylfaen" w:hAnsi="Sylfaen"/>
          <w:color w:val="auto"/>
          <w:sz w:val="22"/>
          <w:szCs w:val="22"/>
          <w:lang w:val="ka-GE"/>
        </w:rPr>
        <w:t xml:space="preserve"> პროექტის დამოუკიდებლად შექმნისას</w:t>
      </w:r>
      <w:r w:rsidRPr="00A65DB3">
        <w:rPr>
          <w:rFonts w:ascii="Sylfaen" w:hAnsi="Sylfaen"/>
          <w:color w:val="auto"/>
          <w:sz w:val="22"/>
          <w:szCs w:val="22"/>
          <w:lang w:val="ka-GE"/>
        </w:rPr>
        <w:t xml:space="preserve">, იდეის დაბადებიდან - ბიზნესგეგმის წარდგენამდე. </w:t>
      </w:r>
    </w:p>
    <w:p w14:paraId="4983FB0C" w14:textId="49C3CDEE" w:rsidR="009B1FE7" w:rsidRPr="00A65DB3" w:rsidRDefault="009B1B04" w:rsidP="00215B22">
      <w:pPr>
        <w:pStyle w:val="BodyText"/>
        <w:spacing w:line="276" w:lineRule="auto"/>
        <w:jc w:val="both"/>
        <w:rPr>
          <w:rFonts w:ascii="Sylfaen" w:hAnsi="Sylfaen"/>
          <w:color w:val="auto"/>
          <w:sz w:val="22"/>
          <w:szCs w:val="22"/>
          <w:lang w:val="ka-GE"/>
        </w:rPr>
      </w:pPr>
      <w:r w:rsidRPr="00A65DB3">
        <w:rPr>
          <w:rFonts w:ascii="Sylfaen" w:hAnsi="Sylfaen"/>
          <w:color w:val="auto"/>
          <w:sz w:val="22"/>
          <w:szCs w:val="22"/>
          <w:lang w:val="ka-GE"/>
        </w:rPr>
        <w:t xml:space="preserve">პროფესიულ საგანმანათლებლო დაწესებულებებს მნიშვნელოვანი </w:t>
      </w:r>
      <w:r w:rsidR="000A2E59" w:rsidRPr="00A65DB3">
        <w:rPr>
          <w:rFonts w:ascii="Sylfaen" w:hAnsi="Sylfaen"/>
          <w:color w:val="auto"/>
          <w:sz w:val="22"/>
          <w:szCs w:val="22"/>
          <w:lang w:val="ka-GE"/>
        </w:rPr>
        <w:t>ფუნქცია</w:t>
      </w:r>
      <w:r w:rsidRPr="00A65DB3">
        <w:rPr>
          <w:rFonts w:ascii="Sylfaen" w:hAnsi="Sylfaen"/>
          <w:color w:val="auto"/>
          <w:sz w:val="22"/>
          <w:szCs w:val="22"/>
          <w:lang w:val="ka-GE"/>
        </w:rPr>
        <w:t xml:space="preserve"> აკისრიათ, პროფესიულ სტუდენტებს დაეხმარონ </w:t>
      </w:r>
      <w:r w:rsidR="008651E9" w:rsidRPr="00A65DB3">
        <w:rPr>
          <w:rFonts w:ascii="Sylfaen" w:hAnsi="Sylfaen"/>
          <w:color w:val="auto"/>
          <w:sz w:val="22"/>
          <w:szCs w:val="22"/>
          <w:lang w:val="ka-GE"/>
        </w:rPr>
        <w:t>ფუნდამენტური დემოკრატიული ღირებულებების გააზრებასა და გაცნობიერება</w:t>
      </w:r>
      <w:r w:rsidRPr="00A65DB3">
        <w:rPr>
          <w:rFonts w:ascii="Sylfaen" w:hAnsi="Sylfaen"/>
          <w:color w:val="auto"/>
          <w:sz w:val="22"/>
          <w:szCs w:val="22"/>
          <w:lang w:val="ka-GE"/>
        </w:rPr>
        <w:t>ში. ამასთან</w:t>
      </w:r>
      <w:r w:rsidR="008651E9" w:rsidRPr="00A65DB3">
        <w:rPr>
          <w:rFonts w:ascii="Sylfaen" w:hAnsi="Sylfaen"/>
          <w:color w:val="auto"/>
          <w:sz w:val="22"/>
          <w:szCs w:val="22"/>
          <w:lang w:val="ka-GE"/>
        </w:rPr>
        <w:t xml:space="preserve"> ერთად,</w:t>
      </w:r>
      <w:r w:rsidRPr="00A65DB3">
        <w:rPr>
          <w:rFonts w:ascii="Sylfaen" w:hAnsi="Sylfaen"/>
          <w:color w:val="auto"/>
          <w:sz w:val="22"/>
          <w:szCs w:val="22"/>
          <w:lang w:val="ka-GE"/>
        </w:rPr>
        <w:t xml:space="preserve"> მათ გარდამტეხი როლის შესრულება შეუძლიათ</w:t>
      </w:r>
      <w:r w:rsidR="008651E9" w:rsidRPr="00A65DB3">
        <w:rPr>
          <w:rFonts w:ascii="Sylfaen" w:hAnsi="Sylfaen"/>
          <w:color w:val="auto"/>
          <w:sz w:val="22"/>
          <w:szCs w:val="22"/>
          <w:lang w:val="ka-GE"/>
        </w:rPr>
        <w:t xml:space="preserve"> დარგის მომავალი</w:t>
      </w:r>
      <w:r w:rsidR="002200E0" w:rsidRPr="00A65DB3">
        <w:rPr>
          <w:rFonts w:ascii="Sylfaen" w:hAnsi="Sylfaen"/>
          <w:color w:val="auto"/>
          <w:sz w:val="22"/>
          <w:szCs w:val="22"/>
          <w:lang w:val="ka-GE"/>
        </w:rPr>
        <w:t xml:space="preserve"> </w:t>
      </w:r>
      <w:r w:rsidR="008651E9" w:rsidRPr="00A65DB3">
        <w:rPr>
          <w:rFonts w:ascii="Sylfaen" w:hAnsi="Sylfaen"/>
          <w:color w:val="auto"/>
          <w:sz w:val="22"/>
          <w:szCs w:val="22"/>
          <w:lang w:val="ka-GE"/>
        </w:rPr>
        <w:t>პროფესიონალების</w:t>
      </w:r>
      <w:r w:rsidR="002200E0" w:rsidRPr="00A65DB3">
        <w:rPr>
          <w:rFonts w:ascii="Sylfaen" w:hAnsi="Sylfaen"/>
          <w:color w:val="auto"/>
          <w:sz w:val="22"/>
          <w:szCs w:val="22"/>
          <w:lang w:val="ka-GE"/>
        </w:rPr>
        <w:t xml:space="preserve"> მხარდაჭერ</w:t>
      </w:r>
      <w:r w:rsidRPr="00A65DB3">
        <w:rPr>
          <w:rFonts w:ascii="Sylfaen" w:hAnsi="Sylfaen"/>
          <w:color w:val="auto"/>
          <w:sz w:val="22"/>
          <w:szCs w:val="22"/>
          <w:lang w:val="ka-GE"/>
        </w:rPr>
        <w:t>ის მიმართულებით</w:t>
      </w:r>
      <w:r w:rsidR="000A2E59" w:rsidRPr="00A65DB3">
        <w:rPr>
          <w:rFonts w:ascii="Sylfaen" w:hAnsi="Sylfaen"/>
          <w:color w:val="auto"/>
          <w:sz w:val="22"/>
          <w:szCs w:val="22"/>
          <w:lang w:val="ka-GE"/>
        </w:rPr>
        <w:t>,</w:t>
      </w:r>
      <w:r w:rsidRPr="00A65DB3">
        <w:rPr>
          <w:rFonts w:ascii="Sylfaen" w:hAnsi="Sylfaen"/>
          <w:color w:val="auto"/>
          <w:sz w:val="22"/>
          <w:szCs w:val="22"/>
          <w:lang w:val="ka-GE"/>
        </w:rPr>
        <w:t xml:space="preserve"> როგორც</w:t>
      </w:r>
      <w:r w:rsidR="002200E0" w:rsidRPr="00A65DB3">
        <w:rPr>
          <w:rFonts w:ascii="Sylfaen" w:hAnsi="Sylfaen"/>
          <w:color w:val="auto"/>
          <w:sz w:val="22"/>
          <w:szCs w:val="22"/>
          <w:lang w:val="ka-GE"/>
        </w:rPr>
        <w:t xml:space="preserve"> პროფესიული ეთიკის ნ</w:t>
      </w:r>
      <w:r w:rsidR="00D05AFC" w:rsidRPr="00A65DB3">
        <w:rPr>
          <w:rFonts w:ascii="Sylfaen" w:hAnsi="Sylfaen"/>
          <w:color w:val="auto"/>
          <w:sz w:val="22"/>
          <w:szCs w:val="22"/>
          <w:lang w:val="ka-GE"/>
        </w:rPr>
        <w:t>ორმების ათვისებაში, ასევე გარემოსთან მიმართებით მათი როლის, მდგრადობის კონცეფციისა დ</w:t>
      </w:r>
      <w:r w:rsidRPr="00A65DB3">
        <w:rPr>
          <w:rFonts w:ascii="Sylfaen" w:hAnsi="Sylfaen"/>
          <w:color w:val="auto"/>
          <w:sz w:val="22"/>
          <w:szCs w:val="22"/>
          <w:lang w:val="ka-GE"/>
        </w:rPr>
        <w:t>ა</w:t>
      </w:r>
      <w:r w:rsidR="00D05AFC" w:rsidRPr="00A65DB3">
        <w:rPr>
          <w:rFonts w:ascii="Sylfaen" w:hAnsi="Sylfaen"/>
          <w:color w:val="auto"/>
          <w:sz w:val="22"/>
          <w:szCs w:val="22"/>
          <w:lang w:val="ka-GE"/>
        </w:rPr>
        <w:t xml:space="preserve"> მწვანე ტრანსფორმაციის მნიშვნელობის გააზრებაში. </w:t>
      </w:r>
      <w:r w:rsidR="009B1FE7" w:rsidRPr="00A65DB3">
        <w:rPr>
          <w:rFonts w:ascii="Sylfaen" w:hAnsi="Sylfaen"/>
          <w:color w:val="auto"/>
          <w:sz w:val="22"/>
          <w:szCs w:val="22"/>
          <w:lang w:val="ka-GE"/>
        </w:rPr>
        <w:t xml:space="preserve"> </w:t>
      </w:r>
    </w:p>
    <w:p w14:paraId="6742D0ED" w14:textId="321346FE" w:rsidR="009B1FE7" w:rsidRPr="00A65DB3" w:rsidRDefault="009B1FE7" w:rsidP="00215B22">
      <w:pPr>
        <w:pStyle w:val="BodyText"/>
        <w:spacing w:line="276" w:lineRule="auto"/>
        <w:jc w:val="both"/>
        <w:rPr>
          <w:rFonts w:ascii="Sylfaen" w:hAnsi="Sylfaen"/>
          <w:color w:val="auto"/>
          <w:sz w:val="22"/>
          <w:szCs w:val="22"/>
          <w:lang w:val="ka-GE"/>
        </w:rPr>
      </w:pPr>
      <w:r w:rsidRPr="00A65DB3">
        <w:rPr>
          <w:rFonts w:ascii="Sylfaen" w:hAnsi="Sylfaen"/>
          <w:color w:val="auto"/>
          <w:sz w:val="22"/>
          <w:szCs w:val="22"/>
          <w:lang w:val="ka-GE"/>
        </w:rPr>
        <w:t>ინტერნაციონალიზაციის მზარდი ტენდენცია პროფესიული განათლების სფეროში საჭიროებს მეტ ძალისხმევას</w:t>
      </w:r>
      <w:r w:rsidR="00641893" w:rsidRPr="00A65DB3">
        <w:rPr>
          <w:rFonts w:ascii="Sylfaen" w:hAnsi="Sylfaen"/>
          <w:color w:val="auto"/>
          <w:sz w:val="22"/>
          <w:szCs w:val="22"/>
          <w:lang w:val="ka-GE"/>
        </w:rPr>
        <w:t xml:space="preserve"> საერთაშორისო</w:t>
      </w:r>
      <w:r w:rsidRPr="00A65DB3">
        <w:rPr>
          <w:rFonts w:ascii="Sylfaen" w:hAnsi="Sylfaen"/>
          <w:color w:val="auto"/>
          <w:sz w:val="22"/>
          <w:szCs w:val="22"/>
          <w:lang w:val="ka-GE"/>
        </w:rPr>
        <w:t xml:space="preserve"> მობილობისათვის </w:t>
      </w:r>
      <w:r w:rsidR="00641893" w:rsidRPr="00A65DB3">
        <w:rPr>
          <w:rFonts w:ascii="Sylfaen" w:hAnsi="Sylfaen"/>
          <w:color w:val="auto"/>
          <w:sz w:val="22"/>
          <w:szCs w:val="22"/>
          <w:lang w:val="ka-GE"/>
        </w:rPr>
        <w:t xml:space="preserve">პროფესიულ </w:t>
      </w:r>
      <w:r w:rsidRPr="00A65DB3">
        <w:rPr>
          <w:rFonts w:ascii="Sylfaen" w:hAnsi="Sylfaen"/>
          <w:color w:val="auto"/>
          <w:sz w:val="22"/>
          <w:szCs w:val="22"/>
          <w:lang w:val="ka-GE"/>
        </w:rPr>
        <w:t>სტუდენტთა მო</w:t>
      </w:r>
      <w:r w:rsidR="00641893" w:rsidRPr="00A65DB3">
        <w:rPr>
          <w:rFonts w:ascii="Sylfaen" w:hAnsi="Sylfaen"/>
          <w:color w:val="auto"/>
          <w:sz w:val="22"/>
          <w:szCs w:val="22"/>
          <w:lang w:val="ka-GE"/>
        </w:rPr>
        <w:t>მზადების მიმართულებით</w:t>
      </w:r>
      <w:r w:rsidRPr="00A65DB3">
        <w:rPr>
          <w:rFonts w:ascii="Sylfaen" w:hAnsi="Sylfaen"/>
          <w:color w:val="auto"/>
          <w:sz w:val="22"/>
          <w:szCs w:val="22"/>
          <w:lang w:val="ka-GE"/>
        </w:rPr>
        <w:t xml:space="preserve">. </w:t>
      </w:r>
      <w:r w:rsidR="00641893" w:rsidRPr="00A65DB3">
        <w:rPr>
          <w:rFonts w:ascii="Sylfaen" w:hAnsi="Sylfaen"/>
          <w:color w:val="auto"/>
          <w:sz w:val="22"/>
          <w:szCs w:val="22"/>
          <w:lang w:val="ka-GE"/>
        </w:rPr>
        <w:t xml:space="preserve">შესაბამისად, </w:t>
      </w:r>
      <w:r w:rsidRPr="00A65DB3">
        <w:rPr>
          <w:rFonts w:ascii="Sylfaen" w:hAnsi="Sylfaen"/>
          <w:color w:val="auto"/>
          <w:sz w:val="22"/>
          <w:szCs w:val="22"/>
          <w:lang w:val="ka-GE"/>
        </w:rPr>
        <w:t>განსაკუთრებული ყურადღება დაეთმობა უცხოური ენების სწავლებ</w:t>
      </w:r>
      <w:r w:rsidR="00641893" w:rsidRPr="00A65DB3">
        <w:rPr>
          <w:rFonts w:ascii="Sylfaen" w:hAnsi="Sylfaen"/>
          <w:color w:val="auto"/>
          <w:sz w:val="22"/>
          <w:szCs w:val="22"/>
          <w:lang w:val="ka-GE"/>
        </w:rPr>
        <w:t>ის გაძლიერებას პროფესიულ საგანმანათლებლო დაწესებულებებში.</w:t>
      </w:r>
      <w:r w:rsidR="00677557" w:rsidRPr="00A65DB3">
        <w:rPr>
          <w:rFonts w:ascii="Sylfaen" w:hAnsi="Sylfaen"/>
          <w:color w:val="auto"/>
          <w:sz w:val="22"/>
          <w:szCs w:val="22"/>
          <w:lang w:val="ka-GE"/>
        </w:rPr>
        <w:t xml:space="preserve"> </w:t>
      </w:r>
      <w:r w:rsidR="00641893" w:rsidRPr="00A65DB3">
        <w:rPr>
          <w:rFonts w:ascii="Sylfaen" w:hAnsi="Sylfaen"/>
          <w:color w:val="auto"/>
          <w:sz w:val="22"/>
          <w:szCs w:val="22"/>
          <w:lang w:val="ka-GE"/>
        </w:rPr>
        <w:t>ამასთან, გ</w:t>
      </w:r>
      <w:r w:rsidR="00677557" w:rsidRPr="00A65DB3">
        <w:rPr>
          <w:rFonts w:ascii="Sylfaen" w:hAnsi="Sylfaen"/>
          <w:color w:val="auto"/>
          <w:sz w:val="22"/>
          <w:szCs w:val="22"/>
          <w:lang w:val="ka-GE"/>
        </w:rPr>
        <w:t>ა</w:t>
      </w:r>
      <w:r w:rsidR="00641893" w:rsidRPr="00A65DB3">
        <w:rPr>
          <w:rFonts w:ascii="Sylfaen" w:hAnsi="Sylfaen"/>
          <w:color w:val="auto"/>
          <w:sz w:val="22"/>
          <w:szCs w:val="22"/>
          <w:lang w:val="ka-GE"/>
        </w:rPr>
        <w:t>ნვითარდება</w:t>
      </w:r>
      <w:r w:rsidR="00677557" w:rsidRPr="00A65DB3">
        <w:rPr>
          <w:rFonts w:ascii="Sylfaen" w:hAnsi="Sylfaen"/>
          <w:color w:val="auto"/>
          <w:sz w:val="22"/>
          <w:szCs w:val="22"/>
          <w:lang w:val="ka-GE"/>
        </w:rPr>
        <w:t xml:space="preserve"> უცხო ენის მასწავლებელთა</w:t>
      </w:r>
      <w:r w:rsidR="00641893" w:rsidRPr="00A65DB3">
        <w:rPr>
          <w:rFonts w:ascii="Sylfaen" w:hAnsi="Sylfaen"/>
          <w:color w:val="auto"/>
          <w:sz w:val="22"/>
          <w:szCs w:val="22"/>
          <w:lang w:val="ka-GE"/>
        </w:rPr>
        <w:t xml:space="preserve"> </w:t>
      </w:r>
      <w:r w:rsidR="00677557" w:rsidRPr="00A65DB3">
        <w:rPr>
          <w:rFonts w:ascii="Sylfaen" w:hAnsi="Sylfaen"/>
          <w:color w:val="auto"/>
          <w:sz w:val="22"/>
          <w:szCs w:val="22"/>
          <w:lang w:val="ka-GE"/>
        </w:rPr>
        <w:t xml:space="preserve">შესაძლებლობები. </w:t>
      </w:r>
    </w:p>
    <w:p w14:paraId="0955FE93" w14:textId="3AB09A3D" w:rsidR="009B1FE7" w:rsidRPr="00A65DB3" w:rsidRDefault="009B1FE7" w:rsidP="00215B22">
      <w:pPr>
        <w:pStyle w:val="BodyText"/>
        <w:spacing w:line="276" w:lineRule="auto"/>
        <w:jc w:val="both"/>
        <w:rPr>
          <w:rFonts w:ascii="Sylfaen" w:hAnsi="Sylfaen"/>
          <w:color w:val="auto"/>
          <w:sz w:val="22"/>
          <w:szCs w:val="22"/>
          <w:lang w:val="ka-GE"/>
        </w:rPr>
      </w:pPr>
      <w:r w:rsidRPr="00A65DB3">
        <w:rPr>
          <w:rFonts w:ascii="Sylfaen" w:hAnsi="Sylfaen"/>
          <w:color w:val="auto"/>
          <w:sz w:val="22"/>
          <w:szCs w:val="22"/>
          <w:lang w:val="ka-GE"/>
        </w:rPr>
        <w:t>სტრატეგი</w:t>
      </w:r>
      <w:r w:rsidR="00DC5957" w:rsidRPr="00A65DB3">
        <w:rPr>
          <w:rFonts w:ascii="Sylfaen" w:hAnsi="Sylfaen"/>
          <w:color w:val="auto"/>
          <w:sz w:val="22"/>
          <w:szCs w:val="22"/>
          <w:lang w:val="ka-GE"/>
        </w:rPr>
        <w:t xml:space="preserve">ა ითვალისწინებს </w:t>
      </w:r>
      <w:proofErr w:type="spellStart"/>
      <w:r w:rsidRPr="00A65DB3">
        <w:rPr>
          <w:rFonts w:ascii="Sylfaen" w:hAnsi="Sylfaen"/>
          <w:color w:val="auto"/>
          <w:sz w:val="22"/>
          <w:szCs w:val="22"/>
          <w:lang w:val="ka-GE"/>
        </w:rPr>
        <w:t>გაციფრულების</w:t>
      </w:r>
      <w:proofErr w:type="spellEnd"/>
      <w:r w:rsidRPr="00A65DB3">
        <w:rPr>
          <w:rFonts w:ascii="Sylfaen" w:hAnsi="Sylfaen"/>
          <w:color w:val="auto"/>
          <w:sz w:val="22"/>
          <w:szCs w:val="22"/>
          <w:lang w:val="ka-GE"/>
        </w:rPr>
        <w:t xml:space="preserve"> ტენდენციას და ორიენტირებულია ტექნოლოგიების გამოყენებაზე, აქტივობათა ეფექტიანობის და განვითარებული სერვისების ხელმისაწვდომობის მაქსიმალურად გა</w:t>
      </w:r>
      <w:r w:rsidR="00DC5957" w:rsidRPr="00A65DB3">
        <w:rPr>
          <w:rFonts w:ascii="Sylfaen" w:hAnsi="Sylfaen"/>
          <w:color w:val="auto"/>
          <w:sz w:val="22"/>
          <w:szCs w:val="22"/>
          <w:lang w:val="ka-GE"/>
        </w:rPr>
        <w:t xml:space="preserve">ზრდაზე. პროფესიულ </w:t>
      </w:r>
      <w:r w:rsidR="00EB5950" w:rsidRPr="00A65DB3">
        <w:rPr>
          <w:rFonts w:ascii="Sylfaen" w:hAnsi="Sylfaen"/>
          <w:color w:val="auto"/>
          <w:sz w:val="22"/>
          <w:szCs w:val="22"/>
          <w:lang w:val="ka-GE"/>
        </w:rPr>
        <w:t>სტუდენტებს მიეცემათ შესაძლებლობა, გამჭოლად განივითარონ ციფრული უნარები სასწავლო პროცესში თუ სხვა დამხმარე სერვისების მიღებისას</w:t>
      </w:r>
      <w:r w:rsidR="00DC5957" w:rsidRPr="00A65DB3">
        <w:rPr>
          <w:rFonts w:ascii="Sylfaen" w:hAnsi="Sylfaen"/>
          <w:color w:val="auto"/>
          <w:sz w:val="22"/>
          <w:szCs w:val="22"/>
          <w:lang w:val="ka-GE"/>
        </w:rPr>
        <w:t>, მათივე ბაზაზე, პროფესიული საგანმანათლებლო დაწესებულებების მიერ შეთავაზებული ტექნოლოგიების საფუძველზე.</w:t>
      </w:r>
    </w:p>
    <w:p w14:paraId="43140526" w14:textId="7A24C20C" w:rsidR="006F393A" w:rsidRPr="00A65DB3" w:rsidRDefault="006F393A" w:rsidP="00215B22">
      <w:pPr>
        <w:pStyle w:val="BodyText"/>
        <w:spacing w:line="276" w:lineRule="auto"/>
        <w:jc w:val="both"/>
        <w:rPr>
          <w:rFonts w:ascii="Sylfaen" w:hAnsi="Sylfaen"/>
          <w:color w:val="auto"/>
          <w:sz w:val="22"/>
          <w:szCs w:val="22"/>
          <w:lang w:val="ka-GE"/>
        </w:rPr>
      </w:pPr>
      <w:r w:rsidRPr="00A65DB3">
        <w:rPr>
          <w:rFonts w:ascii="Sylfaen" w:hAnsi="Sylfaen"/>
          <w:color w:val="auto"/>
          <w:sz w:val="22"/>
          <w:szCs w:val="22"/>
          <w:lang w:val="ka-GE"/>
        </w:rPr>
        <w:t>პროფესიული სტუდენტების არაერთგვაროვანი წინარე გამოცდილებისა და ასაკობრივი მრავალფეროვნების</w:t>
      </w:r>
      <w:r w:rsidR="00F7780E" w:rsidRPr="00A65DB3">
        <w:rPr>
          <w:rFonts w:ascii="Sylfaen" w:hAnsi="Sylfaen"/>
          <w:color w:val="auto"/>
          <w:sz w:val="22"/>
          <w:szCs w:val="22"/>
          <w:lang w:val="ka-GE"/>
        </w:rPr>
        <w:t>, ასევე გენდერული ნიშნის</w:t>
      </w:r>
      <w:r w:rsidRPr="00A65DB3">
        <w:rPr>
          <w:rFonts w:ascii="Sylfaen" w:hAnsi="Sylfaen"/>
          <w:color w:val="auto"/>
          <w:sz w:val="22"/>
          <w:szCs w:val="22"/>
          <w:lang w:val="ka-GE"/>
        </w:rPr>
        <w:t xml:space="preserve"> გათვალისწინებით, მნიშვნელოვანია </w:t>
      </w:r>
      <w:r w:rsidR="00A75BD0" w:rsidRPr="00A65DB3">
        <w:rPr>
          <w:rFonts w:ascii="Sylfaen" w:hAnsi="Sylfaen"/>
          <w:color w:val="auto"/>
          <w:sz w:val="22"/>
          <w:szCs w:val="22"/>
          <w:lang w:val="ka-GE"/>
        </w:rPr>
        <w:t xml:space="preserve">ხელი შეეწყოს მათ ინტეგრირებას </w:t>
      </w:r>
      <w:r w:rsidR="00073C4E" w:rsidRPr="00A65DB3">
        <w:rPr>
          <w:rFonts w:ascii="Sylfaen" w:hAnsi="Sylfaen"/>
          <w:color w:val="auto"/>
          <w:sz w:val="22"/>
          <w:szCs w:val="22"/>
          <w:lang w:val="ka-GE"/>
        </w:rPr>
        <w:t xml:space="preserve">სასწავლო პროცესში და გაჩნდეს ინდივიდუალური მხარდაჭერის შესაძლებლობა ყველა </w:t>
      </w:r>
      <w:r w:rsidR="00503A14" w:rsidRPr="00A65DB3">
        <w:rPr>
          <w:rFonts w:ascii="Sylfaen" w:hAnsi="Sylfaen"/>
          <w:color w:val="auto"/>
          <w:sz w:val="22"/>
          <w:szCs w:val="22"/>
          <w:lang w:val="ka-GE"/>
        </w:rPr>
        <w:t xml:space="preserve">პროფესიული </w:t>
      </w:r>
      <w:r w:rsidR="00073C4E" w:rsidRPr="00A65DB3">
        <w:rPr>
          <w:rFonts w:ascii="Sylfaen" w:hAnsi="Sylfaen"/>
          <w:color w:val="auto"/>
          <w:sz w:val="22"/>
          <w:szCs w:val="22"/>
          <w:lang w:val="ka-GE"/>
        </w:rPr>
        <w:t xml:space="preserve">სტუდენტისთვის. აღნიშნული სერვისით ამ ეტაპზე მხოლოდ სპეციალური საგანმანათლებლო საჭიროების მქონე პირები სარგებლობენ, თუმცა სხვადასხვა კვლევა ცხადყოფს ამგვარი </w:t>
      </w:r>
      <w:r w:rsidR="00503A14" w:rsidRPr="00A65DB3">
        <w:rPr>
          <w:rFonts w:ascii="Sylfaen" w:hAnsi="Sylfaen"/>
          <w:color w:val="auto"/>
          <w:sz w:val="22"/>
          <w:szCs w:val="22"/>
          <w:lang w:val="ka-GE"/>
        </w:rPr>
        <w:t>მხარდაჭერის</w:t>
      </w:r>
      <w:r w:rsidR="00073C4E" w:rsidRPr="00A65DB3">
        <w:rPr>
          <w:rFonts w:ascii="Sylfaen" w:hAnsi="Sylfaen"/>
          <w:color w:val="auto"/>
          <w:sz w:val="22"/>
          <w:szCs w:val="22"/>
          <w:lang w:val="ka-GE"/>
        </w:rPr>
        <w:t xml:space="preserve"> გაფართოების აუცილებლობას. </w:t>
      </w:r>
    </w:p>
    <w:p w14:paraId="5FBBEE4D" w14:textId="23C2343D" w:rsidR="00AD7383" w:rsidRPr="00A65DB3" w:rsidRDefault="006479EF" w:rsidP="00746D6C">
      <w:pPr>
        <w:pStyle w:val="Heading3"/>
        <w:jc w:val="both"/>
        <w:rPr>
          <w:rFonts w:ascii="Sylfaen" w:hAnsi="Sylfaen"/>
          <w:szCs w:val="22"/>
        </w:rPr>
      </w:pPr>
      <w:bookmarkStart w:id="32" w:name="_Toc178157939"/>
      <w:r w:rsidRPr="00A65DB3">
        <w:rPr>
          <w:rFonts w:ascii="Sylfaen" w:hAnsi="Sylfaen"/>
          <w:szCs w:val="22"/>
        </w:rPr>
        <w:t>ამოცანა 2.5</w:t>
      </w:r>
      <w:r w:rsidR="00746D6C">
        <w:rPr>
          <w:rFonts w:ascii="Sylfaen" w:hAnsi="Sylfaen"/>
          <w:szCs w:val="22"/>
        </w:rPr>
        <w:t>.</w:t>
      </w:r>
      <w:r w:rsidRPr="00A65DB3">
        <w:rPr>
          <w:rFonts w:ascii="Sylfaen" w:hAnsi="Sylfaen"/>
          <w:szCs w:val="22"/>
        </w:rPr>
        <w:t xml:space="preserve"> </w:t>
      </w:r>
      <w:r w:rsidR="008E5397" w:rsidRPr="00A65DB3">
        <w:rPr>
          <w:rFonts w:ascii="Sylfaen" w:hAnsi="Sylfaen"/>
          <w:szCs w:val="22"/>
        </w:rPr>
        <w:t>პროფესიული საგანმანათლებლო დაწესებულების დონეზე ინკლუზიური სერვისების განვითარება</w:t>
      </w:r>
      <w:bookmarkEnd w:id="32"/>
    </w:p>
    <w:p w14:paraId="47B1E3B4" w14:textId="3EBD998B" w:rsidR="00FC3977" w:rsidRPr="00A65DB3" w:rsidRDefault="00FC3977" w:rsidP="00215B22">
      <w:pPr>
        <w:pStyle w:val="BodyText"/>
        <w:spacing w:line="276" w:lineRule="auto"/>
        <w:jc w:val="both"/>
        <w:rPr>
          <w:rFonts w:ascii="Sylfaen" w:eastAsia="Helvetica" w:hAnsi="Sylfaen" w:cs="Helvetica"/>
          <w:color w:val="auto"/>
          <w:sz w:val="22"/>
          <w:szCs w:val="22"/>
          <w:lang w:val="ka-GE"/>
        </w:rPr>
      </w:pPr>
      <w:r w:rsidRPr="00A65DB3">
        <w:rPr>
          <w:rFonts w:ascii="Sylfaen" w:eastAsia="Helvetica" w:hAnsi="Sylfaen" w:cs="Helvetica"/>
          <w:color w:val="auto"/>
          <w:sz w:val="22"/>
          <w:szCs w:val="22"/>
          <w:lang w:val="ka-GE"/>
        </w:rPr>
        <w:t>უწყვეტი განათლებისა და განვითარების პრინციპის წარმატებით განხორციელებისთვის, ერთ</w:t>
      </w:r>
      <w:r w:rsidR="00743CD3" w:rsidRPr="00A65DB3">
        <w:rPr>
          <w:rFonts w:ascii="Sylfaen" w:eastAsia="Helvetica" w:hAnsi="Sylfaen" w:cs="Helvetica"/>
          <w:color w:val="auto"/>
          <w:sz w:val="22"/>
          <w:szCs w:val="22"/>
          <w:lang w:val="ka-GE"/>
        </w:rPr>
        <w:t>-</w:t>
      </w:r>
      <w:r w:rsidRPr="00A65DB3">
        <w:rPr>
          <w:rFonts w:ascii="Sylfaen" w:eastAsia="Helvetica" w:hAnsi="Sylfaen" w:cs="Helvetica"/>
          <w:color w:val="auto"/>
          <w:sz w:val="22"/>
          <w:szCs w:val="22"/>
          <w:lang w:val="ka-GE"/>
        </w:rPr>
        <w:t xml:space="preserve">ერთ </w:t>
      </w:r>
      <w:r w:rsidR="00743CD3" w:rsidRPr="00A65DB3">
        <w:rPr>
          <w:rFonts w:ascii="Sylfaen" w:eastAsia="Helvetica" w:hAnsi="Sylfaen" w:cs="Helvetica"/>
          <w:color w:val="auto"/>
          <w:sz w:val="22"/>
          <w:szCs w:val="22"/>
          <w:lang w:val="ka-GE"/>
        </w:rPr>
        <w:t>უმნიშვნელოვანეს</w:t>
      </w:r>
      <w:r w:rsidRPr="00A65DB3">
        <w:rPr>
          <w:rFonts w:ascii="Sylfaen" w:eastAsia="Helvetica" w:hAnsi="Sylfaen" w:cs="Helvetica"/>
          <w:color w:val="auto"/>
          <w:sz w:val="22"/>
          <w:szCs w:val="22"/>
          <w:lang w:val="ka-GE"/>
        </w:rPr>
        <w:t xml:space="preserve"> წინაპირობას უწყვეტი კარიერული კონსულტირების ხარისხიანი სერვისის არსებობა წარმოადგენს. პროფესიული განათლების </w:t>
      </w:r>
      <w:r w:rsidR="00043A00" w:rsidRPr="00A65DB3">
        <w:rPr>
          <w:rFonts w:ascii="Sylfaen" w:eastAsia="Helvetica" w:hAnsi="Sylfaen" w:cs="Helvetica"/>
          <w:color w:val="auto"/>
          <w:sz w:val="22"/>
          <w:szCs w:val="22"/>
          <w:lang w:val="ka-GE"/>
        </w:rPr>
        <w:t xml:space="preserve">მსურველი ან მასში ჩართული ადამიანების განსხვავებული მოლოდინებისა და გამოცდილების გათვალისწინებით, </w:t>
      </w:r>
      <w:r w:rsidR="00043A00" w:rsidRPr="00A65DB3">
        <w:rPr>
          <w:rFonts w:ascii="Sylfaen" w:eastAsia="Helvetica" w:hAnsi="Sylfaen" w:cs="Helvetica"/>
          <w:color w:val="auto"/>
          <w:sz w:val="22"/>
          <w:szCs w:val="22"/>
          <w:lang w:val="ka-GE"/>
        </w:rPr>
        <w:lastRenderedPageBreak/>
        <w:t xml:space="preserve">მნიშვნელოვანია </w:t>
      </w:r>
      <w:r w:rsidR="00743CD3" w:rsidRPr="00A65DB3">
        <w:rPr>
          <w:rFonts w:ascii="Sylfaen" w:eastAsia="Helvetica" w:hAnsi="Sylfaen" w:cs="Helvetica"/>
          <w:color w:val="auto"/>
          <w:sz w:val="22"/>
          <w:szCs w:val="22"/>
          <w:lang w:val="ka-GE"/>
        </w:rPr>
        <w:t>დიფერენცირებული</w:t>
      </w:r>
      <w:r w:rsidR="00043A00" w:rsidRPr="00A65DB3">
        <w:rPr>
          <w:rFonts w:ascii="Sylfaen" w:eastAsia="Helvetica" w:hAnsi="Sylfaen" w:cs="Helvetica"/>
          <w:color w:val="auto"/>
          <w:sz w:val="22"/>
          <w:szCs w:val="22"/>
          <w:lang w:val="ka-GE"/>
        </w:rPr>
        <w:t xml:space="preserve"> მიდგომების</w:t>
      </w:r>
      <w:r w:rsidR="00856E82" w:rsidRPr="00A65DB3">
        <w:rPr>
          <w:rFonts w:ascii="Sylfaen" w:eastAsia="Helvetica" w:hAnsi="Sylfaen" w:cs="Helvetica"/>
          <w:color w:val="auto"/>
          <w:sz w:val="22"/>
          <w:szCs w:val="22"/>
          <w:lang w:val="ka-GE"/>
        </w:rPr>
        <w:t xml:space="preserve"> დანერგვა პროფესიული საგანმანათლებლო დაწესებულებების დონეზე ფორმალური განათლების სამივე საფეხურზე პროფესიული ორიენტაციის, კარიერული კონსულტირებისა და კარიერის დაგეგმვის სტრატეგიის შესაბამისად.</w:t>
      </w:r>
      <w:r w:rsidR="00043A00" w:rsidRPr="00A65DB3">
        <w:rPr>
          <w:rFonts w:ascii="Sylfaen" w:eastAsia="Helvetica" w:hAnsi="Sylfaen" w:cs="Helvetica"/>
          <w:color w:val="auto"/>
          <w:sz w:val="22"/>
          <w:szCs w:val="22"/>
          <w:lang w:val="ka-GE"/>
        </w:rPr>
        <w:t xml:space="preserve"> </w:t>
      </w:r>
    </w:p>
    <w:p w14:paraId="5CC5BAC1" w14:textId="05D700EE" w:rsidR="008E5397" w:rsidRPr="00A65DB3" w:rsidRDefault="00030D53" w:rsidP="00215B22">
      <w:pPr>
        <w:pStyle w:val="BodyText"/>
        <w:spacing w:line="276" w:lineRule="auto"/>
        <w:jc w:val="both"/>
        <w:rPr>
          <w:rFonts w:ascii="Sylfaen" w:eastAsia="Helvetica" w:hAnsi="Sylfaen" w:cs="Helvetica"/>
          <w:color w:val="auto"/>
          <w:sz w:val="22"/>
          <w:szCs w:val="22"/>
          <w:lang w:val="ka-GE"/>
        </w:rPr>
      </w:pPr>
      <w:r w:rsidRPr="00A65DB3">
        <w:rPr>
          <w:rFonts w:ascii="Sylfaen" w:eastAsia="Helvetica" w:hAnsi="Sylfaen" w:cs="Helvetica"/>
          <w:color w:val="auto"/>
          <w:sz w:val="22"/>
          <w:szCs w:val="22"/>
          <w:lang w:val="ka-GE"/>
        </w:rPr>
        <w:t>განსაკუთრებული ყურადღება დაეთმობა</w:t>
      </w:r>
      <w:r w:rsidR="00FC3977" w:rsidRPr="00A65DB3">
        <w:rPr>
          <w:rFonts w:ascii="Sylfaen" w:eastAsia="Helvetica" w:hAnsi="Sylfaen" w:cs="Helvetica"/>
          <w:color w:val="auto"/>
          <w:sz w:val="22"/>
          <w:szCs w:val="22"/>
          <w:lang w:val="ka-GE"/>
        </w:rPr>
        <w:t xml:space="preserve"> კარიერის მართვის სპეციალისტების </w:t>
      </w:r>
      <w:r w:rsidRPr="00A65DB3">
        <w:rPr>
          <w:rFonts w:ascii="Sylfaen" w:eastAsia="Helvetica" w:hAnsi="Sylfaen" w:cs="Helvetica"/>
          <w:color w:val="auto"/>
          <w:sz w:val="22"/>
          <w:szCs w:val="22"/>
          <w:lang w:val="ka-GE"/>
        </w:rPr>
        <w:t xml:space="preserve">მხარდაჭერას. ხელი შეეწყობა მათი პროფესიული ქსელის გააქტიურებას და მათი ინოვაციური ინიციატივების დანერგვას. მათივე მონაწილეობით </w:t>
      </w:r>
      <w:r w:rsidR="00FC3977" w:rsidRPr="00A65DB3">
        <w:rPr>
          <w:rFonts w:ascii="Sylfaen" w:eastAsia="Helvetica" w:hAnsi="Sylfaen" w:cs="Helvetica"/>
          <w:color w:val="auto"/>
          <w:sz w:val="22"/>
          <w:szCs w:val="22"/>
          <w:lang w:val="ka-GE"/>
        </w:rPr>
        <w:t>შემუშავ</w:t>
      </w:r>
      <w:r w:rsidRPr="00A65DB3">
        <w:rPr>
          <w:rFonts w:ascii="Sylfaen" w:eastAsia="Helvetica" w:hAnsi="Sylfaen" w:cs="Helvetica"/>
          <w:color w:val="auto"/>
          <w:sz w:val="22"/>
          <w:szCs w:val="22"/>
          <w:lang w:val="ka-GE"/>
        </w:rPr>
        <w:t>დება მრავალფეროვანი დამხმარე რესურსები.</w:t>
      </w:r>
      <w:r w:rsidR="00FC3977" w:rsidRPr="00A65DB3">
        <w:rPr>
          <w:rFonts w:ascii="Sylfaen" w:eastAsia="Helvetica" w:hAnsi="Sylfaen" w:cs="Helvetica"/>
          <w:color w:val="auto"/>
          <w:sz w:val="22"/>
          <w:szCs w:val="22"/>
          <w:lang w:val="ka-GE"/>
        </w:rPr>
        <w:tab/>
      </w:r>
    </w:p>
    <w:p w14:paraId="289A576E" w14:textId="6E689E41" w:rsidR="00004B01" w:rsidRPr="00A65DB3" w:rsidRDefault="00004B01" w:rsidP="00215B22">
      <w:pPr>
        <w:pStyle w:val="BodyText"/>
        <w:spacing w:line="276" w:lineRule="auto"/>
        <w:jc w:val="both"/>
        <w:rPr>
          <w:rFonts w:ascii="Sylfaen" w:eastAsia="Helvetica" w:hAnsi="Sylfaen" w:cs="Helvetica"/>
          <w:color w:val="auto"/>
          <w:sz w:val="22"/>
          <w:szCs w:val="22"/>
          <w:lang w:val="ka-GE"/>
        </w:rPr>
      </w:pPr>
      <w:r w:rsidRPr="00A65DB3">
        <w:rPr>
          <w:rFonts w:ascii="Sylfaen" w:eastAsia="Helvetica" w:hAnsi="Sylfaen" w:cs="Helvetica"/>
          <w:color w:val="auto"/>
          <w:sz w:val="22"/>
          <w:szCs w:val="22"/>
          <w:lang w:val="ka-GE"/>
        </w:rPr>
        <w:t xml:space="preserve">პროფესიულ განათლებაში </w:t>
      </w:r>
      <w:proofErr w:type="spellStart"/>
      <w:r w:rsidRPr="00A65DB3">
        <w:rPr>
          <w:rFonts w:ascii="Sylfaen" w:eastAsia="Helvetica" w:hAnsi="Sylfaen" w:cs="Helvetica"/>
          <w:color w:val="auto"/>
          <w:sz w:val="22"/>
          <w:szCs w:val="22"/>
          <w:lang w:val="ka-GE"/>
        </w:rPr>
        <w:t>ინკლუზიურობის</w:t>
      </w:r>
      <w:proofErr w:type="spellEnd"/>
      <w:r w:rsidRPr="00A65DB3">
        <w:rPr>
          <w:rFonts w:ascii="Sylfaen" w:eastAsia="Helvetica" w:hAnsi="Sylfaen" w:cs="Helvetica"/>
          <w:color w:val="auto"/>
          <w:sz w:val="22"/>
          <w:szCs w:val="22"/>
          <w:lang w:val="ka-GE"/>
        </w:rPr>
        <w:t xml:space="preserve"> ცნების გაფართოებას</w:t>
      </w:r>
      <w:r w:rsidR="00AD0CEA" w:rsidRPr="00A65DB3">
        <w:rPr>
          <w:rFonts w:ascii="Sylfaen" w:eastAsia="Helvetica" w:hAnsi="Sylfaen" w:cs="Helvetica"/>
          <w:color w:val="auto"/>
          <w:sz w:val="22"/>
          <w:szCs w:val="22"/>
          <w:lang w:val="ka-GE"/>
        </w:rPr>
        <w:t>თ</w:t>
      </w:r>
      <w:r w:rsidRPr="00A65DB3">
        <w:rPr>
          <w:rFonts w:ascii="Sylfaen" w:eastAsia="Helvetica" w:hAnsi="Sylfaen" w:cs="Helvetica"/>
          <w:color w:val="auto"/>
          <w:sz w:val="22"/>
          <w:szCs w:val="22"/>
          <w:lang w:val="ka-GE"/>
        </w:rPr>
        <w:t xml:space="preserve">ან ერთად, განსაკუთრებული მნიშვნელობა შეიძინა თავად საგანმანათლებლო დაწესებულების ინკლუზიური განვითარების საჭიროებამ. </w:t>
      </w:r>
      <w:r w:rsidR="00593B47" w:rsidRPr="00A65DB3">
        <w:rPr>
          <w:rFonts w:ascii="Sylfaen" w:eastAsia="Helvetica" w:hAnsi="Sylfaen" w:cs="Helvetica"/>
          <w:color w:val="auto"/>
          <w:sz w:val="22"/>
          <w:szCs w:val="22"/>
          <w:lang w:val="ka-GE"/>
        </w:rPr>
        <w:t xml:space="preserve">ამ მიმართულებით დაიგეგმება ასევე ადმინისტრაციისა და </w:t>
      </w:r>
      <w:r w:rsidR="008740ED" w:rsidRPr="00A65DB3">
        <w:rPr>
          <w:rFonts w:ascii="Sylfaen" w:eastAsia="Helvetica" w:hAnsi="Sylfaen" w:cs="Helvetica"/>
          <w:color w:val="auto"/>
          <w:sz w:val="22"/>
          <w:szCs w:val="22"/>
          <w:lang w:val="ka-GE"/>
        </w:rPr>
        <w:t xml:space="preserve">პროფესიული განათლების </w:t>
      </w:r>
      <w:r w:rsidR="00593B47" w:rsidRPr="00A65DB3">
        <w:rPr>
          <w:rFonts w:ascii="Sylfaen" w:eastAsia="Helvetica" w:hAnsi="Sylfaen" w:cs="Helvetica"/>
          <w:color w:val="auto"/>
          <w:sz w:val="22"/>
          <w:szCs w:val="22"/>
          <w:lang w:val="ka-GE"/>
        </w:rPr>
        <w:t xml:space="preserve">მასწავლებელთა გაძლიერება, მათ შორის </w:t>
      </w:r>
      <w:r w:rsidRPr="00A65DB3">
        <w:rPr>
          <w:rFonts w:ascii="Sylfaen" w:eastAsia="Helvetica" w:hAnsi="Sylfaen" w:cs="Helvetica"/>
          <w:color w:val="auto"/>
          <w:sz w:val="22"/>
          <w:szCs w:val="22"/>
          <w:lang w:val="ka-GE"/>
        </w:rPr>
        <w:t>გენდერული თანასწორობის კომპეტენციების განვითარებ</w:t>
      </w:r>
      <w:r w:rsidR="00593B47" w:rsidRPr="00A65DB3">
        <w:rPr>
          <w:rFonts w:ascii="Sylfaen" w:eastAsia="Helvetica" w:hAnsi="Sylfaen" w:cs="Helvetica"/>
          <w:color w:val="auto"/>
          <w:sz w:val="22"/>
          <w:szCs w:val="22"/>
          <w:lang w:val="ka-GE"/>
        </w:rPr>
        <w:t xml:space="preserve">ის მიზნით. </w:t>
      </w:r>
      <w:r w:rsidRPr="00A65DB3">
        <w:rPr>
          <w:rFonts w:ascii="Sylfaen" w:eastAsia="Helvetica" w:hAnsi="Sylfaen" w:cs="Helvetica"/>
          <w:color w:val="auto"/>
          <w:sz w:val="22"/>
          <w:szCs w:val="22"/>
          <w:lang w:val="ka-GE"/>
        </w:rPr>
        <w:t>შემუშავ</w:t>
      </w:r>
      <w:r w:rsidR="00593B47" w:rsidRPr="00A65DB3">
        <w:rPr>
          <w:rFonts w:ascii="Sylfaen" w:eastAsia="Helvetica" w:hAnsi="Sylfaen" w:cs="Helvetica"/>
          <w:color w:val="auto"/>
          <w:sz w:val="22"/>
          <w:szCs w:val="22"/>
          <w:lang w:val="ka-GE"/>
        </w:rPr>
        <w:t xml:space="preserve">დება დამხმარე რესურსები </w:t>
      </w:r>
      <w:r w:rsidRPr="00A65DB3">
        <w:rPr>
          <w:rFonts w:ascii="Sylfaen" w:eastAsia="Helvetica" w:hAnsi="Sylfaen" w:cs="Helvetica"/>
          <w:color w:val="auto"/>
          <w:sz w:val="22"/>
          <w:szCs w:val="22"/>
          <w:lang w:val="ka-GE"/>
        </w:rPr>
        <w:t>ინკლუზიური განვითარების სერვისებში ჩართული სპეციალისტებისთვის</w:t>
      </w:r>
      <w:r w:rsidR="00593B47" w:rsidRPr="00A65DB3">
        <w:rPr>
          <w:rFonts w:ascii="Sylfaen" w:eastAsia="Helvetica" w:hAnsi="Sylfaen" w:cs="Helvetica"/>
          <w:color w:val="auto"/>
          <w:sz w:val="22"/>
          <w:szCs w:val="22"/>
          <w:lang w:val="ka-GE"/>
        </w:rPr>
        <w:t>.</w:t>
      </w:r>
      <w:r w:rsidRPr="00A65DB3">
        <w:rPr>
          <w:rFonts w:ascii="Sylfaen" w:eastAsia="Helvetica" w:hAnsi="Sylfaen" w:cs="Helvetica"/>
          <w:color w:val="auto"/>
          <w:sz w:val="22"/>
          <w:szCs w:val="22"/>
          <w:lang w:val="ka-GE"/>
        </w:rPr>
        <w:tab/>
      </w:r>
    </w:p>
    <w:p w14:paraId="0CED61F3" w14:textId="290B26B8" w:rsidR="00676CF3" w:rsidRPr="00A65DB3" w:rsidRDefault="00FD7131" w:rsidP="00215B22">
      <w:pPr>
        <w:pStyle w:val="BodyText"/>
        <w:spacing w:line="276" w:lineRule="auto"/>
        <w:jc w:val="both"/>
        <w:rPr>
          <w:rFonts w:ascii="Sylfaen" w:eastAsia="Helvetica" w:hAnsi="Sylfaen" w:cs="Helvetica"/>
          <w:color w:val="auto"/>
          <w:sz w:val="22"/>
          <w:szCs w:val="22"/>
          <w:lang w:val="ka-GE"/>
        </w:rPr>
      </w:pPr>
      <w:r w:rsidRPr="00A65DB3">
        <w:rPr>
          <w:rFonts w:ascii="Sylfaen" w:eastAsia="Helvetica" w:hAnsi="Sylfaen" w:cs="Helvetica"/>
          <w:color w:val="auto"/>
          <w:sz w:val="22"/>
          <w:szCs w:val="22"/>
          <w:lang w:val="ka-GE"/>
        </w:rPr>
        <w:t xml:space="preserve">მნიშვნელოვანია </w:t>
      </w:r>
      <w:r w:rsidR="00B068E6" w:rsidRPr="00A65DB3">
        <w:rPr>
          <w:rFonts w:ascii="Sylfaen" w:eastAsia="Helvetica" w:hAnsi="Sylfaen" w:cs="Helvetica"/>
          <w:color w:val="auto"/>
          <w:sz w:val="22"/>
          <w:szCs w:val="22"/>
          <w:lang w:val="ka-GE"/>
        </w:rPr>
        <w:t xml:space="preserve">პროფესიულმა საგანმანათლებლო დაწესებულებებმა </w:t>
      </w:r>
      <w:r w:rsidR="009676E3" w:rsidRPr="00A65DB3">
        <w:rPr>
          <w:rFonts w:ascii="Sylfaen" w:eastAsia="Helvetica" w:hAnsi="Sylfaen" w:cs="Helvetica"/>
          <w:color w:val="auto"/>
          <w:sz w:val="22"/>
          <w:szCs w:val="22"/>
          <w:lang w:val="ka-GE"/>
        </w:rPr>
        <w:t xml:space="preserve">გააძლიერონ მუშობა სწავლის მიტოვების რისკების გამოვლენის მიმართულებით, რათა დამატებითი საჭიროების მქონე პირების სწავლის მიტოვების რისკები მაქსიმალურად იქნეს შემცირებული დაწესებულებების მხრიდან მოქნილი მიდგომების შეთავაზებით. </w:t>
      </w:r>
      <w:r w:rsidR="00030D53" w:rsidRPr="00A65DB3">
        <w:rPr>
          <w:rFonts w:ascii="Sylfaen" w:eastAsia="Helvetica" w:hAnsi="Sylfaen" w:cs="Helvetica"/>
          <w:color w:val="auto"/>
          <w:sz w:val="22"/>
          <w:szCs w:val="22"/>
          <w:lang w:val="ka-GE"/>
        </w:rPr>
        <w:tab/>
      </w:r>
      <w:bookmarkStart w:id="33" w:name="_3znysh7" w:colFirst="0" w:colLast="0"/>
      <w:bookmarkEnd w:id="33"/>
    </w:p>
    <w:p w14:paraId="0FB31749" w14:textId="23E21735" w:rsidR="00783D27" w:rsidRPr="00A65DB3" w:rsidRDefault="00783D27" w:rsidP="00EE61FB">
      <w:pPr>
        <w:pStyle w:val="Heading2"/>
        <w:rPr>
          <w:rStyle w:val="Emphasis"/>
          <w:b w:val="0"/>
          <w:bCs w:val="0"/>
          <w:i w:val="0"/>
        </w:rPr>
      </w:pPr>
      <w:bookmarkStart w:id="34" w:name="_Toc178157940"/>
      <w:r w:rsidRPr="00A65DB3">
        <w:rPr>
          <w:rStyle w:val="Emphasis"/>
          <w:i w:val="0"/>
        </w:rPr>
        <w:t>მიზანი 3:</w:t>
      </w:r>
      <w:r w:rsidR="0040068F" w:rsidRPr="00A65DB3">
        <w:rPr>
          <w:rStyle w:val="Emphasis"/>
          <w:i w:val="0"/>
        </w:rPr>
        <w:t xml:space="preserve"> პროფესიული უნარების ეკოსისტემის გარდაქმნა საჯარო და კერძო სექტორის გაზიარებული პასუხისმგებლობების გზით</w:t>
      </w:r>
      <w:bookmarkEnd w:id="34"/>
    </w:p>
    <w:p w14:paraId="6EFAF3E8" w14:textId="1DEC3A13" w:rsidR="0013295E" w:rsidRPr="00A65DB3" w:rsidRDefault="0013295E" w:rsidP="00215B22">
      <w:pPr>
        <w:pStyle w:val="BodyText"/>
        <w:spacing w:line="276" w:lineRule="auto"/>
        <w:jc w:val="both"/>
        <w:rPr>
          <w:rFonts w:ascii="Sylfaen" w:hAnsi="Sylfaen"/>
          <w:color w:val="auto"/>
          <w:sz w:val="22"/>
          <w:szCs w:val="22"/>
          <w:lang w:val="ka-GE"/>
        </w:rPr>
      </w:pPr>
      <w:r w:rsidRPr="00A65DB3">
        <w:rPr>
          <w:rFonts w:ascii="Sylfaen" w:hAnsi="Sylfaen"/>
          <w:color w:val="auto"/>
          <w:sz w:val="22"/>
          <w:szCs w:val="22"/>
          <w:lang w:val="ka-GE"/>
        </w:rPr>
        <w:t>აღნიშნული მიზნის ფარგლებში აქცენტირებულია ეფექტიანი პროფესიული განათლების სისტემის განვითარება</w:t>
      </w:r>
      <w:r w:rsidR="00E71C13" w:rsidRPr="00A65DB3">
        <w:rPr>
          <w:rFonts w:ascii="Sylfaen" w:hAnsi="Sylfaen"/>
          <w:color w:val="auto"/>
          <w:sz w:val="22"/>
          <w:szCs w:val="22"/>
          <w:lang w:val="ka-GE"/>
        </w:rPr>
        <w:t xml:space="preserve"> </w:t>
      </w:r>
      <w:r w:rsidRPr="00A65DB3">
        <w:rPr>
          <w:rFonts w:ascii="Sylfaen" w:hAnsi="Sylfaen"/>
          <w:color w:val="auto"/>
          <w:sz w:val="22"/>
          <w:szCs w:val="22"/>
          <w:lang w:val="ka-GE"/>
        </w:rPr>
        <w:t xml:space="preserve">საჯარო-კერძო პარტნიორობით, დაინტერესებულ მხარეებს შორის ანგარიშვალდებულების გაძლიერებისა და რესურსების მობილიზების გზით. მთავარი პრინციპი, რომელიც პროფესიული განათლების მართვისა და განვითარების პროცესს წარმართავს, არის თანამონაწილეობა ქვეყნის ადამიანური კაპიტალის განვითარების </w:t>
      </w:r>
      <w:r w:rsidR="006C21C5" w:rsidRPr="00A65DB3">
        <w:rPr>
          <w:rFonts w:ascii="Sylfaen" w:hAnsi="Sylfaen"/>
          <w:color w:val="auto"/>
          <w:sz w:val="22"/>
          <w:szCs w:val="22"/>
          <w:lang w:val="ka-GE"/>
        </w:rPr>
        <w:t>პროცესში</w:t>
      </w:r>
      <w:r w:rsidRPr="00A65DB3">
        <w:rPr>
          <w:rFonts w:ascii="Sylfaen" w:hAnsi="Sylfaen"/>
          <w:color w:val="auto"/>
          <w:sz w:val="22"/>
          <w:szCs w:val="22"/>
          <w:lang w:val="ka-GE"/>
        </w:rPr>
        <w:t xml:space="preserve">. </w:t>
      </w:r>
      <w:r w:rsidR="00552076" w:rsidRPr="00A65DB3">
        <w:rPr>
          <w:rFonts w:ascii="Sylfaen" w:hAnsi="Sylfaen"/>
          <w:color w:val="auto"/>
          <w:sz w:val="22"/>
          <w:szCs w:val="22"/>
          <w:lang w:val="ka-GE"/>
        </w:rPr>
        <w:t xml:space="preserve">ამასთან, მოცემული მიზანი აერთიანებს პროფესიული განათლების ხარისხის უზრუნველყოფის, </w:t>
      </w:r>
      <w:r w:rsidR="006C21C5" w:rsidRPr="00A65DB3">
        <w:rPr>
          <w:rFonts w:ascii="Sylfaen" w:hAnsi="Sylfaen"/>
          <w:color w:val="auto"/>
          <w:sz w:val="22"/>
          <w:szCs w:val="22"/>
          <w:lang w:val="ka-GE"/>
        </w:rPr>
        <w:t>პოპულარიზაციის</w:t>
      </w:r>
      <w:r w:rsidR="00C25FE8" w:rsidRPr="00A65DB3">
        <w:rPr>
          <w:rFonts w:ascii="Sylfaen" w:hAnsi="Sylfaen"/>
          <w:color w:val="auto"/>
          <w:sz w:val="22"/>
          <w:szCs w:val="22"/>
          <w:lang w:val="ka-GE"/>
        </w:rPr>
        <w:t>,</w:t>
      </w:r>
      <w:r w:rsidR="00552076" w:rsidRPr="00A65DB3">
        <w:rPr>
          <w:rFonts w:ascii="Sylfaen" w:hAnsi="Sylfaen"/>
          <w:color w:val="auto"/>
          <w:sz w:val="22"/>
          <w:szCs w:val="22"/>
          <w:lang w:val="ka-GE"/>
        </w:rPr>
        <w:t xml:space="preserve"> ინტერნაციონალიზაციის</w:t>
      </w:r>
      <w:r w:rsidR="00C25FE8" w:rsidRPr="00A65DB3">
        <w:rPr>
          <w:rFonts w:ascii="Sylfaen" w:hAnsi="Sylfaen"/>
          <w:color w:val="auto"/>
          <w:sz w:val="22"/>
          <w:szCs w:val="22"/>
          <w:lang w:val="ka-GE"/>
        </w:rPr>
        <w:t xml:space="preserve">ა და დაფინანსების </w:t>
      </w:r>
      <w:r w:rsidR="00552076" w:rsidRPr="00A65DB3">
        <w:rPr>
          <w:rFonts w:ascii="Sylfaen" w:hAnsi="Sylfaen"/>
          <w:color w:val="auto"/>
          <w:sz w:val="22"/>
          <w:szCs w:val="22"/>
          <w:lang w:val="ka-GE"/>
        </w:rPr>
        <w:t xml:space="preserve">საკითხებს. </w:t>
      </w:r>
      <w:r w:rsidR="006C21C5" w:rsidRPr="00A65DB3">
        <w:rPr>
          <w:rFonts w:ascii="Sylfaen" w:hAnsi="Sylfaen"/>
          <w:color w:val="auto"/>
          <w:sz w:val="22"/>
          <w:szCs w:val="22"/>
          <w:lang w:val="ka-GE"/>
        </w:rPr>
        <w:t>წი</w:t>
      </w:r>
      <w:r w:rsidRPr="00A65DB3">
        <w:rPr>
          <w:rFonts w:ascii="Sylfaen" w:hAnsi="Sylfaen"/>
          <w:color w:val="auto"/>
          <w:sz w:val="22"/>
          <w:szCs w:val="22"/>
          <w:lang w:val="ka-GE"/>
        </w:rPr>
        <w:t>ნამდებარე სტრატეგიის ფარგლებში მესამე მიზნის რეალიზებისათვის გათვალისწინებულია შემდეგი კონკრეტული ამოცანები:</w:t>
      </w:r>
    </w:p>
    <w:p w14:paraId="73B19214" w14:textId="5E103829" w:rsidR="006C21C5" w:rsidRPr="00A65DB3" w:rsidRDefault="006C21C5" w:rsidP="00746D6C">
      <w:pPr>
        <w:pStyle w:val="BodyText"/>
        <w:numPr>
          <w:ilvl w:val="0"/>
          <w:numId w:val="37"/>
        </w:numPr>
        <w:spacing w:before="0" w:after="0" w:line="276" w:lineRule="auto"/>
        <w:jc w:val="both"/>
        <w:rPr>
          <w:rFonts w:ascii="Sylfaen" w:hAnsi="Sylfaen"/>
          <w:b/>
          <w:color w:val="002060"/>
          <w:sz w:val="22"/>
          <w:szCs w:val="22"/>
          <w:lang w:val="ka-GE"/>
        </w:rPr>
      </w:pPr>
      <w:r w:rsidRPr="00A65DB3">
        <w:rPr>
          <w:rFonts w:ascii="Sylfaen" w:hAnsi="Sylfaen"/>
          <w:b/>
          <w:color w:val="002060"/>
          <w:sz w:val="22"/>
          <w:szCs w:val="22"/>
          <w:lang w:val="ka-GE"/>
        </w:rPr>
        <w:t>ამოცანა 3.1</w:t>
      </w:r>
      <w:r w:rsidR="00746D6C">
        <w:rPr>
          <w:rFonts w:ascii="Sylfaen" w:hAnsi="Sylfaen"/>
          <w:b/>
          <w:color w:val="002060"/>
          <w:sz w:val="22"/>
          <w:szCs w:val="22"/>
          <w:lang w:val="ka-GE"/>
        </w:rPr>
        <w:t>. -</w:t>
      </w:r>
      <w:r w:rsidRPr="00A65DB3">
        <w:rPr>
          <w:rFonts w:ascii="Sylfaen" w:hAnsi="Sylfaen"/>
          <w:b/>
          <w:color w:val="002060"/>
          <w:sz w:val="22"/>
          <w:szCs w:val="22"/>
          <w:lang w:val="ka-GE"/>
        </w:rPr>
        <w:t xml:space="preserve"> პროფესიული განათლების პოლიტიკის შექმნასა და განხორციელებაზე პასუხისმგებლობის გაზიარება საჯარო-კერძო სექტორებს შორის</w:t>
      </w:r>
      <w:r w:rsidR="00746D6C">
        <w:rPr>
          <w:rFonts w:ascii="Sylfaen" w:hAnsi="Sylfaen"/>
          <w:b/>
          <w:color w:val="002060"/>
          <w:sz w:val="22"/>
          <w:szCs w:val="22"/>
          <w:lang w:val="ka-GE"/>
        </w:rPr>
        <w:t>;</w:t>
      </w:r>
    </w:p>
    <w:p w14:paraId="479AAC3C" w14:textId="29570203" w:rsidR="0013295E" w:rsidRPr="00746D6C" w:rsidRDefault="006C21C5" w:rsidP="00746D6C">
      <w:pPr>
        <w:pStyle w:val="ListParagraph"/>
        <w:numPr>
          <w:ilvl w:val="0"/>
          <w:numId w:val="37"/>
        </w:numPr>
        <w:spacing w:before="0" w:line="276" w:lineRule="auto"/>
        <w:jc w:val="both"/>
        <w:rPr>
          <w:rStyle w:val="Emphasis"/>
          <w:rFonts w:ascii="Sylfaen" w:hAnsi="Sylfaen"/>
          <w:b/>
          <w:bCs/>
          <w:i w:val="0"/>
          <w:color w:val="002060"/>
          <w:sz w:val="22"/>
          <w:szCs w:val="22"/>
          <w:lang w:val="ka-GE"/>
        </w:rPr>
      </w:pPr>
      <w:r w:rsidRPr="00746D6C">
        <w:rPr>
          <w:rStyle w:val="Emphasis"/>
          <w:rFonts w:ascii="Sylfaen" w:hAnsi="Sylfaen"/>
          <w:b/>
          <w:bCs/>
          <w:i w:val="0"/>
          <w:color w:val="002060"/>
          <w:sz w:val="22"/>
          <w:szCs w:val="22"/>
          <w:lang w:val="ka-GE"/>
        </w:rPr>
        <w:t>ამოცანა 3.2</w:t>
      </w:r>
      <w:r w:rsidR="00746D6C">
        <w:rPr>
          <w:rStyle w:val="Emphasis"/>
          <w:rFonts w:ascii="Sylfaen" w:hAnsi="Sylfaen"/>
          <w:b/>
          <w:bCs/>
          <w:i w:val="0"/>
          <w:color w:val="002060"/>
          <w:sz w:val="22"/>
          <w:szCs w:val="22"/>
          <w:lang w:val="ka-GE"/>
        </w:rPr>
        <w:t>. -</w:t>
      </w:r>
      <w:r w:rsidRPr="00746D6C">
        <w:rPr>
          <w:rStyle w:val="Emphasis"/>
          <w:rFonts w:ascii="Sylfaen" w:hAnsi="Sylfaen"/>
          <w:b/>
          <w:bCs/>
          <w:i w:val="0"/>
          <w:color w:val="002060"/>
          <w:sz w:val="22"/>
          <w:szCs w:val="22"/>
          <w:lang w:val="ka-GE"/>
        </w:rPr>
        <w:t xml:space="preserve"> პროფესიული განათლების  ხარისხის  უზრ</w:t>
      </w:r>
      <w:r w:rsidR="00AF5EC7" w:rsidRPr="00746D6C">
        <w:rPr>
          <w:rStyle w:val="Emphasis"/>
          <w:rFonts w:ascii="Sylfaen" w:hAnsi="Sylfaen"/>
          <w:b/>
          <w:bCs/>
          <w:i w:val="0"/>
          <w:color w:val="002060"/>
          <w:sz w:val="22"/>
          <w:szCs w:val="22"/>
          <w:lang w:val="ka-GE"/>
        </w:rPr>
        <w:t>უ</w:t>
      </w:r>
      <w:r w:rsidRPr="00746D6C">
        <w:rPr>
          <w:rStyle w:val="Emphasis"/>
          <w:rFonts w:ascii="Sylfaen" w:hAnsi="Sylfaen"/>
          <w:b/>
          <w:bCs/>
          <w:i w:val="0"/>
          <w:color w:val="002060"/>
          <w:sz w:val="22"/>
          <w:szCs w:val="22"/>
          <w:lang w:val="ka-GE"/>
        </w:rPr>
        <w:t>ნველყოფის  სისტემის განვითარება</w:t>
      </w:r>
      <w:r w:rsidR="00746D6C">
        <w:rPr>
          <w:rStyle w:val="Emphasis"/>
          <w:rFonts w:ascii="Sylfaen" w:hAnsi="Sylfaen"/>
          <w:b/>
          <w:bCs/>
          <w:i w:val="0"/>
          <w:color w:val="002060"/>
          <w:sz w:val="22"/>
          <w:szCs w:val="22"/>
          <w:lang w:val="ka-GE"/>
        </w:rPr>
        <w:t>;</w:t>
      </w:r>
      <w:r w:rsidRPr="00746D6C">
        <w:rPr>
          <w:rStyle w:val="Emphasis"/>
          <w:rFonts w:ascii="Sylfaen" w:hAnsi="Sylfaen"/>
          <w:b/>
          <w:bCs/>
          <w:i w:val="0"/>
          <w:color w:val="002060"/>
          <w:sz w:val="22"/>
          <w:szCs w:val="22"/>
          <w:lang w:val="ka-GE"/>
        </w:rPr>
        <w:t xml:space="preserve"> </w:t>
      </w:r>
    </w:p>
    <w:p w14:paraId="4430A374" w14:textId="09F4F446" w:rsidR="006C21C5" w:rsidRPr="00746D6C" w:rsidRDefault="006C21C5" w:rsidP="00746D6C">
      <w:pPr>
        <w:pStyle w:val="ListParagraph"/>
        <w:numPr>
          <w:ilvl w:val="0"/>
          <w:numId w:val="37"/>
        </w:numPr>
        <w:spacing w:before="0" w:line="276" w:lineRule="auto"/>
        <w:jc w:val="both"/>
        <w:rPr>
          <w:rFonts w:ascii="Sylfaen" w:hAnsi="Sylfaen" w:cs="Arial"/>
          <w:b/>
          <w:bCs/>
          <w:color w:val="002060"/>
          <w:sz w:val="22"/>
          <w:szCs w:val="22"/>
          <w:lang w:val="ka-GE"/>
        </w:rPr>
      </w:pPr>
      <w:r w:rsidRPr="00746D6C">
        <w:rPr>
          <w:rFonts w:ascii="Sylfaen" w:hAnsi="Sylfaen" w:cs="Arial"/>
          <w:b/>
          <w:bCs/>
          <w:color w:val="002060"/>
          <w:sz w:val="22"/>
          <w:szCs w:val="22"/>
          <w:lang w:val="ka-GE"/>
        </w:rPr>
        <w:t>ამოცანა 3.3</w:t>
      </w:r>
      <w:r w:rsidR="00746D6C">
        <w:rPr>
          <w:rFonts w:ascii="Sylfaen" w:hAnsi="Sylfaen" w:cs="Arial"/>
          <w:b/>
          <w:bCs/>
          <w:color w:val="002060"/>
          <w:sz w:val="22"/>
          <w:szCs w:val="22"/>
          <w:lang w:val="ka-GE"/>
        </w:rPr>
        <w:t>. -</w:t>
      </w:r>
      <w:r w:rsidRPr="00746D6C">
        <w:rPr>
          <w:rFonts w:ascii="Sylfaen" w:hAnsi="Sylfaen" w:cs="Arial"/>
          <w:b/>
          <w:bCs/>
          <w:color w:val="002060"/>
          <w:sz w:val="22"/>
          <w:szCs w:val="22"/>
          <w:lang w:val="ka-GE"/>
        </w:rPr>
        <w:t xml:space="preserve"> პროფესიული განათლების პოპულარიზაციის ხელშეწყობა</w:t>
      </w:r>
      <w:r w:rsidR="00746D6C">
        <w:rPr>
          <w:rFonts w:ascii="Sylfaen" w:hAnsi="Sylfaen" w:cs="Arial"/>
          <w:b/>
          <w:bCs/>
          <w:color w:val="002060"/>
          <w:sz w:val="22"/>
          <w:szCs w:val="22"/>
          <w:lang w:val="ka-GE"/>
        </w:rPr>
        <w:t>;</w:t>
      </w:r>
    </w:p>
    <w:p w14:paraId="5E036B1A" w14:textId="154BEA56" w:rsidR="006C21C5" w:rsidRPr="00A65DB3" w:rsidRDefault="006C21C5" w:rsidP="00746D6C">
      <w:pPr>
        <w:pStyle w:val="BodyText"/>
        <w:numPr>
          <w:ilvl w:val="0"/>
          <w:numId w:val="37"/>
        </w:numPr>
        <w:tabs>
          <w:tab w:val="left" w:pos="1940"/>
        </w:tabs>
        <w:spacing w:before="0" w:after="0" w:line="276" w:lineRule="auto"/>
        <w:jc w:val="both"/>
        <w:rPr>
          <w:rFonts w:ascii="Sylfaen" w:hAnsi="Sylfaen"/>
          <w:b/>
          <w:bCs/>
          <w:color w:val="002060"/>
          <w:sz w:val="22"/>
          <w:szCs w:val="22"/>
          <w:lang w:val="ka-GE"/>
        </w:rPr>
      </w:pPr>
      <w:r w:rsidRPr="00A65DB3">
        <w:rPr>
          <w:rFonts w:ascii="Sylfaen" w:hAnsi="Sylfaen"/>
          <w:b/>
          <w:bCs/>
          <w:color w:val="002060"/>
          <w:sz w:val="22"/>
          <w:szCs w:val="22"/>
          <w:lang w:val="ka-GE"/>
        </w:rPr>
        <w:t>ამოცანა 3.4</w:t>
      </w:r>
      <w:r w:rsidR="00746D6C">
        <w:rPr>
          <w:rFonts w:ascii="Sylfaen" w:hAnsi="Sylfaen"/>
          <w:b/>
          <w:bCs/>
          <w:color w:val="002060"/>
          <w:sz w:val="22"/>
          <w:szCs w:val="22"/>
          <w:lang w:val="ka-GE"/>
        </w:rPr>
        <w:t xml:space="preserve">.- </w:t>
      </w:r>
      <w:r w:rsidRPr="00A65DB3">
        <w:rPr>
          <w:rFonts w:ascii="Sylfaen" w:hAnsi="Sylfaen"/>
          <w:b/>
          <w:bCs/>
          <w:color w:val="002060"/>
          <w:sz w:val="22"/>
          <w:szCs w:val="22"/>
          <w:lang w:val="ka-GE"/>
        </w:rPr>
        <w:t xml:space="preserve"> პროფესიული განათლების ინტერნაციონალიზაციის ხელშეწყობა</w:t>
      </w:r>
      <w:r w:rsidR="00746D6C">
        <w:rPr>
          <w:rFonts w:ascii="Sylfaen" w:hAnsi="Sylfaen"/>
          <w:b/>
          <w:bCs/>
          <w:color w:val="002060"/>
          <w:sz w:val="22"/>
          <w:szCs w:val="22"/>
          <w:lang w:val="ka-GE"/>
        </w:rPr>
        <w:t>;</w:t>
      </w:r>
    </w:p>
    <w:p w14:paraId="478206B6" w14:textId="1C69B4F8" w:rsidR="00806AA8" w:rsidRDefault="00235C56" w:rsidP="00746D6C">
      <w:pPr>
        <w:pStyle w:val="BodyText"/>
        <w:numPr>
          <w:ilvl w:val="0"/>
          <w:numId w:val="37"/>
        </w:numPr>
        <w:tabs>
          <w:tab w:val="left" w:pos="1940"/>
        </w:tabs>
        <w:spacing w:before="0" w:after="0" w:line="276" w:lineRule="auto"/>
        <w:jc w:val="both"/>
        <w:rPr>
          <w:rFonts w:ascii="Sylfaen" w:eastAsia="Helvetica" w:hAnsi="Sylfaen" w:cs="Helvetica"/>
          <w:b/>
          <w:color w:val="002060"/>
          <w:sz w:val="22"/>
          <w:szCs w:val="22"/>
          <w:lang w:val="ka-GE"/>
        </w:rPr>
      </w:pPr>
      <w:r w:rsidRPr="00A65DB3">
        <w:rPr>
          <w:rFonts w:ascii="Sylfaen" w:eastAsia="Helvetica" w:hAnsi="Sylfaen" w:cs="Helvetica"/>
          <w:b/>
          <w:color w:val="002060"/>
          <w:sz w:val="22"/>
          <w:szCs w:val="22"/>
          <w:lang w:val="ka-GE"/>
        </w:rPr>
        <w:lastRenderedPageBreak/>
        <w:t>ამოცანა 3.5</w:t>
      </w:r>
      <w:r w:rsidR="00746D6C">
        <w:rPr>
          <w:rFonts w:ascii="Sylfaen" w:eastAsia="Helvetica" w:hAnsi="Sylfaen" w:cs="Helvetica"/>
          <w:b/>
          <w:color w:val="002060"/>
          <w:sz w:val="22"/>
          <w:szCs w:val="22"/>
          <w:lang w:val="ka-GE"/>
        </w:rPr>
        <w:t>. -</w:t>
      </w:r>
      <w:r w:rsidRPr="00A65DB3">
        <w:rPr>
          <w:rFonts w:ascii="Sylfaen" w:eastAsia="Helvetica" w:hAnsi="Sylfaen" w:cs="Helvetica"/>
          <w:b/>
          <w:color w:val="002060"/>
          <w:sz w:val="22"/>
          <w:szCs w:val="22"/>
          <w:lang w:val="ka-GE"/>
        </w:rPr>
        <w:t xml:space="preserve"> პროფესიული განათლების დაფინანსება</w:t>
      </w:r>
      <w:r w:rsidR="00746D6C">
        <w:rPr>
          <w:rFonts w:ascii="Sylfaen" w:eastAsia="Helvetica" w:hAnsi="Sylfaen" w:cs="Helvetica"/>
          <w:b/>
          <w:color w:val="002060"/>
          <w:sz w:val="22"/>
          <w:szCs w:val="22"/>
          <w:lang w:val="ka-GE"/>
        </w:rPr>
        <w:t>.</w:t>
      </w:r>
    </w:p>
    <w:p w14:paraId="110649E0" w14:textId="77777777" w:rsidR="00746D6C" w:rsidRPr="00A65DB3" w:rsidRDefault="00746D6C" w:rsidP="00746D6C">
      <w:pPr>
        <w:pStyle w:val="BodyText"/>
        <w:tabs>
          <w:tab w:val="left" w:pos="1940"/>
        </w:tabs>
        <w:spacing w:before="0" w:after="0" w:line="276" w:lineRule="auto"/>
        <w:jc w:val="both"/>
        <w:rPr>
          <w:rFonts w:ascii="Sylfaen" w:eastAsia="Helvetica" w:hAnsi="Sylfaen" w:cs="Helvetica"/>
          <w:b/>
          <w:color w:val="002060"/>
          <w:sz w:val="22"/>
          <w:szCs w:val="22"/>
          <w:lang w:val="ka-GE"/>
        </w:rPr>
      </w:pPr>
    </w:p>
    <w:p w14:paraId="0DE2BD8E" w14:textId="4AC7B07A" w:rsidR="006479EF" w:rsidRPr="00A65DB3" w:rsidRDefault="00E36D88" w:rsidP="00746D6C">
      <w:pPr>
        <w:pStyle w:val="Heading3"/>
        <w:jc w:val="both"/>
        <w:rPr>
          <w:rFonts w:ascii="Sylfaen" w:hAnsi="Sylfaen"/>
          <w:szCs w:val="22"/>
        </w:rPr>
      </w:pPr>
      <w:bookmarkStart w:id="35" w:name="_Toc178157941"/>
      <w:r w:rsidRPr="00A65DB3">
        <w:rPr>
          <w:rFonts w:ascii="Sylfaen" w:hAnsi="Sylfaen"/>
          <w:szCs w:val="22"/>
        </w:rPr>
        <w:t>ამოცანა 3.1</w:t>
      </w:r>
      <w:r w:rsidR="00746D6C">
        <w:rPr>
          <w:rFonts w:ascii="Sylfaen" w:hAnsi="Sylfaen"/>
          <w:szCs w:val="22"/>
        </w:rPr>
        <w:t>.</w:t>
      </w:r>
      <w:r w:rsidRPr="00A65DB3">
        <w:rPr>
          <w:rFonts w:ascii="Sylfaen" w:hAnsi="Sylfaen"/>
          <w:szCs w:val="22"/>
        </w:rPr>
        <w:t xml:space="preserve"> პროფესიული განათლების პოლიტიკის შექ</w:t>
      </w:r>
      <w:r w:rsidR="006F6EBE" w:rsidRPr="00A65DB3">
        <w:rPr>
          <w:rFonts w:ascii="Sylfaen" w:hAnsi="Sylfaen"/>
          <w:szCs w:val="22"/>
        </w:rPr>
        <w:t>მ</w:t>
      </w:r>
      <w:r w:rsidRPr="00A65DB3">
        <w:rPr>
          <w:rFonts w:ascii="Sylfaen" w:hAnsi="Sylfaen"/>
          <w:szCs w:val="22"/>
        </w:rPr>
        <w:t>ნასა და განხორციელებაზე პასუხისმგებლო</w:t>
      </w:r>
      <w:r w:rsidR="008E79FF" w:rsidRPr="00A65DB3">
        <w:rPr>
          <w:rFonts w:ascii="Sylfaen" w:hAnsi="Sylfaen"/>
          <w:szCs w:val="22"/>
        </w:rPr>
        <w:t>ბ</w:t>
      </w:r>
      <w:r w:rsidRPr="00A65DB3">
        <w:rPr>
          <w:rFonts w:ascii="Sylfaen" w:hAnsi="Sylfaen"/>
          <w:szCs w:val="22"/>
        </w:rPr>
        <w:t>ის გაზიარება საჯარო-კერძო სექტორებს შორის</w:t>
      </w:r>
      <w:bookmarkEnd w:id="35"/>
    </w:p>
    <w:p w14:paraId="4E8E9DFE" w14:textId="13C59660" w:rsidR="00DA39EB" w:rsidRPr="00A65DB3" w:rsidRDefault="00FE0382" w:rsidP="00215B22">
      <w:pPr>
        <w:pStyle w:val="BodyText"/>
        <w:tabs>
          <w:tab w:val="left" w:pos="1940"/>
        </w:tabs>
        <w:spacing w:line="276" w:lineRule="auto"/>
        <w:jc w:val="both"/>
        <w:rPr>
          <w:rFonts w:ascii="Sylfaen" w:hAnsi="Sylfaen" w:cs="Sylfaen"/>
          <w:color w:val="auto"/>
          <w:sz w:val="22"/>
          <w:szCs w:val="22"/>
          <w:lang w:val="ka-GE"/>
        </w:rPr>
      </w:pPr>
      <w:r w:rsidRPr="00A65DB3">
        <w:rPr>
          <w:rFonts w:ascii="Sylfaen" w:hAnsi="Sylfaen" w:cs="Sylfaen"/>
          <w:color w:val="000000" w:themeColor="text1"/>
          <w:sz w:val="22"/>
          <w:szCs w:val="22"/>
          <w:lang w:val="ka-GE"/>
        </w:rPr>
        <w:t xml:space="preserve">პროფესიული განათლების სისტემის უნარების </w:t>
      </w:r>
      <w:proofErr w:type="spellStart"/>
      <w:r w:rsidRPr="00A65DB3">
        <w:rPr>
          <w:rFonts w:ascii="Sylfaen" w:hAnsi="Sylfaen" w:cs="Sylfaen"/>
          <w:color w:val="000000" w:themeColor="text1"/>
          <w:sz w:val="22"/>
          <w:szCs w:val="22"/>
          <w:lang w:val="ka-GE"/>
        </w:rPr>
        <w:t>ეკოსისტემად</w:t>
      </w:r>
      <w:proofErr w:type="spellEnd"/>
      <w:r w:rsidRPr="00A65DB3">
        <w:rPr>
          <w:rFonts w:ascii="Sylfaen" w:hAnsi="Sylfaen" w:cs="Sylfaen"/>
          <w:color w:val="000000" w:themeColor="text1"/>
          <w:sz w:val="22"/>
          <w:szCs w:val="22"/>
          <w:lang w:val="ka-GE"/>
        </w:rPr>
        <w:t xml:space="preserve"> გარდაქმნა გულისხმობს მრავალი </w:t>
      </w:r>
      <w:proofErr w:type="spellStart"/>
      <w:r w:rsidRPr="00A65DB3">
        <w:rPr>
          <w:rFonts w:ascii="Sylfaen" w:hAnsi="Sylfaen" w:cs="Sylfaen"/>
          <w:color w:val="000000" w:themeColor="text1"/>
          <w:sz w:val="22"/>
          <w:szCs w:val="22"/>
          <w:lang w:val="ka-GE"/>
        </w:rPr>
        <w:t>აქტორის</w:t>
      </w:r>
      <w:proofErr w:type="spellEnd"/>
      <w:r w:rsidRPr="00A65DB3">
        <w:rPr>
          <w:rFonts w:ascii="Sylfaen" w:hAnsi="Sylfaen" w:cs="Sylfaen"/>
          <w:color w:val="000000" w:themeColor="text1"/>
          <w:sz w:val="22"/>
          <w:szCs w:val="22"/>
          <w:lang w:val="ka-GE"/>
        </w:rPr>
        <w:t xml:space="preserve"> ჩართ</w:t>
      </w:r>
      <w:r w:rsidR="00855A58" w:rsidRPr="00A65DB3">
        <w:rPr>
          <w:rFonts w:ascii="Sylfaen" w:hAnsi="Sylfaen" w:cs="Sylfaen"/>
          <w:color w:val="000000" w:themeColor="text1"/>
          <w:sz w:val="22"/>
          <w:szCs w:val="22"/>
          <w:lang w:val="ka-GE"/>
        </w:rPr>
        <w:t>ულობით</w:t>
      </w:r>
      <w:r w:rsidRPr="00A65DB3">
        <w:rPr>
          <w:rFonts w:ascii="Sylfaen" w:hAnsi="Sylfaen" w:cs="Sylfaen"/>
          <w:color w:val="000000" w:themeColor="text1"/>
          <w:sz w:val="22"/>
          <w:szCs w:val="22"/>
          <w:lang w:val="ka-GE"/>
        </w:rPr>
        <w:t>, ახალი როლების გაჩენ</w:t>
      </w:r>
      <w:r w:rsidR="00855A58" w:rsidRPr="00A65DB3">
        <w:rPr>
          <w:rFonts w:ascii="Sylfaen" w:hAnsi="Sylfaen" w:cs="Sylfaen"/>
          <w:color w:val="000000" w:themeColor="text1"/>
          <w:sz w:val="22"/>
          <w:szCs w:val="22"/>
          <w:lang w:val="ka-GE"/>
        </w:rPr>
        <w:t>ით</w:t>
      </w:r>
      <w:r w:rsidR="00C07E69" w:rsidRPr="00A65DB3">
        <w:rPr>
          <w:rFonts w:ascii="Sylfaen" w:hAnsi="Sylfaen" w:cs="Sylfaen"/>
          <w:color w:val="000000" w:themeColor="text1"/>
          <w:sz w:val="22"/>
          <w:szCs w:val="22"/>
          <w:lang w:val="ka-GE"/>
        </w:rPr>
        <w:t>, პასუხისმგებლობების გადანაწილებ</w:t>
      </w:r>
      <w:r w:rsidR="00855A58" w:rsidRPr="00A65DB3">
        <w:rPr>
          <w:rFonts w:ascii="Sylfaen" w:hAnsi="Sylfaen" w:cs="Sylfaen"/>
          <w:color w:val="000000" w:themeColor="text1"/>
          <w:sz w:val="22"/>
          <w:szCs w:val="22"/>
          <w:lang w:val="ka-GE"/>
        </w:rPr>
        <w:t>ითა</w:t>
      </w:r>
      <w:r w:rsidR="00C07E69" w:rsidRPr="00A65DB3">
        <w:rPr>
          <w:rFonts w:ascii="Sylfaen" w:hAnsi="Sylfaen" w:cs="Sylfaen"/>
          <w:color w:val="000000" w:themeColor="text1"/>
          <w:sz w:val="22"/>
          <w:szCs w:val="22"/>
          <w:lang w:val="ka-GE"/>
        </w:rPr>
        <w:t xml:space="preserve"> და მხარეთა მჭიდრო კოოპერაციის გზით ქვეყანაში უნარების გაძლიერების მრავალფეროვანი შესაძლებლობების შე</w:t>
      </w:r>
      <w:r w:rsidR="0013295E" w:rsidRPr="00A65DB3">
        <w:rPr>
          <w:rFonts w:ascii="Sylfaen" w:hAnsi="Sylfaen" w:cs="Sylfaen"/>
          <w:color w:val="000000" w:themeColor="text1"/>
          <w:sz w:val="22"/>
          <w:szCs w:val="22"/>
          <w:lang w:val="ka-GE"/>
        </w:rPr>
        <w:t>ქმნას</w:t>
      </w:r>
      <w:r w:rsidR="00C07E69" w:rsidRPr="00A65DB3">
        <w:rPr>
          <w:rFonts w:ascii="Sylfaen" w:hAnsi="Sylfaen" w:cs="Sylfaen"/>
          <w:color w:val="000000" w:themeColor="text1"/>
          <w:sz w:val="22"/>
          <w:szCs w:val="22"/>
          <w:lang w:val="ka-GE"/>
        </w:rPr>
        <w:t>.</w:t>
      </w:r>
      <w:r w:rsidR="00287C6C" w:rsidRPr="00A65DB3">
        <w:rPr>
          <w:rFonts w:ascii="Sylfaen" w:hAnsi="Sylfaen"/>
          <w:color w:val="000000" w:themeColor="text1"/>
          <w:sz w:val="22"/>
          <w:szCs w:val="22"/>
          <w:lang w:val="ka-GE"/>
        </w:rPr>
        <w:t xml:space="preserve"> </w:t>
      </w:r>
      <w:r w:rsidR="00C07E69" w:rsidRPr="00A65DB3">
        <w:rPr>
          <w:rFonts w:ascii="Sylfaen" w:hAnsi="Sylfaen"/>
          <w:color w:val="000000" w:themeColor="text1"/>
          <w:sz w:val="22"/>
          <w:szCs w:val="22"/>
          <w:lang w:val="ka-GE"/>
        </w:rPr>
        <w:t>ამგვარ მოწყობაში განს</w:t>
      </w:r>
      <w:r w:rsidR="0013295E" w:rsidRPr="00A65DB3">
        <w:rPr>
          <w:rFonts w:ascii="Sylfaen" w:hAnsi="Sylfaen"/>
          <w:color w:val="000000" w:themeColor="text1"/>
          <w:sz w:val="22"/>
          <w:szCs w:val="22"/>
          <w:lang w:val="ka-GE"/>
        </w:rPr>
        <w:t>ა</w:t>
      </w:r>
      <w:r w:rsidR="00C07E69" w:rsidRPr="00A65DB3">
        <w:rPr>
          <w:rFonts w:ascii="Sylfaen" w:hAnsi="Sylfaen"/>
          <w:color w:val="000000" w:themeColor="text1"/>
          <w:sz w:val="22"/>
          <w:szCs w:val="22"/>
          <w:lang w:val="ka-GE"/>
        </w:rPr>
        <w:t xml:space="preserve">კუთრებული </w:t>
      </w:r>
      <w:r w:rsidR="00287C6C" w:rsidRPr="00A65DB3">
        <w:rPr>
          <w:rFonts w:ascii="Sylfaen" w:hAnsi="Sylfaen"/>
          <w:color w:val="000000" w:themeColor="text1"/>
          <w:sz w:val="22"/>
          <w:szCs w:val="22"/>
          <w:lang w:val="ka-GE"/>
        </w:rPr>
        <w:t>აქცენტი გაკეთდება კერ</w:t>
      </w:r>
      <w:r w:rsidR="00E340B9" w:rsidRPr="00A65DB3">
        <w:rPr>
          <w:rFonts w:ascii="Sylfaen" w:hAnsi="Sylfaen" w:cs="Sylfaen"/>
          <w:color w:val="000000" w:themeColor="text1"/>
          <w:sz w:val="22"/>
          <w:szCs w:val="22"/>
          <w:lang w:val="ka-GE"/>
        </w:rPr>
        <w:t>ძო</w:t>
      </w:r>
      <w:r w:rsidR="00E340B9" w:rsidRPr="00A65DB3">
        <w:rPr>
          <w:rFonts w:ascii="Sylfaen" w:hAnsi="Sylfaen"/>
          <w:color w:val="000000" w:themeColor="text1"/>
          <w:sz w:val="22"/>
          <w:szCs w:val="22"/>
          <w:lang w:val="ka-GE"/>
        </w:rPr>
        <w:t xml:space="preserve"> </w:t>
      </w:r>
      <w:r w:rsidR="00E340B9" w:rsidRPr="00A65DB3">
        <w:rPr>
          <w:rFonts w:ascii="Sylfaen" w:hAnsi="Sylfaen" w:cs="Sylfaen"/>
          <w:color w:val="000000" w:themeColor="text1"/>
          <w:sz w:val="22"/>
          <w:szCs w:val="22"/>
          <w:lang w:val="ka-GE"/>
        </w:rPr>
        <w:t>სექტორის</w:t>
      </w:r>
      <w:r w:rsidR="00B96947">
        <w:rPr>
          <w:rFonts w:ascii="Sylfaen" w:hAnsi="Sylfaen" w:cs="Sylfaen"/>
          <w:color w:val="000000" w:themeColor="text1"/>
          <w:sz w:val="22"/>
          <w:szCs w:val="22"/>
          <w:lang w:val="ka-GE"/>
        </w:rPr>
        <w:t xml:space="preserve"> მონაწილეობაზე, რომელიც შესაძლებელია წარმოდგენილი იყოს, დარგობრივი უნარების ორგანიზაციების, ბიზ</w:t>
      </w:r>
      <w:r w:rsidR="00B96947">
        <w:rPr>
          <w:rFonts w:ascii="Sylfaen" w:hAnsi="Sylfaen"/>
          <w:color w:val="000000" w:themeColor="text1"/>
          <w:sz w:val="22"/>
          <w:szCs w:val="22"/>
          <w:lang w:val="ka-GE"/>
        </w:rPr>
        <w:t>ნეს გაერთიანებების, ბიზნეს ასოციაციების თუ ინდივიდუალური კომპანიების სახით.</w:t>
      </w:r>
      <w:r w:rsidR="00E340B9" w:rsidRPr="00A65DB3">
        <w:rPr>
          <w:rFonts w:ascii="Sylfaen" w:hAnsi="Sylfaen"/>
          <w:color w:val="auto"/>
          <w:sz w:val="22"/>
          <w:szCs w:val="22"/>
          <w:lang w:val="ka-GE"/>
        </w:rPr>
        <w:t xml:space="preserve"> </w:t>
      </w:r>
    </w:p>
    <w:p w14:paraId="4DC71BA1" w14:textId="16CBB0A5" w:rsidR="005449D1" w:rsidRDefault="001C1543" w:rsidP="00215B22">
      <w:pPr>
        <w:pStyle w:val="BodyText"/>
        <w:tabs>
          <w:tab w:val="left" w:pos="1940"/>
        </w:tabs>
        <w:spacing w:line="276" w:lineRule="auto"/>
        <w:jc w:val="both"/>
        <w:rPr>
          <w:rFonts w:ascii="Sylfaen" w:hAnsi="Sylfaen" w:cs="Sylfaen"/>
          <w:color w:val="auto"/>
          <w:sz w:val="22"/>
          <w:szCs w:val="22"/>
          <w:lang w:val="ka-GE"/>
        </w:rPr>
      </w:pPr>
      <w:r w:rsidRPr="00A65DB3">
        <w:rPr>
          <w:rFonts w:ascii="Sylfaen" w:hAnsi="Sylfaen" w:cs="Sylfaen"/>
          <w:color w:val="auto"/>
          <w:sz w:val="22"/>
          <w:szCs w:val="22"/>
          <w:lang w:val="ka-GE"/>
        </w:rPr>
        <w:t xml:space="preserve">პროფესიული განათლების </w:t>
      </w:r>
      <w:r w:rsidR="005D0CCE" w:rsidRPr="00A65DB3">
        <w:rPr>
          <w:rFonts w:ascii="Sylfaen" w:hAnsi="Sylfaen" w:cs="Sylfaen"/>
          <w:color w:val="auto"/>
          <w:sz w:val="22"/>
          <w:szCs w:val="22"/>
          <w:lang w:val="ka-GE"/>
        </w:rPr>
        <w:t xml:space="preserve">რეფორმის </w:t>
      </w:r>
      <w:r w:rsidRPr="00A65DB3">
        <w:rPr>
          <w:rFonts w:ascii="Sylfaen" w:hAnsi="Sylfaen" w:cs="Sylfaen"/>
          <w:color w:val="auto"/>
          <w:sz w:val="22"/>
          <w:szCs w:val="22"/>
          <w:lang w:val="ka-GE"/>
        </w:rPr>
        <w:t xml:space="preserve">პროცესში </w:t>
      </w:r>
      <w:proofErr w:type="spellStart"/>
      <w:r w:rsidR="008D794D" w:rsidRPr="00A65DB3">
        <w:rPr>
          <w:rFonts w:ascii="Sylfaen" w:hAnsi="Sylfaen" w:cs="Sylfaen"/>
          <w:color w:val="auto"/>
          <w:sz w:val="22"/>
          <w:szCs w:val="22"/>
          <w:lang w:val="ka-GE"/>
        </w:rPr>
        <w:t>თანამონაწილეობითი</w:t>
      </w:r>
      <w:proofErr w:type="spellEnd"/>
      <w:r w:rsidR="008D794D" w:rsidRPr="00A65DB3">
        <w:rPr>
          <w:rFonts w:ascii="Sylfaen" w:hAnsi="Sylfaen" w:cs="Sylfaen"/>
          <w:color w:val="auto"/>
          <w:sz w:val="22"/>
          <w:szCs w:val="22"/>
          <w:lang w:val="ka-GE"/>
        </w:rPr>
        <w:t xml:space="preserve"> მართვის უზრუნველსაყოფად, </w:t>
      </w:r>
      <w:r w:rsidR="003A5FDE" w:rsidRPr="00A65DB3">
        <w:rPr>
          <w:rFonts w:ascii="Sylfaen" w:hAnsi="Sylfaen" w:cs="Sylfaen"/>
          <w:color w:val="auto"/>
          <w:sz w:val="22"/>
          <w:szCs w:val="22"/>
          <w:lang w:val="ka-GE"/>
        </w:rPr>
        <w:t>კერძო და საჯარო სექტორებ</w:t>
      </w:r>
      <w:r w:rsidR="00DA39EB" w:rsidRPr="00A65DB3">
        <w:rPr>
          <w:rFonts w:ascii="Sylfaen" w:hAnsi="Sylfaen" w:cs="Sylfaen"/>
          <w:color w:val="auto"/>
          <w:sz w:val="22"/>
          <w:szCs w:val="22"/>
          <w:lang w:val="ka-GE"/>
        </w:rPr>
        <w:t>ი</w:t>
      </w:r>
      <w:r w:rsidR="003A5FDE" w:rsidRPr="00A65DB3">
        <w:rPr>
          <w:rFonts w:ascii="Sylfaen" w:hAnsi="Sylfaen" w:cs="Sylfaen"/>
          <w:color w:val="auto"/>
          <w:sz w:val="22"/>
          <w:szCs w:val="22"/>
          <w:lang w:val="ka-GE"/>
        </w:rPr>
        <w:t>ს თანამშრომლობით შე</w:t>
      </w:r>
      <w:r w:rsidR="008D794D" w:rsidRPr="00A65DB3">
        <w:rPr>
          <w:rFonts w:ascii="Sylfaen" w:hAnsi="Sylfaen" w:cs="Sylfaen"/>
          <w:color w:val="auto"/>
          <w:sz w:val="22"/>
          <w:szCs w:val="22"/>
          <w:lang w:val="ka-GE"/>
        </w:rPr>
        <w:t xml:space="preserve">ქმნილი </w:t>
      </w:r>
      <w:r w:rsidR="003A5FDE" w:rsidRPr="00A65DB3">
        <w:rPr>
          <w:rFonts w:ascii="Sylfaen" w:hAnsi="Sylfaen" w:cs="Sylfaen"/>
          <w:color w:val="auto"/>
          <w:sz w:val="22"/>
          <w:szCs w:val="22"/>
          <w:lang w:val="ka-GE"/>
        </w:rPr>
        <w:t>პროფესიული უნარების სააგენტო</w:t>
      </w:r>
      <w:r w:rsidR="00DD0193" w:rsidRPr="00A65DB3">
        <w:rPr>
          <w:rFonts w:ascii="Sylfaen" w:hAnsi="Sylfaen" w:cs="Sylfaen"/>
          <w:color w:val="auto"/>
          <w:sz w:val="22"/>
          <w:szCs w:val="22"/>
          <w:lang w:val="ka-GE"/>
        </w:rPr>
        <w:t xml:space="preserve"> ხელს შეუწყობს </w:t>
      </w:r>
      <w:r w:rsidR="001F1DE5" w:rsidRPr="00A65DB3">
        <w:rPr>
          <w:rFonts w:ascii="Sylfaen" w:hAnsi="Sylfaen" w:cs="Sylfaen"/>
          <w:color w:val="auto"/>
          <w:sz w:val="22"/>
          <w:szCs w:val="22"/>
          <w:lang w:val="ka-GE"/>
        </w:rPr>
        <w:t>უნარების მოქნილი ეკოსისტემის განვითარებას</w:t>
      </w:r>
      <w:r w:rsidR="00855A58" w:rsidRPr="00A65DB3">
        <w:rPr>
          <w:rFonts w:ascii="Sylfaen" w:hAnsi="Sylfaen" w:cs="Sylfaen"/>
          <w:color w:val="auto"/>
          <w:sz w:val="22"/>
          <w:szCs w:val="22"/>
          <w:lang w:val="ka-GE"/>
        </w:rPr>
        <w:t xml:space="preserve">. რეფორმის უმთავრეს საყრდენს წარმოადგენს </w:t>
      </w:r>
      <w:r w:rsidR="00D55B82">
        <w:rPr>
          <w:rFonts w:ascii="Sylfaen" w:hAnsi="Sylfaen" w:cs="Sylfaen"/>
          <w:color w:val="auto"/>
          <w:sz w:val="22"/>
          <w:szCs w:val="22"/>
          <w:lang w:val="ka-GE"/>
        </w:rPr>
        <w:t xml:space="preserve">პროფესიული განათლების სისტემაში </w:t>
      </w:r>
      <w:r w:rsidR="007265B5" w:rsidRPr="00A65DB3">
        <w:rPr>
          <w:rFonts w:ascii="Sylfaen" w:hAnsi="Sylfaen" w:cs="Sylfaen"/>
          <w:color w:val="auto"/>
          <w:sz w:val="22"/>
          <w:szCs w:val="22"/>
          <w:lang w:val="ka-GE"/>
        </w:rPr>
        <w:t xml:space="preserve"> გაზიარებული პასუხისმგებლობით შემოსვლა</w:t>
      </w:r>
      <w:r w:rsidR="00D55B82">
        <w:rPr>
          <w:rFonts w:ascii="Sylfaen" w:hAnsi="Sylfaen" w:cs="Sylfaen"/>
          <w:color w:val="auto"/>
          <w:sz w:val="22"/>
          <w:szCs w:val="22"/>
          <w:lang w:val="ka-GE"/>
        </w:rPr>
        <w:t xml:space="preserve">  კერძო სექტორის სხვადასხვა ორგანიზაციული ფორმით.</w:t>
      </w:r>
      <w:r w:rsidR="007265B5" w:rsidRPr="00A65DB3">
        <w:rPr>
          <w:rFonts w:ascii="Sylfaen" w:hAnsi="Sylfaen" w:cs="Sylfaen"/>
          <w:color w:val="auto"/>
          <w:sz w:val="22"/>
          <w:szCs w:val="22"/>
          <w:lang w:val="ka-GE"/>
        </w:rPr>
        <w:t xml:space="preserve"> </w:t>
      </w:r>
      <w:r w:rsidR="00D55B82">
        <w:rPr>
          <w:rFonts w:ascii="Sylfaen" w:hAnsi="Sylfaen" w:cs="Sylfaen"/>
          <w:color w:val="auto"/>
          <w:sz w:val="22"/>
          <w:szCs w:val="22"/>
          <w:lang w:val="ka-GE"/>
        </w:rPr>
        <w:t xml:space="preserve">აღნიშნული </w:t>
      </w:r>
      <w:r w:rsidR="003A17C7" w:rsidRPr="00A65DB3">
        <w:rPr>
          <w:rFonts w:ascii="Sylfaen" w:hAnsi="Sylfaen" w:cs="Sylfaen"/>
          <w:color w:val="auto"/>
          <w:sz w:val="22"/>
          <w:szCs w:val="22"/>
          <w:lang w:val="ka-GE"/>
        </w:rPr>
        <w:t>ხელს შეუწყობს</w:t>
      </w:r>
      <w:r w:rsidR="00031B39" w:rsidRPr="00A65DB3">
        <w:rPr>
          <w:rFonts w:ascii="Sylfaen" w:hAnsi="Sylfaen" w:cs="Sylfaen"/>
          <w:color w:val="auto"/>
          <w:sz w:val="22"/>
          <w:szCs w:val="22"/>
          <w:lang w:val="ka-GE"/>
        </w:rPr>
        <w:t xml:space="preserve"> პროფესიული კვალიფიკაციების განვითარებას, </w:t>
      </w:r>
      <w:r w:rsidR="00FC0A44" w:rsidRPr="00A65DB3">
        <w:rPr>
          <w:rFonts w:ascii="Sylfaen" w:hAnsi="Sylfaen" w:cs="Sylfaen"/>
          <w:color w:val="auto"/>
          <w:sz w:val="22"/>
          <w:szCs w:val="22"/>
          <w:lang w:val="ka-GE"/>
        </w:rPr>
        <w:t xml:space="preserve">ასევე სამუშაოზე დაფუძნებული სხვადასხვა </w:t>
      </w:r>
      <w:r w:rsidR="003A17C7" w:rsidRPr="00A65DB3">
        <w:rPr>
          <w:rFonts w:ascii="Sylfaen" w:hAnsi="Sylfaen" w:cs="Sylfaen"/>
          <w:color w:val="auto"/>
          <w:sz w:val="22"/>
          <w:szCs w:val="22"/>
          <w:lang w:val="ka-GE"/>
        </w:rPr>
        <w:t>მოდელის დანერგვას</w:t>
      </w:r>
      <w:r w:rsidR="004D06D0" w:rsidRPr="00A65DB3">
        <w:rPr>
          <w:rFonts w:ascii="Sylfaen" w:hAnsi="Sylfaen" w:cs="Sylfaen"/>
          <w:color w:val="auto"/>
          <w:sz w:val="22"/>
          <w:szCs w:val="22"/>
          <w:lang w:val="ka-GE"/>
        </w:rPr>
        <w:t>,</w:t>
      </w:r>
      <w:r w:rsidR="00FC0A44" w:rsidRPr="00A65DB3">
        <w:rPr>
          <w:rFonts w:ascii="Sylfaen" w:hAnsi="Sylfaen" w:cs="Sylfaen"/>
          <w:color w:val="auto"/>
          <w:sz w:val="22"/>
          <w:szCs w:val="22"/>
          <w:lang w:val="ka-GE"/>
        </w:rPr>
        <w:t xml:space="preserve"> </w:t>
      </w:r>
      <w:r w:rsidR="003A17C7" w:rsidRPr="00A65DB3">
        <w:rPr>
          <w:rFonts w:ascii="Sylfaen" w:hAnsi="Sylfaen" w:cs="Sylfaen"/>
          <w:color w:val="auto"/>
          <w:sz w:val="22"/>
          <w:szCs w:val="22"/>
          <w:lang w:val="ka-GE"/>
        </w:rPr>
        <w:t xml:space="preserve">სწავლების </w:t>
      </w:r>
      <w:r w:rsidR="00031B39" w:rsidRPr="00A65DB3">
        <w:rPr>
          <w:rFonts w:ascii="Sylfaen" w:hAnsi="Sylfaen" w:cs="Sylfaen"/>
          <w:color w:val="auto"/>
          <w:sz w:val="22"/>
          <w:szCs w:val="22"/>
          <w:lang w:val="ka-GE"/>
        </w:rPr>
        <w:t>ხარისხის</w:t>
      </w:r>
      <w:r w:rsidR="0084182F" w:rsidRPr="00A65DB3">
        <w:rPr>
          <w:rFonts w:ascii="Sylfaen" w:hAnsi="Sylfaen" w:cs="Sylfaen"/>
          <w:color w:val="auto"/>
          <w:sz w:val="22"/>
          <w:szCs w:val="22"/>
          <w:lang w:val="ka-GE"/>
        </w:rPr>
        <w:t>ა და სხვადასხვა პროფესიის იმიჯის გაუმჯობესებას</w:t>
      </w:r>
      <w:r w:rsidR="003A17C7" w:rsidRPr="00A65DB3">
        <w:rPr>
          <w:rFonts w:ascii="Sylfaen" w:hAnsi="Sylfaen" w:cs="Sylfaen"/>
          <w:color w:val="auto"/>
          <w:sz w:val="22"/>
          <w:szCs w:val="22"/>
          <w:lang w:val="ka-GE"/>
        </w:rPr>
        <w:t>.</w:t>
      </w:r>
    </w:p>
    <w:p w14:paraId="289B0174" w14:textId="065784BA" w:rsidR="002B6D06" w:rsidRPr="002A167C" w:rsidRDefault="005449D1" w:rsidP="002B6D06">
      <w:pPr>
        <w:pStyle w:val="BodyText"/>
        <w:tabs>
          <w:tab w:val="left" w:pos="1940"/>
        </w:tabs>
        <w:spacing w:line="276" w:lineRule="auto"/>
        <w:jc w:val="both"/>
        <w:rPr>
          <w:rFonts w:ascii="Sylfaen" w:hAnsi="Sylfaen" w:cs="Sylfaen"/>
          <w:color w:val="FF0000"/>
          <w:sz w:val="22"/>
          <w:szCs w:val="22"/>
          <w:lang w:val="ka-GE"/>
        </w:rPr>
      </w:pPr>
      <w:r w:rsidRPr="005449D1">
        <w:rPr>
          <w:rFonts w:ascii="Sylfaen" w:hAnsi="Sylfaen" w:cs="Sylfaen"/>
          <w:color w:val="auto"/>
          <w:sz w:val="22"/>
          <w:szCs w:val="22"/>
          <w:lang w:val="ka-GE"/>
        </w:rPr>
        <w:t>კერძო სექტორის ორგანიზებულ</w:t>
      </w:r>
      <w:r w:rsidR="00D55B82">
        <w:rPr>
          <w:rFonts w:ascii="Sylfaen" w:hAnsi="Sylfaen" w:cs="Sylfaen"/>
          <w:color w:val="auto"/>
          <w:sz w:val="22"/>
          <w:szCs w:val="22"/>
          <w:lang w:val="ka-GE"/>
        </w:rPr>
        <w:t>ი</w:t>
      </w:r>
      <w:r w:rsidRPr="005449D1">
        <w:rPr>
          <w:rFonts w:ascii="Sylfaen" w:hAnsi="Sylfaen" w:cs="Sylfaen"/>
          <w:color w:val="auto"/>
          <w:sz w:val="22"/>
          <w:szCs w:val="22"/>
          <w:lang w:val="ka-GE"/>
        </w:rPr>
        <w:t xml:space="preserve"> ჩართულობ</w:t>
      </w:r>
      <w:r w:rsidR="00D55B82">
        <w:rPr>
          <w:rFonts w:ascii="Sylfaen" w:hAnsi="Sylfaen" w:cs="Sylfaen"/>
          <w:color w:val="auto"/>
          <w:sz w:val="22"/>
          <w:szCs w:val="22"/>
          <w:lang w:val="ka-GE"/>
        </w:rPr>
        <w:t>ი</w:t>
      </w:r>
      <w:r w:rsidRPr="005449D1">
        <w:rPr>
          <w:rFonts w:ascii="Sylfaen" w:hAnsi="Sylfaen" w:cs="Sylfaen"/>
          <w:color w:val="auto"/>
          <w:sz w:val="22"/>
          <w:szCs w:val="22"/>
          <w:lang w:val="ka-GE"/>
        </w:rPr>
        <w:t>ს</w:t>
      </w:r>
      <w:r w:rsidR="00D55B82">
        <w:rPr>
          <w:rFonts w:ascii="Sylfaen" w:hAnsi="Sylfaen" w:cs="Sylfaen"/>
          <w:color w:val="auto"/>
          <w:sz w:val="22"/>
          <w:szCs w:val="22"/>
          <w:lang w:val="ka-GE"/>
        </w:rPr>
        <w:t xml:space="preserve"> მიმართულებით</w:t>
      </w:r>
      <w:r w:rsidR="002B6D06">
        <w:rPr>
          <w:rFonts w:ascii="Sylfaen" w:hAnsi="Sylfaen" w:cs="Sylfaen"/>
          <w:color w:val="auto"/>
          <w:sz w:val="22"/>
          <w:szCs w:val="22"/>
          <w:lang w:val="ka-GE"/>
        </w:rPr>
        <w:t xml:space="preserve"> ერთ-ერთ </w:t>
      </w:r>
      <w:r w:rsidR="00D55B82">
        <w:rPr>
          <w:rFonts w:ascii="Sylfaen" w:hAnsi="Sylfaen" w:cs="Sylfaen"/>
          <w:color w:val="auto"/>
          <w:sz w:val="22"/>
          <w:szCs w:val="22"/>
          <w:lang w:val="ka-GE"/>
        </w:rPr>
        <w:t>საუკეთესო სა</w:t>
      </w:r>
      <w:r w:rsidR="002B6D06">
        <w:rPr>
          <w:rFonts w:ascii="Sylfaen" w:hAnsi="Sylfaen" w:cs="Sylfaen"/>
          <w:color w:val="auto"/>
          <w:sz w:val="22"/>
          <w:szCs w:val="22"/>
          <w:lang w:val="ka-GE"/>
        </w:rPr>
        <w:t xml:space="preserve">ერთაშორისო პრაქტიკას წარმოადგენს დარგობრივი უნარების ორგანიზაციების არსებობა, რომელიც შესაძლოა მიჩნეული იქნეს კონკრეტული დარგის ქოლგა ორგანიზაციად. </w:t>
      </w:r>
    </w:p>
    <w:p w14:paraId="17E68AE0" w14:textId="0D4A2D49" w:rsidR="00816593" w:rsidRPr="00D757CE" w:rsidRDefault="00543F6A" w:rsidP="005449D1">
      <w:pPr>
        <w:pStyle w:val="BodyText"/>
        <w:tabs>
          <w:tab w:val="left" w:pos="1940"/>
        </w:tabs>
        <w:spacing w:line="276" w:lineRule="auto"/>
        <w:jc w:val="both"/>
        <w:rPr>
          <w:rFonts w:ascii="Sylfaen" w:hAnsi="Sylfaen"/>
          <w:color w:val="auto"/>
          <w:sz w:val="22"/>
          <w:szCs w:val="22"/>
          <w:lang w:val="ka-GE"/>
        </w:rPr>
      </w:pPr>
      <w:r>
        <w:rPr>
          <w:rFonts w:ascii="Sylfaen" w:hAnsi="Sylfaen" w:cs="Sylfaen"/>
          <w:color w:val="auto"/>
          <w:sz w:val="22"/>
          <w:szCs w:val="22"/>
          <w:lang w:val="ka-GE"/>
        </w:rPr>
        <w:t xml:space="preserve">სტრატეგიის ფარგლებში, </w:t>
      </w:r>
      <w:r w:rsidR="002B6D06">
        <w:rPr>
          <w:rFonts w:ascii="Sylfaen" w:hAnsi="Sylfaen" w:cs="Sylfaen"/>
          <w:color w:val="auto"/>
          <w:sz w:val="22"/>
          <w:szCs w:val="22"/>
          <w:lang w:val="ka-GE"/>
        </w:rPr>
        <w:t>დარგობრივი ორგანიზაციების საინიციატივო ჯგუფების განვითარებ</w:t>
      </w:r>
      <w:r w:rsidR="0012023E">
        <w:rPr>
          <w:rFonts w:ascii="Sylfaen" w:hAnsi="Sylfaen" w:cs="Sylfaen"/>
          <w:color w:val="auto"/>
          <w:sz w:val="22"/>
          <w:szCs w:val="22"/>
          <w:lang w:val="ka-GE"/>
        </w:rPr>
        <w:t>ის</w:t>
      </w:r>
      <w:r w:rsidR="002B6D06">
        <w:rPr>
          <w:rFonts w:ascii="Sylfaen" w:hAnsi="Sylfaen" w:cs="Sylfaen"/>
          <w:color w:val="auto"/>
          <w:sz w:val="22"/>
          <w:szCs w:val="22"/>
          <w:lang w:val="ka-GE"/>
        </w:rPr>
        <w:t xml:space="preserve"> </w:t>
      </w:r>
      <w:r w:rsidR="005449D1" w:rsidRPr="005449D1">
        <w:rPr>
          <w:rFonts w:ascii="Sylfaen" w:hAnsi="Sylfaen" w:cs="Sylfaen"/>
          <w:color w:val="auto"/>
          <w:sz w:val="22"/>
          <w:szCs w:val="22"/>
          <w:lang w:val="ka-GE"/>
        </w:rPr>
        <w:t>პარალელურად</w:t>
      </w:r>
      <w:r w:rsidR="0012023E">
        <w:rPr>
          <w:rFonts w:ascii="Sylfaen" w:hAnsi="Sylfaen" w:cs="Sylfaen"/>
          <w:color w:val="auto"/>
          <w:sz w:val="22"/>
          <w:szCs w:val="22"/>
          <w:lang w:val="ka-GE"/>
        </w:rPr>
        <w:t>, იმისათვის რომ პროფესიული განათლების მართვის პროცესი იყოს გაზიარებულ პასუხისმგებლობებზე დაფუძნებული,</w:t>
      </w:r>
      <w:r w:rsidR="005449D1" w:rsidRPr="005449D1">
        <w:rPr>
          <w:rFonts w:ascii="Sylfaen" w:hAnsi="Sylfaen" w:cs="Sylfaen"/>
          <w:color w:val="auto"/>
          <w:sz w:val="22"/>
          <w:szCs w:val="22"/>
          <w:lang w:val="ka-GE"/>
        </w:rPr>
        <w:t xml:space="preserve"> გაგრძელდე</w:t>
      </w:r>
      <w:r w:rsidR="0012023E">
        <w:rPr>
          <w:rFonts w:ascii="Sylfaen" w:hAnsi="Sylfaen" w:cs="Sylfaen"/>
          <w:color w:val="auto"/>
          <w:sz w:val="22"/>
          <w:szCs w:val="22"/>
          <w:lang w:val="ka-GE"/>
        </w:rPr>
        <w:t>ბა</w:t>
      </w:r>
      <w:r w:rsidR="005449D1" w:rsidRPr="005449D1">
        <w:rPr>
          <w:rFonts w:ascii="Sylfaen" w:hAnsi="Sylfaen" w:cs="Sylfaen"/>
          <w:color w:val="auto"/>
          <w:sz w:val="22"/>
          <w:szCs w:val="22"/>
          <w:lang w:val="ka-GE"/>
        </w:rPr>
        <w:t xml:space="preserve"> საჯარო</w:t>
      </w:r>
      <w:r w:rsidR="0012023E">
        <w:rPr>
          <w:rFonts w:ascii="Sylfaen" w:hAnsi="Sylfaen" w:cs="Sylfaen"/>
          <w:color w:val="auto"/>
          <w:sz w:val="22"/>
          <w:szCs w:val="22"/>
          <w:lang w:val="ka-GE"/>
        </w:rPr>
        <w:t>-</w:t>
      </w:r>
      <w:r w:rsidR="005449D1" w:rsidRPr="005449D1">
        <w:rPr>
          <w:rFonts w:ascii="Sylfaen" w:hAnsi="Sylfaen" w:cs="Sylfaen"/>
          <w:color w:val="auto"/>
          <w:sz w:val="22"/>
          <w:szCs w:val="22"/>
          <w:lang w:val="ka-GE"/>
        </w:rPr>
        <w:t xml:space="preserve">კერძო თანამშრომლობის სხვადსხვა </w:t>
      </w:r>
      <w:r w:rsidR="0012023E">
        <w:rPr>
          <w:rFonts w:ascii="Sylfaen" w:hAnsi="Sylfaen" w:cs="Sylfaen"/>
          <w:color w:val="auto"/>
          <w:sz w:val="22"/>
          <w:szCs w:val="22"/>
          <w:lang w:val="ka-GE"/>
        </w:rPr>
        <w:t xml:space="preserve">ფორმების გამოყენება (თანამშრომლობა </w:t>
      </w:r>
      <w:r w:rsidR="0012023E">
        <w:rPr>
          <w:rFonts w:ascii="Sylfaen" w:hAnsi="Sylfaen" w:cs="Sylfaen"/>
          <w:color w:val="000000" w:themeColor="text1"/>
          <w:sz w:val="22"/>
          <w:szCs w:val="22"/>
          <w:lang w:val="ka-GE"/>
        </w:rPr>
        <w:t>ბიზ</w:t>
      </w:r>
      <w:r w:rsidR="0012023E">
        <w:rPr>
          <w:rFonts w:ascii="Sylfaen" w:hAnsi="Sylfaen"/>
          <w:color w:val="000000" w:themeColor="text1"/>
          <w:sz w:val="22"/>
          <w:szCs w:val="22"/>
          <w:lang w:val="ka-GE"/>
        </w:rPr>
        <w:t xml:space="preserve">ნეს გაერთიანებებთან, ბიზნეს ასოციაციებთან, ინდივიდუალური კომპანიებთან, სასწავლო საწარმოებთან თუ სხვა), რათა </w:t>
      </w:r>
      <w:r w:rsidR="0012023E" w:rsidRPr="00A65DB3">
        <w:rPr>
          <w:rFonts w:ascii="Sylfaen" w:hAnsi="Sylfaen" w:cs="Sylfaen"/>
          <w:color w:val="auto"/>
          <w:sz w:val="22"/>
          <w:szCs w:val="22"/>
          <w:lang w:val="ka-GE"/>
        </w:rPr>
        <w:t xml:space="preserve">პროფესიული კვალიფიკაციების </w:t>
      </w:r>
      <w:r w:rsidR="0012023E">
        <w:rPr>
          <w:rFonts w:ascii="Sylfaen" w:hAnsi="Sylfaen" w:cs="Sylfaen"/>
          <w:color w:val="auto"/>
          <w:sz w:val="22"/>
          <w:szCs w:val="22"/>
          <w:lang w:val="ka-GE"/>
        </w:rPr>
        <w:t>შემუშავების</w:t>
      </w:r>
      <w:r w:rsidR="0012023E" w:rsidRPr="00A65DB3">
        <w:rPr>
          <w:rFonts w:ascii="Sylfaen" w:hAnsi="Sylfaen" w:cs="Sylfaen"/>
          <w:color w:val="auto"/>
          <w:sz w:val="22"/>
          <w:szCs w:val="22"/>
          <w:lang w:val="ka-GE"/>
        </w:rPr>
        <w:t xml:space="preserve">, სამუშაოზე დაფუძნებული </w:t>
      </w:r>
      <w:r w:rsidR="0012023E">
        <w:rPr>
          <w:rFonts w:ascii="Sylfaen" w:hAnsi="Sylfaen" w:cs="Sylfaen"/>
          <w:color w:val="auto"/>
          <w:sz w:val="22"/>
          <w:szCs w:val="22"/>
          <w:lang w:val="ka-GE"/>
        </w:rPr>
        <w:t>სწავლების განვითარების</w:t>
      </w:r>
      <w:r w:rsidR="0012023E" w:rsidRPr="00A65DB3">
        <w:rPr>
          <w:rFonts w:ascii="Sylfaen" w:hAnsi="Sylfaen" w:cs="Sylfaen"/>
          <w:color w:val="auto"/>
          <w:sz w:val="22"/>
          <w:szCs w:val="22"/>
          <w:lang w:val="ka-GE"/>
        </w:rPr>
        <w:t xml:space="preserve">, სწავლების ხარისხისა და </w:t>
      </w:r>
      <w:r w:rsidR="0012023E">
        <w:rPr>
          <w:rFonts w:ascii="Sylfaen" w:hAnsi="Sylfaen" w:cs="Sylfaen"/>
          <w:color w:val="auto"/>
          <w:sz w:val="22"/>
          <w:szCs w:val="22"/>
          <w:lang w:val="ka-GE"/>
        </w:rPr>
        <w:t>პროფესიული განათლების</w:t>
      </w:r>
      <w:r w:rsidR="0012023E" w:rsidRPr="00A65DB3">
        <w:rPr>
          <w:rFonts w:ascii="Sylfaen" w:hAnsi="Sylfaen" w:cs="Sylfaen"/>
          <w:color w:val="auto"/>
          <w:sz w:val="22"/>
          <w:szCs w:val="22"/>
          <w:lang w:val="ka-GE"/>
        </w:rPr>
        <w:t xml:space="preserve"> იმიჯის გაუმჯობესებ</w:t>
      </w:r>
      <w:r w:rsidR="0012023E">
        <w:rPr>
          <w:rFonts w:ascii="Sylfaen" w:hAnsi="Sylfaen" w:cs="Sylfaen"/>
          <w:color w:val="auto"/>
          <w:sz w:val="22"/>
          <w:szCs w:val="22"/>
          <w:lang w:val="ka-GE"/>
        </w:rPr>
        <w:t>ის პროცესები განხორციელდეს კერძო სექტორთან პასუხისმგებლობების გადანაწილების გზით</w:t>
      </w:r>
      <w:r w:rsidR="0012023E" w:rsidRPr="00A65DB3">
        <w:rPr>
          <w:rFonts w:ascii="Sylfaen" w:hAnsi="Sylfaen" w:cs="Sylfaen"/>
          <w:color w:val="auto"/>
          <w:sz w:val="22"/>
          <w:szCs w:val="22"/>
          <w:lang w:val="ka-GE"/>
        </w:rPr>
        <w:t>.</w:t>
      </w:r>
      <w:r w:rsidR="0015673F">
        <w:rPr>
          <w:rFonts w:ascii="Sylfaen" w:hAnsi="Sylfaen" w:cs="Sylfaen"/>
          <w:color w:val="auto"/>
          <w:sz w:val="22"/>
          <w:szCs w:val="22"/>
          <w:lang w:val="ka-GE"/>
        </w:rPr>
        <w:t xml:space="preserve"> </w:t>
      </w:r>
      <w:r w:rsidR="0084182F" w:rsidRPr="00D757CE">
        <w:rPr>
          <w:rFonts w:ascii="Sylfaen" w:hAnsi="Sylfaen" w:cs="Sylfaen"/>
          <w:color w:val="auto"/>
          <w:sz w:val="22"/>
          <w:szCs w:val="22"/>
          <w:lang w:val="ka-GE"/>
        </w:rPr>
        <w:t>განსაკუთრებით</w:t>
      </w:r>
      <w:r w:rsidR="0084182F" w:rsidRPr="00D757CE">
        <w:rPr>
          <w:rFonts w:ascii="Sylfaen" w:hAnsi="Sylfaen"/>
          <w:color w:val="auto"/>
          <w:sz w:val="22"/>
          <w:szCs w:val="22"/>
          <w:lang w:val="ka-GE"/>
        </w:rPr>
        <w:t xml:space="preserve"> </w:t>
      </w:r>
      <w:r w:rsidR="0084182F" w:rsidRPr="00D757CE">
        <w:rPr>
          <w:rFonts w:ascii="Sylfaen" w:hAnsi="Sylfaen" w:cs="Sylfaen"/>
          <w:color w:val="auto"/>
          <w:sz w:val="22"/>
          <w:szCs w:val="22"/>
          <w:lang w:val="ka-GE"/>
        </w:rPr>
        <w:t>აღსანიშნავია</w:t>
      </w:r>
      <w:r w:rsidR="0084182F" w:rsidRPr="00D757CE">
        <w:rPr>
          <w:rFonts w:ascii="Sylfaen" w:hAnsi="Sylfaen"/>
          <w:color w:val="auto"/>
          <w:sz w:val="22"/>
          <w:szCs w:val="22"/>
          <w:lang w:val="ka-GE"/>
        </w:rPr>
        <w:t xml:space="preserve"> </w:t>
      </w:r>
      <w:r w:rsidR="0084182F" w:rsidRPr="00D757CE">
        <w:rPr>
          <w:rFonts w:ascii="Sylfaen" w:hAnsi="Sylfaen" w:cs="Sylfaen"/>
          <w:color w:val="auto"/>
          <w:sz w:val="22"/>
          <w:szCs w:val="22"/>
          <w:lang w:val="ka-GE"/>
        </w:rPr>
        <w:t>ის</w:t>
      </w:r>
      <w:r w:rsidR="0084182F" w:rsidRPr="00D757CE">
        <w:rPr>
          <w:rFonts w:ascii="Sylfaen" w:hAnsi="Sylfaen"/>
          <w:color w:val="auto"/>
          <w:sz w:val="22"/>
          <w:szCs w:val="22"/>
          <w:lang w:val="ka-GE"/>
        </w:rPr>
        <w:t xml:space="preserve"> </w:t>
      </w:r>
      <w:r w:rsidR="0084182F" w:rsidRPr="00D757CE">
        <w:rPr>
          <w:rFonts w:ascii="Sylfaen" w:hAnsi="Sylfaen" w:cs="Sylfaen"/>
          <w:color w:val="auto"/>
          <w:sz w:val="22"/>
          <w:szCs w:val="22"/>
          <w:lang w:val="ka-GE"/>
        </w:rPr>
        <w:t>სინერგიული</w:t>
      </w:r>
      <w:r w:rsidR="0084182F" w:rsidRPr="00D757CE">
        <w:rPr>
          <w:rFonts w:ascii="Sylfaen" w:hAnsi="Sylfaen"/>
          <w:color w:val="auto"/>
          <w:sz w:val="22"/>
          <w:szCs w:val="22"/>
          <w:lang w:val="ka-GE"/>
        </w:rPr>
        <w:t xml:space="preserve"> </w:t>
      </w:r>
      <w:r w:rsidR="0084182F" w:rsidRPr="00D757CE">
        <w:rPr>
          <w:rFonts w:ascii="Sylfaen" w:hAnsi="Sylfaen" w:cs="Sylfaen"/>
          <w:color w:val="auto"/>
          <w:sz w:val="22"/>
          <w:szCs w:val="22"/>
          <w:lang w:val="ka-GE"/>
        </w:rPr>
        <w:t>ეფექტი</w:t>
      </w:r>
      <w:r w:rsidR="00FC0A44" w:rsidRPr="00D757CE">
        <w:rPr>
          <w:rFonts w:ascii="Sylfaen" w:hAnsi="Sylfaen"/>
          <w:color w:val="auto"/>
          <w:sz w:val="22"/>
          <w:szCs w:val="22"/>
          <w:lang w:val="ka-GE"/>
        </w:rPr>
        <w:t>,</w:t>
      </w:r>
      <w:r w:rsidR="0084182F" w:rsidRPr="00D757CE">
        <w:rPr>
          <w:rFonts w:ascii="Sylfaen" w:hAnsi="Sylfaen"/>
          <w:color w:val="auto"/>
          <w:sz w:val="22"/>
          <w:szCs w:val="22"/>
          <w:lang w:val="ka-GE"/>
        </w:rPr>
        <w:t xml:space="preserve"> </w:t>
      </w:r>
      <w:r w:rsidR="0084182F" w:rsidRPr="00D757CE">
        <w:rPr>
          <w:rFonts w:ascii="Sylfaen" w:hAnsi="Sylfaen" w:cs="Sylfaen"/>
          <w:color w:val="auto"/>
          <w:sz w:val="22"/>
          <w:szCs w:val="22"/>
          <w:lang w:val="ka-GE"/>
        </w:rPr>
        <w:t>რ</w:t>
      </w:r>
      <w:r w:rsidR="00D05542" w:rsidRPr="00D757CE">
        <w:rPr>
          <w:rFonts w:ascii="Sylfaen" w:hAnsi="Sylfaen" w:cs="Sylfaen"/>
          <w:color w:val="auto"/>
          <w:sz w:val="22"/>
          <w:szCs w:val="22"/>
          <w:lang w:val="ka-GE"/>
        </w:rPr>
        <w:t>ა</w:t>
      </w:r>
      <w:r w:rsidR="00A044CD" w:rsidRPr="00D757CE">
        <w:rPr>
          <w:rFonts w:ascii="Sylfaen" w:hAnsi="Sylfaen" w:cs="Sylfaen"/>
          <w:color w:val="auto"/>
          <w:sz w:val="22"/>
          <w:szCs w:val="22"/>
          <w:lang w:val="ka-GE"/>
        </w:rPr>
        <w:t>ც</w:t>
      </w:r>
      <w:r w:rsidR="0084182F" w:rsidRPr="00D757CE">
        <w:rPr>
          <w:rFonts w:ascii="Sylfaen" w:hAnsi="Sylfaen"/>
          <w:color w:val="auto"/>
          <w:sz w:val="22"/>
          <w:szCs w:val="22"/>
          <w:lang w:val="ka-GE"/>
        </w:rPr>
        <w:t xml:space="preserve"> </w:t>
      </w:r>
      <w:r w:rsidR="007265B5" w:rsidRPr="00D757CE">
        <w:rPr>
          <w:rFonts w:ascii="Sylfaen" w:hAnsi="Sylfaen" w:cs="Sylfaen"/>
          <w:color w:val="auto"/>
          <w:sz w:val="22"/>
          <w:szCs w:val="22"/>
          <w:lang w:val="ka-GE"/>
        </w:rPr>
        <w:t>კერძო</w:t>
      </w:r>
      <w:r w:rsidR="007265B5" w:rsidRPr="00D757CE">
        <w:rPr>
          <w:rFonts w:ascii="Sylfaen" w:hAnsi="Sylfaen"/>
          <w:color w:val="auto"/>
          <w:sz w:val="22"/>
          <w:szCs w:val="22"/>
          <w:lang w:val="ka-GE"/>
        </w:rPr>
        <w:t xml:space="preserve"> </w:t>
      </w:r>
      <w:r w:rsidR="007265B5" w:rsidRPr="00D757CE">
        <w:rPr>
          <w:rFonts w:ascii="Sylfaen" w:hAnsi="Sylfaen" w:cs="Sylfaen"/>
          <w:color w:val="auto"/>
          <w:sz w:val="22"/>
          <w:szCs w:val="22"/>
          <w:lang w:val="ka-GE"/>
        </w:rPr>
        <w:t>სექტორისა</w:t>
      </w:r>
      <w:r w:rsidR="007265B5" w:rsidRPr="00D757CE">
        <w:rPr>
          <w:rFonts w:ascii="Sylfaen" w:hAnsi="Sylfaen"/>
          <w:color w:val="auto"/>
          <w:sz w:val="22"/>
          <w:szCs w:val="22"/>
          <w:lang w:val="ka-GE"/>
        </w:rPr>
        <w:t xml:space="preserve"> </w:t>
      </w:r>
      <w:r w:rsidR="0084182F" w:rsidRPr="00D757CE">
        <w:rPr>
          <w:rFonts w:ascii="Sylfaen" w:hAnsi="Sylfaen" w:cs="Sylfaen"/>
          <w:color w:val="auto"/>
          <w:sz w:val="22"/>
          <w:szCs w:val="22"/>
          <w:lang w:val="ka-GE"/>
        </w:rPr>
        <w:t>და</w:t>
      </w:r>
      <w:r w:rsidR="0084182F" w:rsidRPr="00D757CE">
        <w:rPr>
          <w:rFonts w:ascii="Sylfaen" w:hAnsi="Sylfaen"/>
          <w:color w:val="auto"/>
          <w:sz w:val="22"/>
          <w:szCs w:val="22"/>
          <w:lang w:val="ka-GE"/>
        </w:rPr>
        <w:t xml:space="preserve"> </w:t>
      </w:r>
      <w:r w:rsidR="003D4B23" w:rsidRPr="00D757CE">
        <w:rPr>
          <w:rFonts w:ascii="Sylfaen" w:hAnsi="Sylfaen" w:cs="Sylfaen"/>
          <w:color w:val="auto"/>
          <w:sz w:val="22"/>
          <w:szCs w:val="22"/>
          <w:lang w:val="ka-GE"/>
        </w:rPr>
        <w:t>პროფესიული</w:t>
      </w:r>
      <w:r w:rsidR="003D4B23" w:rsidRPr="00D757CE">
        <w:rPr>
          <w:rFonts w:ascii="Sylfaen" w:hAnsi="Sylfaen"/>
          <w:color w:val="auto"/>
          <w:sz w:val="22"/>
          <w:szCs w:val="22"/>
          <w:lang w:val="ka-GE"/>
        </w:rPr>
        <w:t xml:space="preserve"> </w:t>
      </w:r>
      <w:r w:rsidR="0084182F" w:rsidRPr="00D757CE">
        <w:rPr>
          <w:rFonts w:ascii="Sylfaen" w:hAnsi="Sylfaen" w:cs="Sylfaen"/>
          <w:color w:val="auto"/>
          <w:sz w:val="22"/>
          <w:szCs w:val="22"/>
          <w:lang w:val="ka-GE"/>
        </w:rPr>
        <w:t>საგანმანათლებლო</w:t>
      </w:r>
      <w:r w:rsidR="0084182F" w:rsidRPr="00D757CE">
        <w:rPr>
          <w:rFonts w:ascii="Sylfaen" w:hAnsi="Sylfaen"/>
          <w:color w:val="auto"/>
          <w:sz w:val="22"/>
          <w:szCs w:val="22"/>
          <w:lang w:val="ka-GE"/>
        </w:rPr>
        <w:t xml:space="preserve"> </w:t>
      </w:r>
      <w:r w:rsidR="0084182F" w:rsidRPr="00D757CE">
        <w:rPr>
          <w:rFonts w:ascii="Sylfaen" w:hAnsi="Sylfaen" w:cs="Sylfaen"/>
          <w:color w:val="auto"/>
          <w:sz w:val="22"/>
          <w:szCs w:val="22"/>
          <w:lang w:val="ka-GE"/>
        </w:rPr>
        <w:t>დაწესებულებების</w:t>
      </w:r>
      <w:r w:rsidR="0084182F" w:rsidRPr="00D757CE">
        <w:rPr>
          <w:rFonts w:ascii="Sylfaen" w:hAnsi="Sylfaen"/>
          <w:color w:val="auto"/>
          <w:sz w:val="22"/>
          <w:szCs w:val="22"/>
          <w:lang w:val="ka-GE"/>
        </w:rPr>
        <w:t xml:space="preserve"> </w:t>
      </w:r>
      <w:r w:rsidR="0084182F" w:rsidRPr="00D757CE">
        <w:rPr>
          <w:rFonts w:ascii="Sylfaen" w:hAnsi="Sylfaen" w:cs="Sylfaen"/>
          <w:color w:val="auto"/>
          <w:sz w:val="22"/>
          <w:szCs w:val="22"/>
          <w:lang w:val="ka-GE"/>
        </w:rPr>
        <w:t>თანამშრომლობის</w:t>
      </w:r>
      <w:r w:rsidR="0084182F" w:rsidRPr="00D757CE">
        <w:rPr>
          <w:rFonts w:ascii="Sylfaen" w:hAnsi="Sylfaen"/>
          <w:color w:val="auto"/>
          <w:sz w:val="22"/>
          <w:szCs w:val="22"/>
          <w:lang w:val="ka-GE"/>
        </w:rPr>
        <w:t xml:space="preserve"> </w:t>
      </w:r>
      <w:r w:rsidR="0084182F" w:rsidRPr="00D757CE">
        <w:rPr>
          <w:rFonts w:ascii="Sylfaen" w:hAnsi="Sylfaen" w:cs="Sylfaen"/>
          <w:color w:val="auto"/>
          <w:sz w:val="22"/>
          <w:szCs w:val="22"/>
          <w:lang w:val="ka-GE"/>
        </w:rPr>
        <w:t>შედ</w:t>
      </w:r>
      <w:r w:rsidR="003D4B23" w:rsidRPr="00D757CE">
        <w:rPr>
          <w:rFonts w:ascii="Sylfaen" w:hAnsi="Sylfaen" w:cs="Sylfaen"/>
          <w:color w:val="auto"/>
          <w:sz w:val="22"/>
          <w:szCs w:val="22"/>
          <w:lang w:val="ka-GE"/>
        </w:rPr>
        <w:t>ე</w:t>
      </w:r>
      <w:r w:rsidR="0084182F" w:rsidRPr="00D757CE">
        <w:rPr>
          <w:rFonts w:ascii="Sylfaen" w:hAnsi="Sylfaen" w:cs="Sylfaen"/>
          <w:color w:val="auto"/>
          <w:sz w:val="22"/>
          <w:szCs w:val="22"/>
          <w:lang w:val="ka-GE"/>
        </w:rPr>
        <w:t>გადაა</w:t>
      </w:r>
      <w:r w:rsidR="0084182F" w:rsidRPr="00D757CE">
        <w:rPr>
          <w:rFonts w:ascii="Sylfaen" w:hAnsi="Sylfaen"/>
          <w:color w:val="auto"/>
          <w:sz w:val="22"/>
          <w:szCs w:val="22"/>
          <w:lang w:val="ka-GE"/>
        </w:rPr>
        <w:t xml:space="preserve"> </w:t>
      </w:r>
      <w:r w:rsidR="0084182F" w:rsidRPr="00D757CE">
        <w:rPr>
          <w:rFonts w:ascii="Sylfaen" w:hAnsi="Sylfaen" w:cs="Sylfaen"/>
          <w:color w:val="auto"/>
          <w:sz w:val="22"/>
          <w:szCs w:val="22"/>
          <w:lang w:val="ka-GE"/>
        </w:rPr>
        <w:t>მოსალოდნელი</w:t>
      </w:r>
      <w:r w:rsidR="0084182F" w:rsidRPr="00D757CE">
        <w:rPr>
          <w:rFonts w:ascii="Sylfaen" w:hAnsi="Sylfaen"/>
          <w:color w:val="auto"/>
          <w:sz w:val="22"/>
          <w:szCs w:val="22"/>
          <w:lang w:val="ka-GE"/>
        </w:rPr>
        <w:t xml:space="preserve">. </w:t>
      </w:r>
      <w:r w:rsidR="003D4B23" w:rsidRPr="00D757CE">
        <w:rPr>
          <w:rFonts w:ascii="Sylfaen" w:hAnsi="Sylfaen" w:cs="Sylfaen"/>
          <w:color w:val="auto"/>
          <w:sz w:val="22"/>
          <w:szCs w:val="22"/>
          <w:lang w:val="ka-GE"/>
        </w:rPr>
        <w:t>შესაბამისად</w:t>
      </w:r>
      <w:r w:rsidR="003D4B23" w:rsidRPr="00D757CE">
        <w:rPr>
          <w:rFonts w:ascii="Sylfaen" w:hAnsi="Sylfaen"/>
          <w:color w:val="auto"/>
          <w:sz w:val="22"/>
          <w:szCs w:val="22"/>
          <w:lang w:val="ka-GE"/>
        </w:rPr>
        <w:t xml:space="preserve">, </w:t>
      </w:r>
      <w:r w:rsidR="001066C6" w:rsidRPr="00D757CE">
        <w:rPr>
          <w:rFonts w:ascii="Sylfaen" w:hAnsi="Sylfaen" w:cs="Sylfaen"/>
          <w:color w:val="auto"/>
          <w:sz w:val="22"/>
          <w:szCs w:val="22"/>
          <w:lang w:val="ka-GE"/>
        </w:rPr>
        <w:t>სტრატეგია</w:t>
      </w:r>
      <w:r w:rsidR="001066C6" w:rsidRPr="00D757CE">
        <w:rPr>
          <w:rFonts w:ascii="Sylfaen" w:hAnsi="Sylfaen"/>
          <w:color w:val="auto"/>
          <w:sz w:val="22"/>
          <w:szCs w:val="22"/>
          <w:lang w:val="ka-GE"/>
        </w:rPr>
        <w:t xml:space="preserve"> </w:t>
      </w:r>
      <w:r w:rsidR="001066C6" w:rsidRPr="00D757CE">
        <w:rPr>
          <w:rFonts w:ascii="Sylfaen" w:hAnsi="Sylfaen" w:cs="Sylfaen"/>
          <w:color w:val="auto"/>
          <w:sz w:val="22"/>
          <w:szCs w:val="22"/>
          <w:lang w:val="ka-GE"/>
        </w:rPr>
        <w:t>ითვალისწინებს</w:t>
      </w:r>
      <w:r w:rsidR="009E499E">
        <w:rPr>
          <w:rFonts w:ascii="Sylfaen" w:hAnsi="Sylfaen" w:cs="Sylfaen"/>
          <w:color w:val="auto"/>
          <w:sz w:val="22"/>
          <w:szCs w:val="22"/>
          <w:lang w:val="ka-GE"/>
        </w:rPr>
        <w:t xml:space="preserve"> „საჯარო შეთავაზებას კერძო სექტორისთვის“, რაც გულისხმობს</w:t>
      </w:r>
      <w:r w:rsidR="001066C6" w:rsidRPr="00D757CE">
        <w:rPr>
          <w:rFonts w:ascii="Sylfaen" w:hAnsi="Sylfaen"/>
          <w:color w:val="auto"/>
          <w:sz w:val="22"/>
          <w:szCs w:val="22"/>
          <w:lang w:val="ka-GE"/>
        </w:rPr>
        <w:t xml:space="preserve"> </w:t>
      </w:r>
      <w:r w:rsidR="001066C6" w:rsidRPr="00D757CE">
        <w:rPr>
          <w:rFonts w:ascii="Sylfaen" w:hAnsi="Sylfaen" w:cs="Sylfaen"/>
          <w:color w:val="auto"/>
          <w:sz w:val="22"/>
          <w:szCs w:val="22"/>
          <w:lang w:val="ka-GE"/>
        </w:rPr>
        <w:t>პროფესიული</w:t>
      </w:r>
      <w:r w:rsidR="001066C6" w:rsidRPr="00D757CE">
        <w:rPr>
          <w:rFonts w:ascii="Sylfaen" w:hAnsi="Sylfaen"/>
          <w:color w:val="auto"/>
          <w:sz w:val="22"/>
          <w:szCs w:val="22"/>
          <w:lang w:val="ka-GE"/>
        </w:rPr>
        <w:t xml:space="preserve"> </w:t>
      </w:r>
      <w:r w:rsidR="001066C6" w:rsidRPr="00D757CE">
        <w:rPr>
          <w:rFonts w:ascii="Sylfaen" w:hAnsi="Sylfaen" w:cs="Sylfaen"/>
          <w:color w:val="auto"/>
          <w:sz w:val="22"/>
          <w:szCs w:val="22"/>
          <w:lang w:val="ka-GE"/>
        </w:rPr>
        <w:t>საგანმანათლებლო</w:t>
      </w:r>
      <w:r w:rsidR="001066C6" w:rsidRPr="00D757CE">
        <w:rPr>
          <w:rFonts w:ascii="Sylfaen" w:hAnsi="Sylfaen"/>
          <w:color w:val="auto"/>
          <w:sz w:val="22"/>
          <w:szCs w:val="22"/>
          <w:lang w:val="ka-GE"/>
        </w:rPr>
        <w:t xml:space="preserve"> </w:t>
      </w:r>
      <w:r w:rsidR="001066C6" w:rsidRPr="00D757CE">
        <w:rPr>
          <w:rFonts w:ascii="Sylfaen" w:hAnsi="Sylfaen" w:cs="Sylfaen"/>
          <w:color w:val="auto"/>
          <w:sz w:val="22"/>
          <w:szCs w:val="22"/>
          <w:lang w:val="ka-GE"/>
        </w:rPr>
        <w:t>დაწესებულებების</w:t>
      </w:r>
      <w:r w:rsidR="001066C6" w:rsidRPr="00D757CE">
        <w:rPr>
          <w:rFonts w:ascii="Sylfaen" w:hAnsi="Sylfaen"/>
          <w:color w:val="auto"/>
          <w:sz w:val="22"/>
          <w:szCs w:val="22"/>
          <w:lang w:val="ka-GE"/>
        </w:rPr>
        <w:t xml:space="preserve"> </w:t>
      </w:r>
      <w:proofErr w:type="spellStart"/>
      <w:r w:rsidR="001066C6" w:rsidRPr="00D757CE">
        <w:rPr>
          <w:rFonts w:ascii="Sylfaen" w:hAnsi="Sylfaen" w:cs="Sylfaen"/>
          <w:color w:val="auto"/>
          <w:sz w:val="22"/>
          <w:szCs w:val="22"/>
          <w:lang w:val="ka-GE"/>
        </w:rPr>
        <w:t>თანამონაწილეობითი</w:t>
      </w:r>
      <w:proofErr w:type="spellEnd"/>
      <w:r w:rsidR="001066C6" w:rsidRPr="00D757CE">
        <w:rPr>
          <w:rFonts w:ascii="Sylfaen" w:hAnsi="Sylfaen"/>
          <w:color w:val="auto"/>
          <w:sz w:val="22"/>
          <w:szCs w:val="22"/>
          <w:lang w:val="ka-GE"/>
        </w:rPr>
        <w:t xml:space="preserve"> </w:t>
      </w:r>
      <w:r w:rsidR="001066C6" w:rsidRPr="00D757CE">
        <w:rPr>
          <w:rFonts w:ascii="Sylfaen" w:hAnsi="Sylfaen" w:cs="Sylfaen"/>
          <w:color w:val="auto"/>
          <w:sz w:val="22"/>
          <w:szCs w:val="22"/>
          <w:lang w:val="ka-GE"/>
        </w:rPr>
        <w:t>მართვის</w:t>
      </w:r>
      <w:r w:rsidR="001066C6" w:rsidRPr="00D757CE">
        <w:rPr>
          <w:rFonts w:ascii="Sylfaen" w:hAnsi="Sylfaen"/>
          <w:color w:val="auto"/>
          <w:sz w:val="22"/>
          <w:szCs w:val="22"/>
          <w:lang w:val="ka-GE"/>
        </w:rPr>
        <w:t xml:space="preserve"> </w:t>
      </w:r>
      <w:r w:rsidR="001066C6" w:rsidRPr="00D757CE">
        <w:rPr>
          <w:rFonts w:ascii="Sylfaen" w:hAnsi="Sylfaen" w:cs="Sylfaen"/>
          <w:color w:val="auto"/>
          <w:sz w:val="22"/>
          <w:szCs w:val="22"/>
          <w:lang w:val="ka-GE"/>
        </w:rPr>
        <w:t>მოდელების</w:t>
      </w:r>
      <w:r w:rsidR="001066C6" w:rsidRPr="00D757CE">
        <w:rPr>
          <w:rFonts w:ascii="Sylfaen" w:hAnsi="Sylfaen"/>
          <w:color w:val="auto"/>
          <w:sz w:val="22"/>
          <w:szCs w:val="22"/>
          <w:lang w:val="ka-GE"/>
        </w:rPr>
        <w:t xml:space="preserve"> </w:t>
      </w:r>
      <w:r w:rsidR="001066C6" w:rsidRPr="00D757CE">
        <w:rPr>
          <w:rFonts w:ascii="Sylfaen" w:hAnsi="Sylfaen" w:cs="Sylfaen"/>
          <w:color w:val="auto"/>
          <w:sz w:val="22"/>
          <w:szCs w:val="22"/>
          <w:lang w:val="ka-GE"/>
        </w:rPr>
        <w:t>დანერგვა</w:t>
      </w:r>
      <w:r w:rsidR="003D4B23" w:rsidRPr="00D757CE">
        <w:rPr>
          <w:rFonts w:ascii="Sylfaen" w:hAnsi="Sylfaen" w:cs="Sylfaen"/>
          <w:color w:val="auto"/>
          <w:sz w:val="22"/>
          <w:szCs w:val="22"/>
          <w:lang w:val="ka-GE"/>
        </w:rPr>
        <w:t>ს</w:t>
      </w:r>
      <w:r w:rsidR="001066C6" w:rsidRPr="00D757CE">
        <w:rPr>
          <w:rFonts w:ascii="Sylfaen" w:hAnsi="Sylfaen"/>
          <w:color w:val="auto"/>
          <w:sz w:val="22"/>
          <w:szCs w:val="22"/>
          <w:lang w:val="ka-GE"/>
        </w:rPr>
        <w:t xml:space="preserve"> </w:t>
      </w:r>
      <w:r w:rsidR="001066C6" w:rsidRPr="00D757CE">
        <w:rPr>
          <w:rFonts w:ascii="Sylfaen" w:hAnsi="Sylfaen" w:cs="Sylfaen"/>
          <w:color w:val="auto"/>
          <w:sz w:val="22"/>
          <w:szCs w:val="22"/>
          <w:lang w:val="ka-GE"/>
        </w:rPr>
        <w:lastRenderedPageBreak/>
        <w:t>პროფესიული</w:t>
      </w:r>
      <w:r w:rsidR="001066C6" w:rsidRPr="00D757CE">
        <w:rPr>
          <w:rFonts w:ascii="Sylfaen" w:hAnsi="Sylfaen"/>
          <w:color w:val="auto"/>
          <w:sz w:val="22"/>
          <w:szCs w:val="22"/>
          <w:lang w:val="ka-GE"/>
        </w:rPr>
        <w:t xml:space="preserve"> </w:t>
      </w:r>
      <w:r w:rsidR="001066C6" w:rsidRPr="00D757CE">
        <w:rPr>
          <w:rFonts w:ascii="Sylfaen" w:hAnsi="Sylfaen" w:cs="Sylfaen"/>
          <w:color w:val="auto"/>
          <w:sz w:val="22"/>
          <w:szCs w:val="22"/>
          <w:lang w:val="ka-GE"/>
        </w:rPr>
        <w:t>საგანმანათლებლო</w:t>
      </w:r>
      <w:r w:rsidR="001066C6" w:rsidRPr="00D757CE">
        <w:rPr>
          <w:rFonts w:ascii="Sylfaen" w:hAnsi="Sylfaen"/>
          <w:color w:val="auto"/>
          <w:sz w:val="22"/>
          <w:szCs w:val="22"/>
          <w:lang w:val="ka-GE"/>
        </w:rPr>
        <w:t xml:space="preserve"> </w:t>
      </w:r>
      <w:r w:rsidR="001066C6" w:rsidRPr="00D757CE">
        <w:rPr>
          <w:rFonts w:ascii="Sylfaen" w:hAnsi="Sylfaen" w:cs="Sylfaen"/>
          <w:color w:val="auto"/>
          <w:sz w:val="22"/>
          <w:szCs w:val="22"/>
          <w:lang w:val="ka-GE"/>
        </w:rPr>
        <w:t>დაწესებულებების</w:t>
      </w:r>
      <w:r w:rsidR="001066C6" w:rsidRPr="00D757CE">
        <w:rPr>
          <w:rFonts w:ascii="Sylfaen" w:hAnsi="Sylfaen"/>
          <w:color w:val="auto"/>
          <w:sz w:val="22"/>
          <w:szCs w:val="22"/>
          <w:lang w:val="ka-GE"/>
        </w:rPr>
        <w:t xml:space="preserve"> </w:t>
      </w:r>
      <w:r w:rsidR="001066C6" w:rsidRPr="00D757CE">
        <w:rPr>
          <w:rFonts w:ascii="Sylfaen" w:hAnsi="Sylfaen" w:cs="Sylfaen"/>
          <w:color w:val="auto"/>
          <w:sz w:val="22"/>
          <w:szCs w:val="22"/>
          <w:lang w:val="ka-GE"/>
        </w:rPr>
        <w:t>საჯარო</w:t>
      </w:r>
      <w:r w:rsidR="001066C6" w:rsidRPr="00D757CE">
        <w:rPr>
          <w:rFonts w:ascii="Sylfaen" w:hAnsi="Sylfaen"/>
          <w:color w:val="auto"/>
          <w:sz w:val="22"/>
          <w:szCs w:val="22"/>
          <w:lang w:val="ka-GE"/>
        </w:rPr>
        <w:t>-</w:t>
      </w:r>
      <w:r w:rsidR="001066C6" w:rsidRPr="00D757CE">
        <w:rPr>
          <w:rFonts w:ascii="Sylfaen" w:hAnsi="Sylfaen" w:cs="Sylfaen"/>
          <w:color w:val="auto"/>
          <w:sz w:val="22"/>
          <w:szCs w:val="22"/>
          <w:lang w:val="ka-GE"/>
        </w:rPr>
        <w:t>კერძო</w:t>
      </w:r>
      <w:r w:rsidR="001066C6" w:rsidRPr="00D757CE">
        <w:rPr>
          <w:rFonts w:ascii="Sylfaen" w:hAnsi="Sylfaen"/>
          <w:color w:val="auto"/>
          <w:sz w:val="22"/>
          <w:szCs w:val="22"/>
          <w:lang w:val="ka-GE"/>
        </w:rPr>
        <w:t xml:space="preserve"> </w:t>
      </w:r>
      <w:r w:rsidR="001066C6" w:rsidRPr="00D757CE">
        <w:rPr>
          <w:rFonts w:ascii="Sylfaen" w:hAnsi="Sylfaen" w:cs="Sylfaen"/>
          <w:color w:val="auto"/>
          <w:sz w:val="22"/>
          <w:szCs w:val="22"/>
          <w:lang w:val="ka-GE"/>
        </w:rPr>
        <w:t>პარტნიორობის</w:t>
      </w:r>
      <w:r w:rsidR="001066C6" w:rsidRPr="00D757CE">
        <w:rPr>
          <w:rFonts w:ascii="Sylfaen" w:hAnsi="Sylfaen"/>
          <w:color w:val="auto"/>
          <w:sz w:val="22"/>
          <w:szCs w:val="22"/>
          <w:lang w:val="ka-GE"/>
        </w:rPr>
        <w:t xml:space="preserve"> </w:t>
      </w:r>
      <w:r w:rsidR="001066C6" w:rsidRPr="00D757CE">
        <w:rPr>
          <w:rFonts w:ascii="Sylfaen" w:hAnsi="Sylfaen" w:cs="Sylfaen"/>
          <w:color w:val="auto"/>
          <w:sz w:val="22"/>
          <w:szCs w:val="22"/>
          <w:lang w:val="ka-GE"/>
        </w:rPr>
        <w:t>ფარგლებში</w:t>
      </w:r>
      <w:r w:rsidR="001066C6" w:rsidRPr="00D757CE">
        <w:rPr>
          <w:rFonts w:ascii="Sylfaen" w:hAnsi="Sylfaen"/>
          <w:color w:val="auto"/>
          <w:sz w:val="22"/>
          <w:szCs w:val="22"/>
          <w:lang w:val="ka-GE"/>
        </w:rPr>
        <w:t xml:space="preserve"> </w:t>
      </w:r>
      <w:r w:rsidR="001066C6" w:rsidRPr="00D757CE">
        <w:rPr>
          <w:rFonts w:ascii="Sylfaen" w:hAnsi="Sylfaen" w:cs="Sylfaen"/>
          <w:color w:val="auto"/>
          <w:sz w:val="22"/>
          <w:szCs w:val="22"/>
          <w:lang w:val="ka-GE"/>
        </w:rPr>
        <w:t>მართვ</w:t>
      </w:r>
      <w:r w:rsidR="003D4B23" w:rsidRPr="00D757CE">
        <w:rPr>
          <w:rFonts w:ascii="Sylfaen" w:hAnsi="Sylfaen" w:cs="Sylfaen"/>
          <w:color w:val="auto"/>
          <w:sz w:val="22"/>
          <w:szCs w:val="22"/>
          <w:lang w:val="ka-GE"/>
        </w:rPr>
        <w:t>ის</w:t>
      </w:r>
      <w:r w:rsidR="001066C6" w:rsidRPr="00D757CE">
        <w:rPr>
          <w:rFonts w:ascii="Sylfaen" w:hAnsi="Sylfaen"/>
          <w:color w:val="auto"/>
          <w:sz w:val="22"/>
          <w:szCs w:val="22"/>
          <w:lang w:val="ka-GE"/>
        </w:rPr>
        <w:t xml:space="preserve">, </w:t>
      </w:r>
      <w:r w:rsidR="001066C6" w:rsidRPr="00D757CE">
        <w:rPr>
          <w:rFonts w:ascii="Sylfaen" w:hAnsi="Sylfaen" w:cs="Sylfaen"/>
          <w:color w:val="auto"/>
          <w:sz w:val="22"/>
          <w:szCs w:val="22"/>
          <w:lang w:val="ka-GE"/>
        </w:rPr>
        <w:t>დაწესებულების</w:t>
      </w:r>
      <w:r w:rsidR="001066C6" w:rsidRPr="00D757CE">
        <w:rPr>
          <w:rFonts w:ascii="Sylfaen" w:hAnsi="Sylfaen"/>
          <w:color w:val="auto"/>
          <w:sz w:val="22"/>
          <w:szCs w:val="22"/>
          <w:lang w:val="ka-GE"/>
        </w:rPr>
        <w:t xml:space="preserve"> </w:t>
      </w:r>
      <w:r w:rsidR="001066C6" w:rsidRPr="00D757CE">
        <w:rPr>
          <w:rFonts w:ascii="Sylfaen" w:hAnsi="Sylfaen" w:cs="Sylfaen"/>
          <w:color w:val="auto"/>
          <w:sz w:val="22"/>
          <w:szCs w:val="22"/>
          <w:lang w:val="ka-GE"/>
        </w:rPr>
        <w:t>რომელიმე</w:t>
      </w:r>
      <w:r w:rsidR="001066C6" w:rsidRPr="00D757CE">
        <w:rPr>
          <w:rFonts w:ascii="Sylfaen" w:hAnsi="Sylfaen"/>
          <w:color w:val="auto"/>
          <w:sz w:val="22"/>
          <w:szCs w:val="22"/>
          <w:lang w:val="ka-GE"/>
        </w:rPr>
        <w:t xml:space="preserve"> </w:t>
      </w:r>
      <w:r w:rsidR="001066C6" w:rsidRPr="00D757CE">
        <w:rPr>
          <w:rFonts w:ascii="Sylfaen" w:hAnsi="Sylfaen" w:cs="Sylfaen"/>
          <w:color w:val="auto"/>
          <w:sz w:val="22"/>
          <w:szCs w:val="22"/>
          <w:lang w:val="ka-GE"/>
        </w:rPr>
        <w:t>მიმართულების</w:t>
      </w:r>
      <w:r w:rsidR="001066C6" w:rsidRPr="00D757CE">
        <w:rPr>
          <w:rFonts w:ascii="Sylfaen" w:hAnsi="Sylfaen"/>
          <w:color w:val="auto"/>
          <w:sz w:val="22"/>
          <w:szCs w:val="22"/>
          <w:lang w:val="ka-GE"/>
        </w:rPr>
        <w:t xml:space="preserve"> </w:t>
      </w:r>
      <w:r w:rsidR="001066C6" w:rsidRPr="00D757CE">
        <w:rPr>
          <w:rFonts w:ascii="Sylfaen" w:hAnsi="Sylfaen" w:cs="Sylfaen"/>
          <w:color w:val="auto"/>
          <w:sz w:val="22"/>
          <w:szCs w:val="22"/>
          <w:lang w:val="ka-GE"/>
        </w:rPr>
        <w:t>კერძო</w:t>
      </w:r>
      <w:r w:rsidR="001066C6" w:rsidRPr="00D757CE">
        <w:rPr>
          <w:rFonts w:ascii="Sylfaen" w:hAnsi="Sylfaen"/>
          <w:color w:val="auto"/>
          <w:sz w:val="22"/>
          <w:szCs w:val="22"/>
          <w:lang w:val="ka-GE"/>
        </w:rPr>
        <w:t xml:space="preserve"> </w:t>
      </w:r>
      <w:r w:rsidR="001066C6" w:rsidRPr="00D757CE">
        <w:rPr>
          <w:rFonts w:ascii="Sylfaen" w:hAnsi="Sylfaen" w:cs="Sylfaen"/>
          <w:color w:val="auto"/>
          <w:sz w:val="22"/>
          <w:szCs w:val="22"/>
          <w:lang w:val="ka-GE"/>
        </w:rPr>
        <w:t>სექტორისათვის</w:t>
      </w:r>
      <w:r w:rsidR="001066C6" w:rsidRPr="00D757CE">
        <w:rPr>
          <w:rFonts w:ascii="Sylfaen" w:hAnsi="Sylfaen"/>
          <w:color w:val="auto"/>
          <w:sz w:val="22"/>
          <w:szCs w:val="22"/>
          <w:lang w:val="ka-GE"/>
        </w:rPr>
        <w:t xml:space="preserve"> </w:t>
      </w:r>
      <w:r w:rsidR="001066C6" w:rsidRPr="00D757CE">
        <w:rPr>
          <w:rFonts w:ascii="Sylfaen" w:hAnsi="Sylfaen" w:cs="Sylfaen"/>
          <w:color w:val="auto"/>
          <w:sz w:val="22"/>
          <w:szCs w:val="22"/>
          <w:lang w:val="ka-GE"/>
        </w:rPr>
        <w:t>მართვაში</w:t>
      </w:r>
      <w:r w:rsidR="001066C6" w:rsidRPr="00D757CE">
        <w:rPr>
          <w:rFonts w:ascii="Sylfaen" w:hAnsi="Sylfaen"/>
          <w:color w:val="auto"/>
          <w:sz w:val="22"/>
          <w:szCs w:val="22"/>
          <w:lang w:val="ka-GE"/>
        </w:rPr>
        <w:t xml:space="preserve"> </w:t>
      </w:r>
      <w:r w:rsidR="001066C6" w:rsidRPr="00D757CE">
        <w:rPr>
          <w:rFonts w:ascii="Sylfaen" w:hAnsi="Sylfaen" w:cs="Sylfaen"/>
          <w:color w:val="auto"/>
          <w:sz w:val="22"/>
          <w:szCs w:val="22"/>
          <w:lang w:val="ka-GE"/>
        </w:rPr>
        <w:t>გადაცე</w:t>
      </w:r>
      <w:r w:rsidR="003D4B23" w:rsidRPr="00D757CE">
        <w:rPr>
          <w:rFonts w:ascii="Sylfaen" w:hAnsi="Sylfaen" w:cs="Sylfaen"/>
          <w:color w:val="auto"/>
          <w:sz w:val="22"/>
          <w:szCs w:val="22"/>
          <w:lang w:val="ka-GE"/>
        </w:rPr>
        <w:t>მის</w:t>
      </w:r>
      <w:r w:rsidR="001066C6" w:rsidRPr="00D757CE">
        <w:rPr>
          <w:rFonts w:ascii="Sylfaen" w:hAnsi="Sylfaen"/>
          <w:color w:val="auto"/>
          <w:sz w:val="22"/>
          <w:szCs w:val="22"/>
          <w:lang w:val="ka-GE"/>
        </w:rPr>
        <w:t xml:space="preserve"> </w:t>
      </w:r>
      <w:r w:rsidR="003D4B23" w:rsidRPr="00D757CE">
        <w:rPr>
          <w:rFonts w:ascii="Sylfaen" w:hAnsi="Sylfaen" w:cs="Sylfaen"/>
          <w:color w:val="auto"/>
          <w:sz w:val="22"/>
          <w:szCs w:val="22"/>
          <w:lang w:val="ka-GE"/>
        </w:rPr>
        <w:t>ან</w:t>
      </w:r>
      <w:r w:rsidR="003D4B23" w:rsidRPr="00D757CE">
        <w:rPr>
          <w:rFonts w:ascii="Sylfaen" w:hAnsi="Sylfaen"/>
          <w:color w:val="auto"/>
          <w:sz w:val="22"/>
          <w:szCs w:val="22"/>
          <w:lang w:val="ka-GE"/>
        </w:rPr>
        <w:t>/</w:t>
      </w:r>
      <w:r w:rsidR="001066C6" w:rsidRPr="00D757CE">
        <w:rPr>
          <w:rFonts w:ascii="Sylfaen" w:hAnsi="Sylfaen" w:cs="Sylfaen"/>
          <w:color w:val="auto"/>
          <w:sz w:val="22"/>
          <w:szCs w:val="22"/>
          <w:lang w:val="ka-GE"/>
        </w:rPr>
        <w:t>და</w:t>
      </w:r>
      <w:r w:rsidR="001066C6" w:rsidRPr="00D757CE">
        <w:rPr>
          <w:rFonts w:ascii="Sylfaen" w:hAnsi="Sylfaen"/>
          <w:color w:val="auto"/>
          <w:sz w:val="22"/>
          <w:szCs w:val="22"/>
          <w:lang w:val="ka-GE"/>
        </w:rPr>
        <w:t xml:space="preserve"> </w:t>
      </w:r>
      <w:r w:rsidR="001066C6" w:rsidRPr="00D757CE">
        <w:rPr>
          <w:rFonts w:ascii="Sylfaen" w:hAnsi="Sylfaen" w:cs="Sylfaen"/>
          <w:color w:val="auto"/>
          <w:sz w:val="22"/>
          <w:szCs w:val="22"/>
          <w:lang w:val="ka-GE"/>
        </w:rPr>
        <w:t>სხვა</w:t>
      </w:r>
      <w:r w:rsidR="003D4B23" w:rsidRPr="00D757CE">
        <w:rPr>
          <w:rFonts w:ascii="Sylfaen" w:hAnsi="Sylfaen"/>
          <w:color w:val="auto"/>
          <w:sz w:val="22"/>
          <w:szCs w:val="22"/>
          <w:lang w:val="ka-GE"/>
        </w:rPr>
        <w:t xml:space="preserve"> </w:t>
      </w:r>
      <w:r w:rsidR="003D4B23" w:rsidRPr="00D757CE">
        <w:rPr>
          <w:rFonts w:ascii="Sylfaen" w:hAnsi="Sylfaen" w:cs="Sylfaen"/>
          <w:color w:val="auto"/>
          <w:sz w:val="22"/>
          <w:szCs w:val="22"/>
          <w:lang w:val="ka-GE"/>
        </w:rPr>
        <w:t>ფორმით</w:t>
      </w:r>
      <w:r w:rsidR="00D93B5A">
        <w:rPr>
          <w:rFonts w:ascii="Sylfaen" w:hAnsi="Sylfaen" w:cs="Sylfaen"/>
          <w:color w:val="auto"/>
          <w:sz w:val="22"/>
          <w:szCs w:val="22"/>
          <w:lang w:val="ka-GE"/>
        </w:rPr>
        <w:t>, კერძო სექტორის მიერ წარმოდგენილი რელევანტური ინიციატივების შე</w:t>
      </w:r>
      <w:r w:rsidR="00F34CA3">
        <w:rPr>
          <w:rFonts w:ascii="Sylfaen" w:hAnsi="Sylfaen" w:cs="Sylfaen"/>
          <w:color w:val="auto"/>
          <w:sz w:val="22"/>
          <w:szCs w:val="22"/>
          <w:lang w:val="ka-GE"/>
        </w:rPr>
        <w:t>საბამისად</w:t>
      </w:r>
      <w:r w:rsidR="001066C6" w:rsidRPr="00D757CE">
        <w:rPr>
          <w:rFonts w:ascii="Sylfaen" w:hAnsi="Sylfaen"/>
          <w:color w:val="auto"/>
          <w:sz w:val="22"/>
          <w:szCs w:val="22"/>
          <w:lang w:val="ka-GE"/>
        </w:rPr>
        <w:t xml:space="preserve">. </w:t>
      </w:r>
      <w:r w:rsidR="001066C6" w:rsidRPr="00D757CE">
        <w:rPr>
          <w:rFonts w:ascii="Sylfaen" w:hAnsi="Sylfaen" w:cs="Sylfaen"/>
          <w:color w:val="auto"/>
          <w:sz w:val="22"/>
          <w:szCs w:val="22"/>
          <w:lang w:val="ka-GE"/>
        </w:rPr>
        <w:t>აღნიშნული</w:t>
      </w:r>
      <w:r w:rsidR="001066C6" w:rsidRPr="00D757CE">
        <w:rPr>
          <w:rFonts w:ascii="Sylfaen" w:hAnsi="Sylfaen"/>
          <w:color w:val="auto"/>
          <w:sz w:val="22"/>
          <w:szCs w:val="22"/>
          <w:lang w:val="ka-GE"/>
        </w:rPr>
        <w:t xml:space="preserve"> </w:t>
      </w:r>
      <w:r w:rsidR="001066C6" w:rsidRPr="00D757CE">
        <w:rPr>
          <w:rFonts w:ascii="Sylfaen" w:hAnsi="Sylfaen" w:cs="Sylfaen"/>
          <w:color w:val="auto"/>
          <w:sz w:val="22"/>
          <w:szCs w:val="22"/>
          <w:lang w:val="ka-GE"/>
        </w:rPr>
        <w:t>ხელს</w:t>
      </w:r>
      <w:r w:rsidR="001066C6" w:rsidRPr="00D757CE">
        <w:rPr>
          <w:rFonts w:ascii="Sylfaen" w:hAnsi="Sylfaen"/>
          <w:color w:val="auto"/>
          <w:sz w:val="22"/>
          <w:szCs w:val="22"/>
          <w:lang w:val="ka-GE"/>
        </w:rPr>
        <w:t xml:space="preserve"> </w:t>
      </w:r>
      <w:r w:rsidR="001066C6" w:rsidRPr="00D757CE">
        <w:rPr>
          <w:rFonts w:ascii="Sylfaen" w:hAnsi="Sylfaen" w:cs="Sylfaen"/>
          <w:color w:val="auto"/>
          <w:sz w:val="22"/>
          <w:szCs w:val="22"/>
          <w:lang w:val="ka-GE"/>
        </w:rPr>
        <w:t>შეუწყობს</w:t>
      </w:r>
      <w:r w:rsidR="001066C6" w:rsidRPr="00D757CE">
        <w:rPr>
          <w:rFonts w:ascii="Sylfaen" w:hAnsi="Sylfaen"/>
          <w:color w:val="auto"/>
          <w:sz w:val="22"/>
          <w:szCs w:val="22"/>
          <w:lang w:val="ka-GE"/>
        </w:rPr>
        <w:t xml:space="preserve"> </w:t>
      </w:r>
      <w:r w:rsidR="001066C6" w:rsidRPr="00D757CE">
        <w:rPr>
          <w:rFonts w:ascii="Sylfaen" w:hAnsi="Sylfaen" w:cs="Sylfaen"/>
          <w:color w:val="auto"/>
          <w:sz w:val="22"/>
          <w:szCs w:val="22"/>
          <w:lang w:val="ka-GE"/>
        </w:rPr>
        <w:t>პროფესიული</w:t>
      </w:r>
      <w:r w:rsidR="001066C6" w:rsidRPr="00D757CE">
        <w:rPr>
          <w:rFonts w:ascii="Sylfaen" w:hAnsi="Sylfaen"/>
          <w:color w:val="auto"/>
          <w:sz w:val="22"/>
          <w:szCs w:val="22"/>
          <w:lang w:val="ka-GE"/>
        </w:rPr>
        <w:t xml:space="preserve"> </w:t>
      </w:r>
      <w:r w:rsidR="001066C6" w:rsidRPr="00D757CE">
        <w:rPr>
          <w:rFonts w:ascii="Sylfaen" w:hAnsi="Sylfaen" w:cs="Sylfaen"/>
          <w:color w:val="auto"/>
          <w:sz w:val="22"/>
          <w:szCs w:val="22"/>
          <w:lang w:val="ka-GE"/>
        </w:rPr>
        <w:t>განათლების</w:t>
      </w:r>
      <w:r w:rsidR="001066C6" w:rsidRPr="00D757CE">
        <w:rPr>
          <w:rFonts w:ascii="Sylfaen" w:hAnsi="Sylfaen"/>
          <w:color w:val="auto"/>
          <w:sz w:val="22"/>
          <w:szCs w:val="22"/>
          <w:lang w:val="ka-GE"/>
        </w:rPr>
        <w:t xml:space="preserve"> </w:t>
      </w:r>
      <w:r w:rsidR="001066C6" w:rsidRPr="00D757CE">
        <w:rPr>
          <w:rFonts w:ascii="Sylfaen" w:hAnsi="Sylfaen" w:cs="Sylfaen"/>
          <w:color w:val="auto"/>
          <w:sz w:val="22"/>
          <w:szCs w:val="22"/>
          <w:lang w:val="ka-GE"/>
        </w:rPr>
        <w:t>უკეთ</w:t>
      </w:r>
      <w:r w:rsidR="001066C6" w:rsidRPr="00D757CE">
        <w:rPr>
          <w:rFonts w:ascii="Sylfaen" w:hAnsi="Sylfaen"/>
          <w:color w:val="auto"/>
          <w:sz w:val="22"/>
          <w:szCs w:val="22"/>
          <w:lang w:val="ka-GE"/>
        </w:rPr>
        <w:t xml:space="preserve"> </w:t>
      </w:r>
      <w:r w:rsidR="001066C6" w:rsidRPr="00D757CE">
        <w:rPr>
          <w:rFonts w:ascii="Sylfaen" w:hAnsi="Sylfaen" w:cs="Sylfaen"/>
          <w:color w:val="auto"/>
          <w:sz w:val="22"/>
          <w:szCs w:val="22"/>
          <w:lang w:val="ka-GE"/>
        </w:rPr>
        <w:t>მორგებას</w:t>
      </w:r>
      <w:r w:rsidR="001066C6" w:rsidRPr="00D757CE">
        <w:rPr>
          <w:rFonts w:ascii="Sylfaen" w:hAnsi="Sylfaen"/>
          <w:color w:val="auto"/>
          <w:sz w:val="22"/>
          <w:szCs w:val="22"/>
          <w:lang w:val="ka-GE"/>
        </w:rPr>
        <w:t xml:space="preserve"> </w:t>
      </w:r>
      <w:r w:rsidR="001066C6" w:rsidRPr="00D757CE">
        <w:rPr>
          <w:rFonts w:ascii="Sylfaen" w:hAnsi="Sylfaen" w:cs="Sylfaen"/>
          <w:color w:val="auto"/>
          <w:sz w:val="22"/>
          <w:szCs w:val="22"/>
          <w:lang w:val="ka-GE"/>
        </w:rPr>
        <w:t>კერძო</w:t>
      </w:r>
      <w:r w:rsidR="001066C6" w:rsidRPr="00D757CE">
        <w:rPr>
          <w:rFonts w:ascii="Sylfaen" w:hAnsi="Sylfaen"/>
          <w:color w:val="auto"/>
          <w:sz w:val="22"/>
          <w:szCs w:val="22"/>
          <w:lang w:val="ka-GE"/>
        </w:rPr>
        <w:t xml:space="preserve"> </w:t>
      </w:r>
      <w:r w:rsidR="001066C6" w:rsidRPr="00D757CE">
        <w:rPr>
          <w:rFonts w:ascii="Sylfaen" w:hAnsi="Sylfaen" w:cs="Sylfaen"/>
          <w:color w:val="auto"/>
          <w:sz w:val="22"/>
          <w:szCs w:val="22"/>
          <w:lang w:val="ka-GE"/>
        </w:rPr>
        <w:t>სექტორის</w:t>
      </w:r>
      <w:r w:rsidR="001066C6" w:rsidRPr="00D757CE">
        <w:rPr>
          <w:rFonts w:ascii="Sylfaen" w:hAnsi="Sylfaen"/>
          <w:color w:val="auto"/>
          <w:sz w:val="22"/>
          <w:szCs w:val="22"/>
          <w:lang w:val="ka-GE"/>
        </w:rPr>
        <w:t xml:space="preserve"> </w:t>
      </w:r>
      <w:r w:rsidR="001066C6" w:rsidRPr="00D757CE">
        <w:rPr>
          <w:rFonts w:ascii="Sylfaen" w:hAnsi="Sylfaen" w:cs="Sylfaen"/>
          <w:color w:val="auto"/>
          <w:sz w:val="22"/>
          <w:szCs w:val="22"/>
          <w:lang w:val="ka-GE"/>
        </w:rPr>
        <w:t>ინტერესებზე</w:t>
      </w:r>
      <w:r w:rsidR="001066C6" w:rsidRPr="00D757CE">
        <w:rPr>
          <w:rFonts w:ascii="Sylfaen" w:hAnsi="Sylfaen"/>
          <w:color w:val="auto"/>
          <w:sz w:val="22"/>
          <w:szCs w:val="22"/>
          <w:lang w:val="ka-GE"/>
        </w:rPr>
        <w:t xml:space="preserve">. </w:t>
      </w:r>
      <w:r w:rsidR="001066C6" w:rsidRPr="00D757CE">
        <w:rPr>
          <w:rFonts w:ascii="Sylfaen" w:hAnsi="Sylfaen" w:cs="Sylfaen"/>
          <w:color w:val="auto"/>
          <w:sz w:val="22"/>
          <w:szCs w:val="22"/>
          <w:lang w:val="ka-GE"/>
        </w:rPr>
        <w:t>შედეგად</w:t>
      </w:r>
      <w:r w:rsidR="001066C6" w:rsidRPr="00D757CE">
        <w:rPr>
          <w:rFonts w:ascii="Sylfaen" w:hAnsi="Sylfaen"/>
          <w:color w:val="auto"/>
          <w:sz w:val="22"/>
          <w:szCs w:val="22"/>
          <w:lang w:val="ka-GE"/>
        </w:rPr>
        <w:t xml:space="preserve"> </w:t>
      </w:r>
      <w:r w:rsidR="001066C6" w:rsidRPr="00D757CE">
        <w:rPr>
          <w:rFonts w:ascii="Sylfaen" w:hAnsi="Sylfaen" w:cs="Sylfaen"/>
          <w:color w:val="auto"/>
          <w:sz w:val="22"/>
          <w:szCs w:val="22"/>
          <w:lang w:val="ka-GE"/>
        </w:rPr>
        <w:t>გაუმჯობესდება</w:t>
      </w:r>
      <w:r w:rsidR="001066C6" w:rsidRPr="00D757CE">
        <w:rPr>
          <w:rFonts w:ascii="Sylfaen" w:hAnsi="Sylfaen"/>
          <w:color w:val="auto"/>
          <w:sz w:val="22"/>
          <w:szCs w:val="22"/>
          <w:lang w:val="ka-GE"/>
        </w:rPr>
        <w:t xml:space="preserve"> </w:t>
      </w:r>
      <w:r w:rsidR="001066C6" w:rsidRPr="00D757CE">
        <w:rPr>
          <w:rFonts w:ascii="Sylfaen" w:hAnsi="Sylfaen" w:cs="Sylfaen"/>
          <w:color w:val="auto"/>
          <w:sz w:val="22"/>
          <w:szCs w:val="22"/>
          <w:lang w:val="ka-GE"/>
        </w:rPr>
        <w:t>სასწავლო</w:t>
      </w:r>
      <w:r w:rsidR="001066C6" w:rsidRPr="00D757CE">
        <w:rPr>
          <w:rFonts w:ascii="Sylfaen" w:hAnsi="Sylfaen"/>
          <w:color w:val="auto"/>
          <w:sz w:val="22"/>
          <w:szCs w:val="22"/>
          <w:lang w:val="ka-GE"/>
        </w:rPr>
        <w:t xml:space="preserve"> </w:t>
      </w:r>
      <w:r w:rsidR="001066C6" w:rsidRPr="00D757CE">
        <w:rPr>
          <w:rFonts w:ascii="Sylfaen" w:hAnsi="Sylfaen" w:cs="Sylfaen"/>
          <w:color w:val="auto"/>
          <w:sz w:val="22"/>
          <w:szCs w:val="22"/>
          <w:lang w:val="ka-GE"/>
        </w:rPr>
        <w:t>პროცესის</w:t>
      </w:r>
      <w:r w:rsidR="001066C6" w:rsidRPr="00D757CE">
        <w:rPr>
          <w:rFonts w:ascii="Sylfaen" w:hAnsi="Sylfaen"/>
          <w:color w:val="auto"/>
          <w:sz w:val="22"/>
          <w:szCs w:val="22"/>
          <w:lang w:val="ka-GE"/>
        </w:rPr>
        <w:t xml:space="preserve"> </w:t>
      </w:r>
      <w:r w:rsidR="001066C6" w:rsidRPr="00D757CE">
        <w:rPr>
          <w:rFonts w:ascii="Sylfaen" w:hAnsi="Sylfaen" w:cs="Sylfaen"/>
          <w:color w:val="auto"/>
          <w:sz w:val="22"/>
          <w:szCs w:val="22"/>
          <w:lang w:val="ka-GE"/>
        </w:rPr>
        <w:t>ხარისხი</w:t>
      </w:r>
      <w:r w:rsidR="001066C6" w:rsidRPr="00D757CE">
        <w:rPr>
          <w:rFonts w:ascii="Sylfaen" w:hAnsi="Sylfaen"/>
          <w:color w:val="auto"/>
          <w:sz w:val="22"/>
          <w:szCs w:val="22"/>
          <w:lang w:val="ka-GE"/>
        </w:rPr>
        <w:t xml:space="preserve">, </w:t>
      </w:r>
      <w:r w:rsidR="001066C6" w:rsidRPr="00D757CE">
        <w:rPr>
          <w:rFonts w:ascii="Sylfaen" w:hAnsi="Sylfaen" w:cs="Sylfaen"/>
          <w:color w:val="auto"/>
          <w:sz w:val="22"/>
          <w:szCs w:val="22"/>
          <w:lang w:val="ka-GE"/>
        </w:rPr>
        <w:t>გაიზრდება</w:t>
      </w:r>
      <w:r w:rsidR="001066C6" w:rsidRPr="00D757CE">
        <w:rPr>
          <w:rFonts w:ascii="Sylfaen" w:hAnsi="Sylfaen"/>
          <w:color w:val="auto"/>
          <w:sz w:val="22"/>
          <w:szCs w:val="22"/>
          <w:lang w:val="ka-GE"/>
        </w:rPr>
        <w:t xml:space="preserve"> </w:t>
      </w:r>
      <w:r w:rsidR="001066C6" w:rsidRPr="00D757CE">
        <w:rPr>
          <w:rFonts w:ascii="Sylfaen" w:hAnsi="Sylfaen" w:cs="Sylfaen"/>
          <w:color w:val="auto"/>
          <w:sz w:val="22"/>
          <w:szCs w:val="22"/>
          <w:lang w:val="ka-GE"/>
        </w:rPr>
        <w:t>კურსდამთავრებულთა</w:t>
      </w:r>
      <w:r w:rsidR="001066C6" w:rsidRPr="00D757CE">
        <w:rPr>
          <w:rFonts w:ascii="Sylfaen" w:hAnsi="Sylfaen"/>
          <w:color w:val="auto"/>
          <w:sz w:val="22"/>
          <w:szCs w:val="22"/>
          <w:lang w:val="ka-GE"/>
        </w:rPr>
        <w:t xml:space="preserve"> </w:t>
      </w:r>
      <w:r w:rsidR="001066C6" w:rsidRPr="00D757CE">
        <w:rPr>
          <w:rFonts w:ascii="Sylfaen" w:hAnsi="Sylfaen" w:cs="Sylfaen"/>
          <w:color w:val="auto"/>
          <w:sz w:val="22"/>
          <w:szCs w:val="22"/>
          <w:lang w:val="ka-GE"/>
        </w:rPr>
        <w:t>დასაქმების</w:t>
      </w:r>
      <w:r w:rsidR="001066C6" w:rsidRPr="00D757CE">
        <w:rPr>
          <w:rFonts w:ascii="Sylfaen" w:hAnsi="Sylfaen"/>
          <w:color w:val="auto"/>
          <w:sz w:val="22"/>
          <w:szCs w:val="22"/>
          <w:lang w:val="ka-GE"/>
        </w:rPr>
        <w:t xml:space="preserve"> </w:t>
      </w:r>
      <w:r w:rsidR="001066C6" w:rsidRPr="00D757CE">
        <w:rPr>
          <w:rFonts w:ascii="Sylfaen" w:hAnsi="Sylfaen" w:cs="Sylfaen"/>
          <w:color w:val="auto"/>
          <w:sz w:val="22"/>
          <w:szCs w:val="22"/>
          <w:lang w:val="ka-GE"/>
        </w:rPr>
        <w:t>მაჩვენებელი</w:t>
      </w:r>
      <w:r w:rsidR="001066C6" w:rsidRPr="00D757CE">
        <w:rPr>
          <w:rFonts w:ascii="Sylfaen" w:hAnsi="Sylfaen"/>
          <w:color w:val="auto"/>
          <w:sz w:val="22"/>
          <w:szCs w:val="22"/>
          <w:lang w:val="ka-GE"/>
        </w:rPr>
        <w:t xml:space="preserve"> </w:t>
      </w:r>
      <w:r w:rsidR="001066C6" w:rsidRPr="00D757CE">
        <w:rPr>
          <w:rFonts w:ascii="Sylfaen" w:hAnsi="Sylfaen" w:cs="Sylfaen"/>
          <w:color w:val="auto"/>
          <w:sz w:val="22"/>
          <w:szCs w:val="22"/>
          <w:lang w:val="ka-GE"/>
        </w:rPr>
        <w:t>და</w:t>
      </w:r>
      <w:r w:rsidR="001066C6" w:rsidRPr="00D757CE">
        <w:rPr>
          <w:rFonts w:ascii="Sylfaen" w:hAnsi="Sylfaen"/>
          <w:color w:val="auto"/>
          <w:sz w:val="22"/>
          <w:szCs w:val="22"/>
          <w:lang w:val="ka-GE"/>
        </w:rPr>
        <w:t xml:space="preserve"> </w:t>
      </w:r>
      <w:r w:rsidR="001066C6" w:rsidRPr="00D757CE">
        <w:rPr>
          <w:rFonts w:ascii="Sylfaen" w:hAnsi="Sylfaen" w:cs="Sylfaen"/>
          <w:color w:val="auto"/>
          <w:sz w:val="22"/>
          <w:szCs w:val="22"/>
          <w:lang w:val="ka-GE"/>
        </w:rPr>
        <w:t>პროფესიულ</w:t>
      </w:r>
      <w:r w:rsidR="001066C6" w:rsidRPr="00D757CE">
        <w:rPr>
          <w:rFonts w:ascii="Sylfaen" w:hAnsi="Sylfaen"/>
          <w:color w:val="auto"/>
          <w:sz w:val="22"/>
          <w:szCs w:val="22"/>
          <w:lang w:val="ka-GE"/>
        </w:rPr>
        <w:t xml:space="preserve"> </w:t>
      </w:r>
      <w:r w:rsidR="001066C6" w:rsidRPr="00D757CE">
        <w:rPr>
          <w:rFonts w:ascii="Sylfaen" w:hAnsi="Sylfaen" w:cs="Sylfaen"/>
          <w:color w:val="auto"/>
          <w:sz w:val="22"/>
          <w:szCs w:val="22"/>
          <w:lang w:val="ka-GE"/>
        </w:rPr>
        <w:t>განათლებაზე</w:t>
      </w:r>
      <w:r w:rsidR="001066C6" w:rsidRPr="00D757CE">
        <w:rPr>
          <w:rFonts w:ascii="Sylfaen" w:hAnsi="Sylfaen"/>
          <w:color w:val="auto"/>
          <w:sz w:val="22"/>
          <w:szCs w:val="22"/>
          <w:lang w:val="ka-GE"/>
        </w:rPr>
        <w:t xml:space="preserve"> </w:t>
      </w:r>
      <w:r w:rsidR="001066C6" w:rsidRPr="00D757CE">
        <w:rPr>
          <w:rFonts w:ascii="Sylfaen" w:hAnsi="Sylfaen" w:cs="Sylfaen"/>
          <w:color w:val="auto"/>
          <w:sz w:val="22"/>
          <w:szCs w:val="22"/>
          <w:lang w:val="ka-GE"/>
        </w:rPr>
        <w:t>მოთხოვნა</w:t>
      </w:r>
      <w:r w:rsidR="001066C6" w:rsidRPr="00D757CE">
        <w:rPr>
          <w:rFonts w:ascii="Sylfaen" w:hAnsi="Sylfaen"/>
          <w:color w:val="auto"/>
          <w:sz w:val="22"/>
          <w:szCs w:val="22"/>
          <w:lang w:val="ka-GE"/>
        </w:rPr>
        <w:t xml:space="preserve">.  </w:t>
      </w:r>
    </w:p>
    <w:p w14:paraId="7458D3DD" w14:textId="79E79C96" w:rsidR="00273F74" w:rsidRPr="00A65DB3" w:rsidRDefault="001066C6" w:rsidP="00215B22">
      <w:pPr>
        <w:pStyle w:val="BodyText"/>
        <w:tabs>
          <w:tab w:val="left" w:pos="1940"/>
        </w:tabs>
        <w:spacing w:line="276" w:lineRule="auto"/>
        <w:jc w:val="both"/>
        <w:rPr>
          <w:rFonts w:ascii="Sylfaen" w:hAnsi="Sylfaen" w:cs="Sylfaen"/>
          <w:color w:val="auto"/>
          <w:sz w:val="22"/>
          <w:szCs w:val="22"/>
          <w:lang w:val="ka-GE"/>
        </w:rPr>
      </w:pPr>
      <w:r w:rsidRPr="00A65DB3">
        <w:rPr>
          <w:rFonts w:ascii="Sylfaen" w:hAnsi="Sylfaen" w:cs="Sylfaen"/>
          <w:color w:val="auto"/>
          <w:sz w:val="22"/>
          <w:szCs w:val="22"/>
          <w:lang w:val="ka-GE"/>
        </w:rPr>
        <w:t xml:space="preserve">სტრატეგია </w:t>
      </w:r>
      <w:r w:rsidR="00C777C6" w:rsidRPr="00A65DB3">
        <w:rPr>
          <w:rFonts w:ascii="Sylfaen" w:hAnsi="Sylfaen" w:cs="Sylfaen"/>
          <w:color w:val="auto"/>
          <w:sz w:val="22"/>
          <w:szCs w:val="22"/>
          <w:lang w:val="ka-GE"/>
        </w:rPr>
        <w:t xml:space="preserve">ასევე, </w:t>
      </w:r>
      <w:r w:rsidRPr="00A65DB3">
        <w:rPr>
          <w:rFonts w:ascii="Sylfaen" w:hAnsi="Sylfaen" w:cs="Sylfaen"/>
          <w:color w:val="auto"/>
          <w:sz w:val="22"/>
          <w:szCs w:val="22"/>
          <w:lang w:val="ka-GE"/>
        </w:rPr>
        <w:t xml:space="preserve">ხაზს უსვამს, </w:t>
      </w:r>
      <w:r w:rsidR="003127C5" w:rsidRPr="00A65DB3">
        <w:rPr>
          <w:rFonts w:ascii="Sylfaen" w:hAnsi="Sylfaen" w:cs="Sylfaen"/>
          <w:color w:val="auto"/>
          <w:sz w:val="22"/>
          <w:szCs w:val="22"/>
          <w:lang w:val="ka-GE"/>
        </w:rPr>
        <w:t>სხვადასხვა სახელმწიფო და არასამთავრო</w:t>
      </w:r>
      <w:r w:rsidR="00885303">
        <w:rPr>
          <w:rFonts w:ascii="Sylfaen" w:hAnsi="Sylfaen" w:cs="Sylfaen"/>
          <w:color w:val="auto"/>
          <w:sz w:val="22"/>
          <w:szCs w:val="22"/>
          <w:lang w:val="ka-GE"/>
        </w:rPr>
        <w:t>ბ</w:t>
      </w:r>
      <w:r w:rsidR="003127C5" w:rsidRPr="00A65DB3">
        <w:rPr>
          <w:rFonts w:ascii="Sylfaen" w:hAnsi="Sylfaen" w:cs="Sylfaen"/>
          <w:color w:val="auto"/>
          <w:sz w:val="22"/>
          <w:szCs w:val="22"/>
          <w:lang w:val="ka-GE"/>
        </w:rPr>
        <w:t>ო უწყებებს შორის დიალოგისა და თანამშრომლობის</w:t>
      </w:r>
      <w:r w:rsidRPr="00A65DB3">
        <w:rPr>
          <w:rFonts w:ascii="Sylfaen" w:hAnsi="Sylfaen" w:cs="Sylfaen"/>
          <w:color w:val="auto"/>
          <w:sz w:val="22"/>
          <w:szCs w:val="22"/>
          <w:lang w:val="ka-GE"/>
        </w:rPr>
        <w:t xml:space="preserve"> მნიშვნელობას</w:t>
      </w:r>
      <w:r w:rsidR="003127C5" w:rsidRPr="00A65DB3">
        <w:rPr>
          <w:rFonts w:ascii="Sylfaen" w:hAnsi="Sylfaen" w:cs="Sylfaen"/>
          <w:color w:val="auto"/>
          <w:sz w:val="22"/>
          <w:szCs w:val="22"/>
          <w:lang w:val="ka-GE"/>
        </w:rPr>
        <w:t xml:space="preserve">, უნარებთან დაკავშირებულ საკითხებში. </w:t>
      </w:r>
      <w:r w:rsidR="00870C85" w:rsidRPr="00A65DB3">
        <w:rPr>
          <w:rFonts w:ascii="Sylfaen" w:hAnsi="Sylfaen" w:cs="Sylfaen"/>
          <w:color w:val="auto"/>
          <w:sz w:val="22"/>
          <w:szCs w:val="22"/>
          <w:lang w:val="ka-GE"/>
        </w:rPr>
        <w:t xml:space="preserve"> </w:t>
      </w:r>
    </w:p>
    <w:p w14:paraId="0EC4B648" w14:textId="6D31D89D" w:rsidR="00E36D88" w:rsidRPr="00A65DB3" w:rsidRDefault="00E36D88" w:rsidP="00EE61FB">
      <w:pPr>
        <w:pStyle w:val="Heading3"/>
        <w:rPr>
          <w:rFonts w:ascii="Sylfaen" w:hAnsi="Sylfaen"/>
          <w:szCs w:val="22"/>
        </w:rPr>
      </w:pPr>
      <w:bookmarkStart w:id="36" w:name="_Toc178157942"/>
      <w:r w:rsidRPr="00A65DB3">
        <w:rPr>
          <w:rFonts w:ascii="Sylfaen" w:hAnsi="Sylfaen"/>
          <w:szCs w:val="22"/>
        </w:rPr>
        <w:t>ამოცანა 3.2</w:t>
      </w:r>
      <w:r w:rsidR="00746D6C">
        <w:rPr>
          <w:rFonts w:ascii="Sylfaen" w:hAnsi="Sylfaen"/>
          <w:szCs w:val="22"/>
        </w:rPr>
        <w:t>.</w:t>
      </w:r>
      <w:r w:rsidRPr="00A65DB3">
        <w:rPr>
          <w:rFonts w:ascii="Sylfaen" w:hAnsi="Sylfaen"/>
          <w:szCs w:val="22"/>
        </w:rPr>
        <w:t xml:space="preserve"> პროფესიული განათლების  ხარისხის  უზ</w:t>
      </w:r>
      <w:r w:rsidR="00803A3F" w:rsidRPr="00A65DB3">
        <w:rPr>
          <w:rFonts w:ascii="Sylfaen" w:hAnsi="Sylfaen"/>
          <w:szCs w:val="22"/>
        </w:rPr>
        <w:t>რუ</w:t>
      </w:r>
      <w:r w:rsidRPr="00A65DB3">
        <w:rPr>
          <w:rFonts w:ascii="Sylfaen" w:hAnsi="Sylfaen"/>
          <w:szCs w:val="22"/>
        </w:rPr>
        <w:t>ნველყოფის  სისტემის განვითარება</w:t>
      </w:r>
      <w:bookmarkEnd w:id="36"/>
      <w:r w:rsidRPr="00A65DB3">
        <w:rPr>
          <w:rFonts w:ascii="Sylfaen" w:hAnsi="Sylfaen"/>
          <w:szCs w:val="22"/>
        </w:rPr>
        <w:t xml:space="preserve"> </w:t>
      </w:r>
    </w:p>
    <w:p w14:paraId="740C3B75" w14:textId="77777777" w:rsidR="003C1F38" w:rsidRPr="00A65DB3" w:rsidRDefault="003C1F38" w:rsidP="003C1F38">
      <w:pPr>
        <w:pStyle w:val="BodyText"/>
        <w:tabs>
          <w:tab w:val="left" w:pos="1940"/>
        </w:tabs>
        <w:jc w:val="both"/>
        <w:rPr>
          <w:rFonts w:ascii="Sylfaen" w:eastAsia="Helvetica" w:hAnsi="Sylfaen" w:cs="Helvetica"/>
          <w:color w:val="000000" w:themeColor="text1"/>
          <w:sz w:val="22"/>
          <w:szCs w:val="22"/>
          <w:lang w:val="ka-GE"/>
        </w:rPr>
      </w:pPr>
      <w:r w:rsidRPr="00A65DB3">
        <w:rPr>
          <w:rFonts w:ascii="Sylfaen" w:eastAsia="Helvetica" w:hAnsi="Sylfaen" w:cs="Helvetica"/>
          <w:color w:val="000000" w:themeColor="text1"/>
          <w:sz w:val="22"/>
          <w:szCs w:val="22"/>
          <w:lang w:val="ka-GE"/>
        </w:rPr>
        <w:t xml:space="preserve">პროფესიული განათლების სფეროს  ეფექტური და ხარისხიანი სისტემის განვითარება საჯარო-კერძო პარტნიორობის, ანგარიშვალდებულების გაძლიერებისა და რესურსების მობილიზაციის გზით,  წარმოადგენს მნიშვნელოვან სტრატეგიულ მიზანს, როგორც სახელმწიფოსთვის, ასევე, კერძო სექტორისთვის. ამ კონტექსტში მნიშვნელოვან ამოცანას წარმოადგენს პროფესიული განათლების მიმწოდებელთა ქსელის ეფექტურობის, ასევე, სწავლისა თუ სხვა მომსახურების ხარისხის  მუდმივი გაუმჯობესება. პროფესიული საგანმანათლებლო დაწესებულებების ავტორიზაციის სტანდარტებთან, როგორც პროფესიული განათლების ხარისხის გარე შეფასების  მექანიზმთან სრული შესაბამისობის უზრუნველსაყოფად სასწავლებლებისთვის შეთავაზებული იქნება მხარდამჭერი მექანიზმები. დაიხვეწება ხარისხის განვითარების ეროვნული ცენტრის მიერ </w:t>
      </w:r>
      <w:proofErr w:type="spellStart"/>
      <w:r w:rsidRPr="00A65DB3">
        <w:rPr>
          <w:rFonts w:ascii="Sylfaen" w:eastAsia="Helvetica" w:hAnsi="Sylfaen" w:cs="Helvetica"/>
          <w:color w:val="000000" w:themeColor="text1"/>
          <w:sz w:val="22"/>
          <w:szCs w:val="22"/>
          <w:lang w:val="ka-GE"/>
        </w:rPr>
        <w:t>ადმინისტრირებული</w:t>
      </w:r>
      <w:proofErr w:type="spellEnd"/>
      <w:r w:rsidRPr="00A65DB3">
        <w:rPr>
          <w:rFonts w:ascii="Sylfaen" w:eastAsia="Helvetica" w:hAnsi="Sylfaen" w:cs="Helvetica"/>
          <w:color w:val="000000" w:themeColor="text1"/>
          <w:sz w:val="22"/>
          <w:szCs w:val="22"/>
          <w:lang w:val="ka-GE"/>
        </w:rPr>
        <w:t xml:space="preserve"> პროცესი , გაძლიერდება ხარისხის უზრუნველყოფის პროცესში ჩართული ადამიანური რესურსის შესაძლებლობები. </w:t>
      </w:r>
    </w:p>
    <w:p w14:paraId="1451DE89" w14:textId="77777777" w:rsidR="003C1F38" w:rsidRPr="00A65DB3" w:rsidRDefault="003C1F38" w:rsidP="003C1F38">
      <w:pPr>
        <w:pStyle w:val="BodyText"/>
        <w:tabs>
          <w:tab w:val="left" w:pos="1940"/>
        </w:tabs>
        <w:jc w:val="both"/>
        <w:rPr>
          <w:rFonts w:ascii="Sylfaen" w:eastAsia="Helvetica" w:hAnsi="Sylfaen" w:cs="Helvetica"/>
          <w:color w:val="000000" w:themeColor="text1"/>
          <w:sz w:val="22"/>
          <w:szCs w:val="22"/>
          <w:lang w:val="ka-GE"/>
        </w:rPr>
      </w:pPr>
      <w:proofErr w:type="spellStart"/>
      <w:r w:rsidRPr="00A65DB3">
        <w:rPr>
          <w:rFonts w:ascii="Sylfaen" w:eastAsia="Helvetica" w:hAnsi="Sylfaen" w:cs="Helvetica"/>
          <w:color w:val="000000" w:themeColor="text1"/>
          <w:sz w:val="22"/>
          <w:szCs w:val="22"/>
          <w:lang w:val="ka-GE"/>
        </w:rPr>
        <w:t>საშუალოვადიან</w:t>
      </w:r>
      <w:proofErr w:type="spellEnd"/>
      <w:r w:rsidRPr="00A65DB3">
        <w:rPr>
          <w:rFonts w:ascii="Sylfaen" w:eastAsia="Helvetica" w:hAnsi="Sylfaen" w:cs="Helvetica"/>
          <w:color w:val="000000" w:themeColor="text1"/>
          <w:sz w:val="22"/>
          <w:szCs w:val="22"/>
          <w:lang w:val="ka-GE"/>
        </w:rPr>
        <w:t xml:space="preserve"> პერიოდში პროფესიული საგანმანათლებლო პროგრამების განმახორციელებელი  ყველა საგანმანათლებლო დაწესებულება  იფუნქციონირებს ახალი სტანდარტებთან  სრულ შესაბამისობაში, რაც,  ამავე დროს, შეესაბამება პროფესიული განათლების ხარისხის ევროპულ სარეკომენდაციო ჩარჩოს და ინდიკატორებს (EQAVET). განხორციელდება EQAVET ინდიკატორების ინტეგრირება  ავტორიზაციის სტანდარტებში და განმახორციელებლების შესაძლებლობების გაძლიერება განახლებული სტანდარტებით ხარისხის შიდა და გარე შეფასების დანერგვის დასაწყებად. </w:t>
      </w:r>
    </w:p>
    <w:p w14:paraId="23D2D7F5" w14:textId="77777777" w:rsidR="003C1F38" w:rsidRPr="00A65DB3" w:rsidRDefault="003C1F38" w:rsidP="003C1F38">
      <w:pPr>
        <w:pStyle w:val="BodyText"/>
        <w:tabs>
          <w:tab w:val="left" w:pos="1940"/>
        </w:tabs>
        <w:jc w:val="both"/>
        <w:rPr>
          <w:rFonts w:ascii="Sylfaen" w:eastAsia="Helvetica" w:hAnsi="Sylfaen" w:cs="Helvetica"/>
          <w:color w:val="000000" w:themeColor="text1"/>
          <w:sz w:val="22"/>
          <w:szCs w:val="22"/>
          <w:lang w:val="ka-GE"/>
        </w:rPr>
      </w:pPr>
      <w:r w:rsidRPr="00A65DB3">
        <w:rPr>
          <w:rFonts w:ascii="Sylfaen" w:eastAsia="Helvetica" w:hAnsi="Sylfaen" w:cs="Helvetica"/>
          <w:color w:val="000000" w:themeColor="text1"/>
          <w:sz w:val="22"/>
          <w:szCs w:val="22"/>
          <w:lang w:val="ka-GE"/>
        </w:rPr>
        <w:t xml:space="preserve">განსაკუთრებული ყურადღება გამახვილდება პროფესიული საგანმანათლებლო დაწესებულებების </w:t>
      </w:r>
      <w:proofErr w:type="spellStart"/>
      <w:r w:rsidRPr="00A65DB3">
        <w:rPr>
          <w:rFonts w:ascii="Sylfaen" w:eastAsia="Helvetica" w:hAnsi="Sylfaen" w:cs="Helvetica"/>
          <w:color w:val="000000" w:themeColor="text1"/>
          <w:sz w:val="22"/>
          <w:szCs w:val="22"/>
          <w:lang w:val="ka-GE"/>
        </w:rPr>
        <w:t>თვითშეფასებაზე</w:t>
      </w:r>
      <w:proofErr w:type="spellEnd"/>
      <w:r w:rsidRPr="00A65DB3">
        <w:rPr>
          <w:rFonts w:ascii="Sylfaen" w:eastAsia="Helvetica" w:hAnsi="Sylfaen" w:cs="Helvetica"/>
          <w:color w:val="000000" w:themeColor="text1"/>
          <w:sz w:val="22"/>
          <w:szCs w:val="22"/>
          <w:lang w:val="ka-GE"/>
        </w:rPr>
        <w:t xml:space="preserve"> და ამ პროცესის </w:t>
      </w:r>
      <w:proofErr w:type="spellStart"/>
      <w:r w:rsidRPr="00A65DB3">
        <w:rPr>
          <w:rFonts w:ascii="Sylfaen" w:eastAsia="Helvetica" w:hAnsi="Sylfaen" w:cs="Helvetica"/>
          <w:color w:val="000000" w:themeColor="text1"/>
          <w:sz w:val="22"/>
          <w:szCs w:val="22"/>
          <w:lang w:val="ka-GE"/>
        </w:rPr>
        <w:t>გაციფრულებაზე</w:t>
      </w:r>
      <w:proofErr w:type="spellEnd"/>
      <w:r w:rsidRPr="00A65DB3">
        <w:rPr>
          <w:rFonts w:ascii="Sylfaen" w:eastAsia="Helvetica" w:hAnsi="Sylfaen" w:cs="Helvetica"/>
          <w:color w:val="000000" w:themeColor="text1"/>
          <w:sz w:val="22"/>
          <w:szCs w:val="22"/>
          <w:lang w:val="ka-GE"/>
        </w:rPr>
        <w:t xml:space="preserve">. ერთ-ერთი უმთავრეს ამოცანას წარმოადგენს დაწესებულებებში ხარისხის განვითარების კულტურის გაძლიერება. ხარისხზე ორიენტირებული კულტურისა და მტკიცებულებებზე დაფუძნებული გადაწყვეტილებების მიღების პრაქტიკის დანერგვის მიზნით, გაგრძელდება </w:t>
      </w:r>
      <w:r w:rsidRPr="00A65DB3">
        <w:rPr>
          <w:rFonts w:ascii="Sylfaen" w:eastAsia="Helvetica" w:hAnsi="Sylfaen" w:cs="Helvetica"/>
          <w:color w:val="000000" w:themeColor="text1"/>
          <w:sz w:val="22"/>
          <w:szCs w:val="22"/>
          <w:lang w:val="ka-GE"/>
        </w:rPr>
        <w:lastRenderedPageBreak/>
        <w:t xml:space="preserve">თანამშრომლობითი ვიზიტების მექანიზმის დანერგვა პროფესიული საგანმანათლებლო პროგრამების განმახორციელებელი დაწესებულებებისათვის. </w:t>
      </w:r>
    </w:p>
    <w:p w14:paraId="6AB38F98" w14:textId="77777777" w:rsidR="003C1F38" w:rsidRPr="00A65DB3" w:rsidRDefault="003C1F38" w:rsidP="003C1F38">
      <w:pPr>
        <w:pStyle w:val="BodyText"/>
        <w:tabs>
          <w:tab w:val="left" w:pos="1940"/>
        </w:tabs>
        <w:jc w:val="both"/>
        <w:rPr>
          <w:rFonts w:ascii="Sylfaen" w:eastAsia="Helvetica" w:hAnsi="Sylfaen" w:cs="Helvetica"/>
          <w:color w:val="000000" w:themeColor="text1"/>
          <w:sz w:val="22"/>
          <w:szCs w:val="22"/>
          <w:lang w:val="ka-GE"/>
        </w:rPr>
      </w:pPr>
      <w:r w:rsidRPr="00A65DB3">
        <w:rPr>
          <w:rFonts w:ascii="Sylfaen" w:eastAsia="Helvetica" w:hAnsi="Sylfaen" w:cs="Helvetica"/>
          <w:color w:val="000000" w:themeColor="text1"/>
          <w:sz w:val="22"/>
          <w:szCs w:val="22"/>
          <w:lang w:val="ka-GE"/>
        </w:rPr>
        <w:t xml:space="preserve">დაინერგება ხარისხის უზრუნველყოფის კიდევ ერთი მექანიზმი, პროფესიული საგანმანათლებლო პროგრამების განხორციელების მიზანშეწონილობის დასაბუთება და უკვე დანერგილი პროგრამების განხორციელების შეფასება.  </w:t>
      </w:r>
    </w:p>
    <w:p w14:paraId="05989FE6" w14:textId="77777777" w:rsidR="003C1F38" w:rsidRPr="00A65DB3" w:rsidRDefault="003C1F38" w:rsidP="003C1F38">
      <w:pPr>
        <w:pStyle w:val="BodyText"/>
        <w:tabs>
          <w:tab w:val="left" w:pos="1940"/>
        </w:tabs>
        <w:jc w:val="both"/>
        <w:rPr>
          <w:rFonts w:ascii="Sylfaen" w:eastAsia="Helvetica" w:hAnsi="Sylfaen" w:cs="Helvetica"/>
          <w:color w:val="000000" w:themeColor="text1"/>
          <w:sz w:val="22"/>
          <w:szCs w:val="22"/>
          <w:lang w:val="ka-GE"/>
        </w:rPr>
      </w:pPr>
      <w:r w:rsidRPr="00A65DB3">
        <w:rPr>
          <w:rFonts w:ascii="Sylfaen" w:eastAsia="Helvetica" w:hAnsi="Sylfaen" w:cs="Helvetica"/>
          <w:color w:val="000000" w:themeColor="text1"/>
          <w:sz w:val="22"/>
          <w:szCs w:val="22"/>
          <w:lang w:val="ka-GE"/>
        </w:rPr>
        <w:t xml:space="preserve">კვალიფიკაციების ხარისხის გაუმჯობესების მიზნით, განხორციელდება პროფესიულ სტუდენტთა  საკვალიფიკაციო გამოცდით  შეფასება, რაც წარმატებულ საერთაშორისო პრაქტიკაზე დაყრდნობით, საუკეთესო საშუალებას წარმოადგენს ბიზნესსა და განათლების სექტორებს შორის ნდობის გამყარებისა და სწავლის ხარისხის განვითარებისთვის. აღნიშნული მოდელი ითვალისწინებს სექტორის და საგანმანათლებლო დაწესებულების თანამშრომლობით სწავლის დასასრულს პროფესიულ სტუდენტთა საბოლოო შეფასებას საკვალიფიკაციო გამოცდის სახით. გამოცდის მიზანია კომპლექსურად შეაფასოს პროფესიული სტუდენტების კომპეტენციები და მათი შრომის ბაზარზე </w:t>
      </w:r>
      <w:proofErr w:type="spellStart"/>
      <w:r w:rsidRPr="00A65DB3">
        <w:rPr>
          <w:rFonts w:ascii="Sylfaen" w:eastAsia="Helvetica" w:hAnsi="Sylfaen" w:cs="Helvetica"/>
          <w:color w:val="000000" w:themeColor="text1"/>
          <w:sz w:val="22"/>
          <w:szCs w:val="22"/>
          <w:lang w:val="ka-GE"/>
        </w:rPr>
        <w:t>ტრანზიციის</w:t>
      </w:r>
      <w:proofErr w:type="spellEnd"/>
      <w:r w:rsidRPr="00A65DB3">
        <w:rPr>
          <w:rFonts w:ascii="Sylfaen" w:eastAsia="Helvetica" w:hAnsi="Sylfaen" w:cs="Helvetica"/>
          <w:color w:val="000000" w:themeColor="text1"/>
          <w:sz w:val="22"/>
          <w:szCs w:val="22"/>
          <w:lang w:val="ka-GE"/>
        </w:rPr>
        <w:t xml:space="preserve"> პოტენციალი. </w:t>
      </w:r>
    </w:p>
    <w:p w14:paraId="4B3B00B0" w14:textId="77777777" w:rsidR="003C1F38" w:rsidRPr="00A65DB3" w:rsidRDefault="003C1F38" w:rsidP="003C1F38">
      <w:pPr>
        <w:pStyle w:val="BodyText"/>
        <w:tabs>
          <w:tab w:val="left" w:pos="1940"/>
        </w:tabs>
        <w:jc w:val="both"/>
        <w:rPr>
          <w:rFonts w:ascii="Sylfaen" w:eastAsia="Helvetica" w:hAnsi="Sylfaen" w:cs="Helvetica"/>
          <w:color w:val="000000" w:themeColor="text1"/>
          <w:sz w:val="22"/>
          <w:szCs w:val="22"/>
          <w:lang w:val="ka-GE"/>
        </w:rPr>
      </w:pPr>
      <w:r w:rsidRPr="00A65DB3">
        <w:rPr>
          <w:rFonts w:ascii="Sylfaen" w:eastAsia="Helvetica" w:hAnsi="Sylfaen" w:cs="Helvetica"/>
          <w:color w:val="000000" w:themeColor="text1"/>
          <w:sz w:val="22"/>
          <w:szCs w:val="22"/>
          <w:lang w:val="ka-GE"/>
        </w:rPr>
        <w:t xml:space="preserve">პროფესიული საგანმანათლებლო დაწესებულებების უწყვეტი განვითარების სტიმულირებისთვის არსებითად მნიშვნელოვანია მათი ინოვაციური ინიციატივებისა და განვითარებისკენ მიმართული აქტივობების მხარდაჭერა და მათი ფინანსური მდგრადობის უზრუნველყოფა. </w:t>
      </w:r>
    </w:p>
    <w:p w14:paraId="196D87B9" w14:textId="412C9C20" w:rsidR="006552B6" w:rsidRPr="00A65DB3" w:rsidRDefault="006552B6" w:rsidP="00EE61FB">
      <w:pPr>
        <w:pStyle w:val="Heading3"/>
        <w:rPr>
          <w:rFonts w:ascii="Sylfaen" w:hAnsi="Sylfaen"/>
          <w:szCs w:val="22"/>
        </w:rPr>
      </w:pPr>
      <w:bookmarkStart w:id="37" w:name="_Toc178157943"/>
      <w:r w:rsidRPr="00A65DB3">
        <w:rPr>
          <w:rFonts w:ascii="Sylfaen" w:hAnsi="Sylfaen"/>
          <w:szCs w:val="22"/>
        </w:rPr>
        <w:t>ამოცა</w:t>
      </w:r>
      <w:r w:rsidR="006C21C5" w:rsidRPr="00A65DB3">
        <w:rPr>
          <w:rFonts w:ascii="Sylfaen" w:hAnsi="Sylfaen"/>
          <w:szCs w:val="22"/>
        </w:rPr>
        <w:t>ნ</w:t>
      </w:r>
      <w:r w:rsidRPr="00A65DB3">
        <w:rPr>
          <w:rFonts w:ascii="Sylfaen" w:hAnsi="Sylfaen"/>
          <w:szCs w:val="22"/>
        </w:rPr>
        <w:t>ა 3.3</w:t>
      </w:r>
      <w:r w:rsidR="00746D6C">
        <w:rPr>
          <w:rFonts w:ascii="Sylfaen" w:hAnsi="Sylfaen"/>
          <w:szCs w:val="22"/>
        </w:rPr>
        <w:t>.</w:t>
      </w:r>
      <w:r w:rsidRPr="00A65DB3">
        <w:rPr>
          <w:rFonts w:ascii="Sylfaen" w:hAnsi="Sylfaen"/>
          <w:szCs w:val="22"/>
        </w:rPr>
        <w:t xml:space="preserve"> პროფესიული განათლების პოპულარიზაციის ხელშეწყობა</w:t>
      </w:r>
      <w:bookmarkEnd w:id="37"/>
    </w:p>
    <w:p w14:paraId="19FC821A" w14:textId="5DF9C7A9" w:rsidR="00FB589C" w:rsidRPr="00A65DB3" w:rsidRDefault="006A70FE" w:rsidP="00215B22">
      <w:pPr>
        <w:pStyle w:val="BodyText"/>
        <w:tabs>
          <w:tab w:val="left" w:pos="1940"/>
        </w:tabs>
        <w:spacing w:line="276" w:lineRule="auto"/>
        <w:jc w:val="both"/>
        <w:rPr>
          <w:rFonts w:ascii="Sylfaen" w:eastAsia="Helvetica" w:hAnsi="Sylfaen" w:cs="Helvetica"/>
          <w:color w:val="000000" w:themeColor="text1"/>
          <w:sz w:val="22"/>
          <w:szCs w:val="22"/>
          <w:lang w:val="ka-GE"/>
        </w:rPr>
      </w:pPr>
      <w:r w:rsidRPr="00A65DB3">
        <w:rPr>
          <w:rFonts w:ascii="Sylfaen" w:eastAsia="Helvetica" w:hAnsi="Sylfaen" w:cs="Helvetica"/>
          <w:color w:val="000000" w:themeColor="text1"/>
          <w:sz w:val="22"/>
          <w:szCs w:val="22"/>
          <w:lang w:val="ka-GE"/>
        </w:rPr>
        <w:t>მიუხედავად პროფესიული განათლების</w:t>
      </w:r>
      <w:r w:rsidR="006552B6" w:rsidRPr="00A65DB3">
        <w:rPr>
          <w:rFonts w:ascii="Sylfaen" w:eastAsia="Helvetica" w:hAnsi="Sylfaen" w:cs="Helvetica"/>
          <w:color w:val="000000" w:themeColor="text1"/>
          <w:sz w:val="22"/>
          <w:szCs w:val="22"/>
          <w:lang w:val="ka-GE"/>
        </w:rPr>
        <w:t xml:space="preserve"> მიმართ საზოგადოებრივი აზრი</w:t>
      </w:r>
      <w:r w:rsidRPr="00A65DB3">
        <w:rPr>
          <w:rFonts w:ascii="Sylfaen" w:eastAsia="Helvetica" w:hAnsi="Sylfaen" w:cs="Helvetica"/>
          <w:color w:val="000000" w:themeColor="text1"/>
          <w:sz w:val="22"/>
          <w:szCs w:val="22"/>
          <w:lang w:val="ka-GE"/>
        </w:rPr>
        <w:t>ს ცვლი</w:t>
      </w:r>
      <w:r w:rsidR="00064D25" w:rsidRPr="00A65DB3">
        <w:rPr>
          <w:rFonts w:ascii="Sylfaen" w:eastAsia="Helvetica" w:hAnsi="Sylfaen" w:cs="Helvetica"/>
          <w:color w:val="000000" w:themeColor="text1"/>
          <w:sz w:val="22"/>
          <w:szCs w:val="22"/>
          <w:lang w:val="ka-GE"/>
        </w:rPr>
        <w:t>ლ</w:t>
      </w:r>
      <w:r w:rsidRPr="00A65DB3">
        <w:rPr>
          <w:rFonts w:ascii="Sylfaen" w:eastAsia="Helvetica" w:hAnsi="Sylfaen" w:cs="Helvetica"/>
          <w:color w:val="000000" w:themeColor="text1"/>
          <w:sz w:val="22"/>
          <w:szCs w:val="22"/>
          <w:lang w:val="ka-GE"/>
        </w:rPr>
        <w:t xml:space="preserve">ების დადებითი ტენდენციებისა, პროფესიული განათლების </w:t>
      </w:r>
      <w:proofErr w:type="spellStart"/>
      <w:r w:rsidRPr="00A65DB3">
        <w:rPr>
          <w:rFonts w:ascii="Sylfaen" w:eastAsia="Helvetica" w:hAnsi="Sylfaen" w:cs="Helvetica"/>
          <w:color w:val="000000" w:themeColor="text1"/>
          <w:sz w:val="22"/>
          <w:szCs w:val="22"/>
          <w:lang w:val="ka-GE"/>
        </w:rPr>
        <w:t>სტიგმატიზაცია</w:t>
      </w:r>
      <w:proofErr w:type="spellEnd"/>
      <w:r w:rsidRPr="00A65DB3">
        <w:rPr>
          <w:rFonts w:ascii="Sylfaen" w:eastAsia="Helvetica" w:hAnsi="Sylfaen" w:cs="Helvetica"/>
          <w:color w:val="000000" w:themeColor="text1"/>
          <w:sz w:val="22"/>
          <w:szCs w:val="22"/>
          <w:lang w:val="ka-GE"/>
        </w:rPr>
        <w:t xml:space="preserve">, </w:t>
      </w:r>
      <w:r w:rsidR="00F7780E" w:rsidRPr="00A65DB3">
        <w:rPr>
          <w:rFonts w:ascii="Sylfaen" w:eastAsia="Helvetica" w:hAnsi="Sylfaen" w:cs="Helvetica"/>
          <w:color w:val="000000" w:themeColor="text1"/>
          <w:sz w:val="22"/>
          <w:szCs w:val="22"/>
          <w:lang w:val="ka-GE"/>
        </w:rPr>
        <w:t xml:space="preserve">პროფესიის არჩევისას გენდერული სტერეოტიპები, </w:t>
      </w:r>
      <w:r w:rsidRPr="00A65DB3">
        <w:rPr>
          <w:rFonts w:ascii="Sylfaen" w:eastAsia="Helvetica" w:hAnsi="Sylfaen" w:cs="Helvetica"/>
          <w:color w:val="000000" w:themeColor="text1"/>
          <w:sz w:val="22"/>
          <w:szCs w:val="22"/>
          <w:lang w:val="ka-GE"/>
        </w:rPr>
        <w:t xml:space="preserve">ასევე რეფორმისა და არსებული სერვისების შესახებ არასაკმარისი ინფორმირებულობა აუცილებელს ხდის საკომუნიკაციო სტრატეგიისა შემუშავებასა და </w:t>
      </w:r>
      <w:proofErr w:type="spellStart"/>
      <w:r w:rsidRPr="00A65DB3">
        <w:rPr>
          <w:rFonts w:ascii="Sylfaen" w:eastAsia="Helvetica" w:hAnsi="Sylfaen" w:cs="Helvetica"/>
          <w:color w:val="000000" w:themeColor="text1"/>
          <w:sz w:val="22"/>
          <w:szCs w:val="22"/>
          <w:lang w:val="ka-GE"/>
        </w:rPr>
        <w:t>პრო</w:t>
      </w:r>
      <w:r w:rsidR="00E46A9F" w:rsidRPr="00A65DB3">
        <w:rPr>
          <w:rFonts w:ascii="Sylfaen" w:eastAsia="Helvetica" w:hAnsi="Sylfaen" w:cs="Helvetica"/>
          <w:color w:val="000000" w:themeColor="text1"/>
          <w:sz w:val="22"/>
          <w:szCs w:val="22"/>
          <w:lang w:val="ka-GE"/>
        </w:rPr>
        <w:t>აქტიული</w:t>
      </w:r>
      <w:proofErr w:type="spellEnd"/>
      <w:r w:rsidR="00E46A9F" w:rsidRPr="00A65DB3">
        <w:rPr>
          <w:rFonts w:ascii="Sylfaen" w:eastAsia="Helvetica" w:hAnsi="Sylfaen" w:cs="Helvetica"/>
          <w:color w:val="000000" w:themeColor="text1"/>
          <w:sz w:val="22"/>
          <w:szCs w:val="22"/>
          <w:lang w:val="ka-GE"/>
        </w:rPr>
        <w:t>,</w:t>
      </w:r>
      <w:r w:rsidRPr="00A65DB3">
        <w:rPr>
          <w:rFonts w:ascii="Sylfaen" w:eastAsia="Helvetica" w:hAnsi="Sylfaen" w:cs="Helvetica"/>
          <w:color w:val="000000" w:themeColor="text1"/>
          <w:sz w:val="22"/>
          <w:szCs w:val="22"/>
          <w:lang w:val="ka-GE"/>
        </w:rPr>
        <w:t xml:space="preserve"> </w:t>
      </w:r>
      <w:proofErr w:type="spellStart"/>
      <w:r w:rsidRPr="00A65DB3">
        <w:rPr>
          <w:rFonts w:ascii="Sylfaen" w:eastAsia="Helvetica" w:hAnsi="Sylfaen" w:cs="Helvetica"/>
          <w:color w:val="000000" w:themeColor="text1"/>
          <w:sz w:val="22"/>
          <w:szCs w:val="22"/>
          <w:lang w:val="ka-GE"/>
        </w:rPr>
        <w:t>მულტისტეიკჰოლდერული</w:t>
      </w:r>
      <w:proofErr w:type="spellEnd"/>
      <w:r w:rsidRPr="00A65DB3">
        <w:rPr>
          <w:rFonts w:ascii="Sylfaen" w:eastAsia="Helvetica" w:hAnsi="Sylfaen" w:cs="Helvetica"/>
          <w:color w:val="000000" w:themeColor="text1"/>
          <w:sz w:val="22"/>
          <w:szCs w:val="22"/>
          <w:lang w:val="ka-GE"/>
        </w:rPr>
        <w:t xml:space="preserve"> და სისტემური ინტერვენციების დაგეგმვას. ერთიანი ს</w:t>
      </w:r>
      <w:r w:rsidR="00E46A9F" w:rsidRPr="00A65DB3">
        <w:rPr>
          <w:rFonts w:ascii="Sylfaen" w:eastAsia="Helvetica" w:hAnsi="Sylfaen" w:cs="Helvetica"/>
          <w:color w:val="000000" w:themeColor="text1"/>
          <w:sz w:val="22"/>
          <w:szCs w:val="22"/>
          <w:lang w:val="ka-GE"/>
        </w:rPr>
        <w:t>ა</w:t>
      </w:r>
      <w:r w:rsidRPr="00A65DB3">
        <w:rPr>
          <w:rFonts w:ascii="Sylfaen" w:eastAsia="Helvetica" w:hAnsi="Sylfaen" w:cs="Helvetica"/>
          <w:color w:val="000000" w:themeColor="text1"/>
          <w:sz w:val="22"/>
          <w:szCs w:val="22"/>
          <w:lang w:val="ka-GE"/>
        </w:rPr>
        <w:t>კომუნიკაციო სტრატეგია მიზნად დაისახავს რეფორმის პროგრესის შესახებ საზოგადოების ინფორმირებას, ასევე სხვადასხვა პროფესიის მიმზიდველობის გაზრდას და უწყვეტი განათლების შესაძლებლობების წარმოჩ</w:t>
      </w:r>
      <w:r w:rsidR="00E46A9F" w:rsidRPr="00A65DB3">
        <w:rPr>
          <w:rFonts w:ascii="Sylfaen" w:eastAsia="Helvetica" w:hAnsi="Sylfaen" w:cs="Helvetica"/>
          <w:color w:val="000000" w:themeColor="text1"/>
          <w:sz w:val="22"/>
          <w:szCs w:val="22"/>
          <w:lang w:val="ka-GE"/>
        </w:rPr>
        <w:t>ენა</w:t>
      </w:r>
      <w:r w:rsidRPr="00A65DB3">
        <w:rPr>
          <w:rFonts w:ascii="Sylfaen" w:eastAsia="Helvetica" w:hAnsi="Sylfaen" w:cs="Helvetica"/>
          <w:color w:val="000000" w:themeColor="text1"/>
          <w:sz w:val="22"/>
          <w:szCs w:val="22"/>
          <w:lang w:val="ka-GE"/>
        </w:rPr>
        <w:t>ს.</w:t>
      </w:r>
      <w:r w:rsidR="005C2855" w:rsidRPr="00A65DB3">
        <w:rPr>
          <w:rFonts w:ascii="Sylfaen" w:eastAsia="Helvetica" w:hAnsi="Sylfaen" w:cs="Helvetica"/>
          <w:color w:val="000000" w:themeColor="text1"/>
          <w:sz w:val="22"/>
          <w:szCs w:val="22"/>
          <w:lang w:val="ka-GE"/>
        </w:rPr>
        <w:t xml:space="preserve"> </w:t>
      </w:r>
      <w:r w:rsidRPr="00A65DB3">
        <w:rPr>
          <w:rFonts w:ascii="Sylfaen" w:eastAsia="Helvetica" w:hAnsi="Sylfaen" w:cs="Helvetica"/>
          <w:color w:val="000000" w:themeColor="text1"/>
          <w:sz w:val="22"/>
          <w:szCs w:val="22"/>
          <w:lang w:val="ka-GE"/>
        </w:rPr>
        <w:t xml:space="preserve">  </w:t>
      </w:r>
      <w:r w:rsidR="005C2855" w:rsidRPr="00A65DB3">
        <w:rPr>
          <w:rFonts w:ascii="Sylfaen" w:eastAsia="Helvetica" w:hAnsi="Sylfaen" w:cs="Helvetica"/>
          <w:color w:val="000000" w:themeColor="text1"/>
          <w:sz w:val="22"/>
          <w:szCs w:val="22"/>
          <w:lang w:val="ka-GE"/>
        </w:rPr>
        <w:t>აღნიშნული სამოქმედო გეგმა განსაკუთრებულ აქცენტს გააკეთებს სხვადასხვა მოწყვლადი და დამატებითი საჭიროების მქონე ჯგუფთან მრავ</w:t>
      </w:r>
      <w:r w:rsidR="005E0877" w:rsidRPr="00A65DB3">
        <w:rPr>
          <w:rFonts w:ascii="Sylfaen" w:eastAsia="Helvetica" w:hAnsi="Sylfaen" w:cs="Helvetica"/>
          <w:color w:val="000000" w:themeColor="text1"/>
          <w:sz w:val="22"/>
          <w:szCs w:val="22"/>
          <w:lang w:val="ka-GE"/>
        </w:rPr>
        <w:t>ა</w:t>
      </w:r>
      <w:r w:rsidR="005C2855" w:rsidRPr="00A65DB3">
        <w:rPr>
          <w:rFonts w:ascii="Sylfaen" w:eastAsia="Helvetica" w:hAnsi="Sylfaen" w:cs="Helvetica"/>
          <w:color w:val="000000" w:themeColor="text1"/>
          <w:sz w:val="22"/>
          <w:szCs w:val="22"/>
          <w:lang w:val="ka-GE"/>
        </w:rPr>
        <w:t>ლფეროვანი გზებითა და საშუალებებით კომუნიკაციაზე, მათ მოზიდვასა და დაკვალიანებაზე</w:t>
      </w:r>
      <w:r w:rsidR="00E46A9F" w:rsidRPr="00A65DB3">
        <w:rPr>
          <w:rFonts w:ascii="Sylfaen" w:eastAsia="Helvetica" w:hAnsi="Sylfaen" w:cs="Helvetica"/>
          <w:color w:val="000000" w:themeColor="text1"/>
          <w:sz w:val="22"/>
          <w:szCs w:val="22"/>
          <w:lang w:val="ka-GE"/>
        </w:rPr>
        <w:t xml:space="preserve">. </w:t>
      </w:r>
      <w:r w:rsidR="005C2855" w:rsidRPr="00A65DB3">
        <w:rPr>
          <w:rFonts w:ascii="Sylfaen" w:eastAsia="Helvetica" w:hAnsi="Sylfaen" w:cs="Helvetica"/>
          <w:color w:val="000000" w:themeColor="text1"/>
          <w:sz w:val="22"/>
          <w:szCs w:val="22"/>
          <w:lang w:val="ka-GE"/>
        </w:rPr>
        <w:t xml:space="preserve">პოპულარიზაციის ყველა აქტივობა გახორციელდება </w:t>
      </w:r>
      <w:r w:rsidR="006552B6" w:rsidRPr="00A65DB3">
        <w:rPr>
          <w:rFonts w:ascii="Sylfaen" w:eastAsia="Helvetica" w:hAnsi="Sylfaen" w:cs="Helvetica"/>
          <w:color w:val="000000" w:themeColor="text1"/>
          <w:sz w:val="22"/>
          <w:szCs w:val="22"/>
          <w:lang w:val="ka-GE"/>
        </w:rPr>
        <w:t xml:space="preserve">გენდერული </w:t>
      </w:r>
      <w:proofErr w:type="spellStart"/>
      <w:r w:rsidR="006552B6" w:rsidRPr="00A65DB3">
        <w:rPr>
          <w:rFonts w:ascii="Sylfaen" w:eastAsia="Helvetica" w:hAnsi="Sylfaen" w:cs="Helvetica"/>
          <w:color w:val="000000" w:themeColor="text1"/>
          <w:sz w:val="22"/>
          <w:szCs w:val="22"/>
          <w:lang w:val="ka-GE"/>
        </w:rPr>
        <w:t>მეინისტრიმინგი</w:t>
      </w:r>
      <w:r w:rsidR="005E0877" w:rsidRPr="00A65DB3">
        <w:rPr>
          <w:rFonts w:ascii="Sylfaen" w:eastAsia="Helvetica" w:hAnsi="Sylfaen" w:cs="Helvetica"/>
          <w:color w:val="000000" w:themeColor="text1"/>
          <w:sz w:val="22"/>
          <w:szCs w:val="22"/>
          <w:lang w:val="ka-GE"/>
        </w:rPr>
        <w:t>ს</w:t>
      </w:r>
      <w:proofErr w:type="spellEnd"/>
      <w:r w:rsidR="005E0877" w:rsidRPr="00A65DB3">
        <w:rPr>
          <w:rFonts w:ascii="Sylfaen" w:eastAsia="Helvetica" w:hAnsi="Sylfaen" w:cs="Helvetica"/>
          <w:color w:val="000000" w:themeColor="text1"/>
          <w:sz w:val="22"/>
          <w:szCs w:val="22"/>
          <w:lang w:val="ka-GE"/>
        </w:rPr>
        <w:t xml:space="preserve"> გათვალისწინებით</w:t>
      </w:r>
      <w:r w:rsidR="005C2855" w:rsidRPr="00A65DB3">
        <w:rPr>
          <w:rFonts w:ascii="Sylfaen" w:eastAsia="Helvetica" w:hAnsi="Sylfaen" w:cs="Helvetica"/>
          <w:color w:val="000000" w:themeColor="text1"/>
          <w:sz w:val="22"/>
          <w:szCs w:val="22"/>
          <w:lang w:val="ka-GE"/>
        </w:rPr>
        <w:t xml:space="preserve">. </w:t>
      </w:r>
    </w:p>
    <w:p w14:paraId="0717D446" w14:textId="065917F1" w:rsidR="006552B6" w:rsidRPr="00A65DB3" w:rsidRDefault="005C2855" w:rsidP="00215B22">
      <w:pPr>
        <w:pStyle w:val="BodyText"/>
        <w:tabs>
          <w:tab w:val="left" w:pos="1940"/>
        </w:tabs>
        <w:spacing w:line="276" w:lineRule="auto"/>
        <w:jc w:val="both"/>
        <w:rPr>
          <w:rFonts w:ascii="Sylfaen" w:eastAsia="Helvetica" w:hAnsi="Sylfaen" w:cs="Helvetica"/>
          <w:color w:val="000000" w:themeColor="text1"/>
          <w:sz w:val="22"/>
          <w:szCs w:val="22"/>
          <w:lang w:val="ka-GE"/>
        </w:rPr>
      </w:pPr>
      <w:r w:rsidRPr="00A65DB3">
        <w:rPr>
          <w:rFonts w:ascii="Sylfaen" w:eastAsia="Helvetica" w:hAnsi="Sylfaen" w:cs="Helvetica"/>
          <w:color w:val="000000" w:themeColor="text1"/>
          <w:sz w:val="22"/>
          <w:szCs w:val="22"/>
          <w:lang w:val="ka-GE"/>
        </w:rPr>
        <w:t>ერთიანი საკომუნიკაციო სტრატეგიის დანე</w:t>
      </w:r>
      <w:r w:rsidR="00A37FF0" w:rsidRPr="00A65DB3">
        <w:rPr>
          <w:rFonts w:ascii="Sylfaen" w:eastAsia="Helvetica" w:hAnsi="Sylfaen" w:cs="Helvetica"/>
          <w:color w:val="000000" w:themeColor="text1"/>
          <w:sz w:val="22"/>
          <w:szCs w:val="22"/>
          <w:lang w:val="ka-GE"/>
        </w:rPr>
        <w:t>რ</w:t>
      </w:r>
      <w:r w:rsidRPr="00A65DB3">
        <w:rPr>
          <w:rFonts w:ascii="Sylfaen" w:eastAsia="Helvetica" w:hAnsi="Sylfaen" w:cs="Helvetica"/>
          <w:color w:val="000000" w:themeColor="text1"/>
          <w:sz w:val="22"/>
          <w:szCs w:val="22"/>
          <w:lang w:val="ka-GE"/>
        </w:rPr>
        <w:t xml:space="preserve">გვაში უდიდესი როლი ენიჭებათ </w:t>
      </w:r>
      <w:r w:rsidR="00A37FF0" w:rsidRPr="00A65DB3">
        <w:rPr>
          <w:rFonts w:ascii="Sylfaen" w:eastAsia="Helvetica" w:hAnsi="Sylfaen" w:cs="Helvetica"/>
          <w:color w:val="000000" w:themeColor="text1"/>
          <w:sz w:val="22"/>
          <w:szCs w:val="22"/>
          <w:lang w:val="ka-GE"/>
        </w:rPr>
        <w:t xml:space="preserve">პროფესიულ </w:t>
      </w:r>
      <w:r w:rsidRPr="00A65DB3">
        <w:rPr>
          <w:rFonts w:ascii="Sylfaen" w:eastAsia="Helvetica" w:hAnsi="Sylfaen" w:cs="Helvetica"/>
          <w:color w:val="000000" w:themeColor="text1"/>
          <w:sz w:val="22"/>
          <w:szCs w:val="22"/>
          <w:lang w:val="ka-GE"/>
        </w:rPr>
        <w:t xml:space="preserve">საგანმანათლებლო დაწესებულებათა </w:t>
      </w:r>
      <w:r w:rsidR="006552B6" w:rsidRPr="00A65DB3">
        <w:rPr>
          <w:rFonts w:ascii="Sylfaen" w:eastAsia="Helvetica" w:hAnsi="Sylfaen" w:cs="Helvetica"/>
          <w:color w:val="000000" w:themeColor="text1"/>
          <w:sz w:val="22"/>
          <w:szCs w:val="22"/>
          <w:lang w:val="ka-GE"/>
        </w:rPr>
        <w:t>საზოგადოებასთან ურთიერთობ</w:t>
      </w:r>
      <w:r w:rsidR="008F65B4" w:rsidRPr="00A65DB3">
        <w:rPr>
          <w:rFonts w:ascii="Sylfaen" w:eastAsia="Helvetica" w:hAnsi="Sylfaen" w:cs="Helvetica"/>
          <w:color w:val="000000" w:themeColor="text1"/>
          <w:sz w:val="22"/>
          <w:szCs w:val="22"/>
          <w:lang w:val="ka-GE"/>
        </w:rPr>
        <w:t xml:space="preserve">აზე პასუხისმგებელ </w:t>
      </w:r>
      <w:r w:rsidR="008F65B4" w:rsidRPr="00A65DB3">
        <w:rPr>
          <w:rFonts w:ascii="Sylfaen" w:eastAsia="Helvetica" w:hAnsi="Sylfaen" w:cs="Helvetica"/>
          <w:color w:val="000000" w:themeColor="text1"/>
          <w:sz w:val="22"/>
          <w:szCs w:val="22"/>
          <w:lang w:val="ka-GE"/>
        </w:rPr>
        <w:lastRenderedPageBreak/>
        <w:t>პირებს</w:t>
      </w:r>
      <w:r w:rsidRPr="00A65DB3">
        <w:rPr>
          <w:rFonts w:ascii="Sylfaen" w:eastAsia="Helvetica" w:hAnsi="Sylfaen" w:cs="Helvetica"/>
          <w:color w:val="000000" w:themeColor="text1"/>
          <w:sz w:val="22"/>
          <w:szCs w:val="22"/>
          <w:lang w:val="ka-GE"/>
        </w:rPr>
        <w:t xml:space="preserve">. </w:t>
      </w:r>
      <w:r w:rsidR="006552B6" w:rsidRPr="00A65DB3">
        <w:rPr>
          <w:rFonts w:ascii="Sylfaen" w:eastAsia="Helvetica" w:hAnsi="Sylfaen" w:cs="Helvetica"/>
          <w:color w:val="000000" w:themeColor="text1"/>
          <w:sz w:val="22"/>
          <w:szCs w:val="22"/>
          <w:lang w:val="ka-GE"/>
        </w:rPr>
        <w:t xml:space="preserve"> </w:t>
      </w:r>
      <w:r w:rsidR="00A82992" w:rsidRPr="00A65DB3">
        <w:rPr>
          <w:rFonts w:ascii="Sylfaen" w:eastAsia="Helvetica" w:hAnsi="Sylfaen" w:cs="Helvetica"/>
          <w:color w:val="000000" w:themeColor="text1"/>
          <w:sz w:val="22"/>
          <w:szCs w:val="22"/>
          <w:lang w:val="ka-GE"/>
        </w:rPr>
        <w:t xml:space="preserve">მათი პროფესიული განვითარება </w:t>
      </w:r>
      <w:r w:rsidR="00A37FF0" w:rsidRPr="00A65DB3">
        <w:rPr>
          <w:rFonts w:ascii="Sylfaen" w:eastAsia="Helvetica" w:hAnsi="Sylfaen" w:cs="Helvetica"/>
          <w:color w:val="000000" w:themeColor="text1"/>
          <w:sz w:val="22"/>
          <w:szCs w:val="22"/>
          <w:lang w:val="ka-GE"/>
        </w:rPr>
        <w:t>აღნიშნული ამოცანის ერთ-ერთი პრიორიტეტული მიმართულებაა.</w:t>
      </w:r>
      <w:r w:rsidR="00A82992" w:rsidRPr="00A65DB3">
        <w:rPr>
          <w:rFonts w:ascii="Sylfaen" w:eastAsia="Helvetica" w:hAnsi="Sylfaen" w:cs="Helvetica"/>
          <w:color w:val="000000" w:themeColor="text1"/>
          <w:sz w:val="22"/>
          <w:szCs w:val="22"/>
          <w:lang w:val="ka-GE"/>
        </w:rPr>
        <w:t xml:space="preserve"> </w:t>
      </w:r>
    </w:p>
    <w:p w14:paraId="38373714" w14:textId="253EC196" w:rsidR="00C70BA1" w:rsidRPr="00A65DB3" w:rsidRDefault="00C70BA1" w:rsidP="00215B22">
      <w:pPr>
        <w:pStyle w:val="BodyText"/>
        <w:tabs>
          <w:tab w:val="left" w:pos="1940"/>
        </w:tabs>
        <w:spacing w:line="276" w:lineRule="auto"/>
        <w:jc w:val="both"/>
        <w:rPr>
          <w:rFonts w:ascii="Sylfaen" w:eastAsia="Helvetica" w:hAnsi="Sylfaen" w:cs="Helvetica"/>
          <w:color w:val="000000" w:themeColor="text1"/>
          <w:sz w:val="22"/>
          <w:szCs w:val="22"/>
          <w:lang w:val="ka-GE"/>
        </w:rPr>
      </w:pPr>
      <w:r w:rsidRPr="00A65DB3">
        <w:rPr>
          <w:rFonts w:ascii="Sylfaen" w:eastAsia="Helvetica" w:hAnsi="Sylfaen" w:cs="Helvetica"/>
          <w:color w:val="000000" w:themeColor="text1"/>
          <w:sz w:val="22"/>
          <w:szCs w:val="22"/>
          <w:lang w:val="ka-GE"/>
        </w:rPr>
        <w:t xml:space="preserve">დარგის პოპულარიზაციისთვის ასევე მოეწყობა როგორც ერთიანი ეროვნული, ასევე სექტორული უნარების კონკურსები, მათ შორის განსაკუთრებული მნიშვნელობის მქონე  საერთაშორისო კონკურსი </w:t>
      </w:r>
      <w:proofErr w:type="spellStart"/>
      <w:r w:rsidR="008F65B4" w:rsidRPr="00A65DB3">
        <w:rPr>
          <w:rFonts w:ascii="Sylfaen" w:eastAsia="Helvetica" w:hAnsi="Sylfaen" w:cs="Helvetica"/>
          <w:color w:val="000000" w:themeColor="text1"/>
          <w:sz w:val="22"/>
          <w:szCs w:val="22"/>
          <w:lang w:val="ka-GE"/>
        </w:rPr>
        <w:t>W</w:t>
      </w:r>
      <w:r w:rsidRPr="00A65DB3">
        <w:rPr>
          <w:rFonts w:ascii="Sylfaen" w:eastAsia="Helvetica" w:hAnsi="Sylfaen" w:cs="Helvetica"/>
          <w:color w:val="000000" w:themeColor="text1"/>
          <w:sz w:val="22"/>
          <w:szCs w:val="22"/>
          <w:lang w:val="ka-GE"/>
        </w:rPr>
        <w:t>orldSkills</w:t>
      </w:r>
      <w:proofErr w:type="spellEnd"/>
      <w:r w:rsidRPr="00A65DB3">
        <w:rPr>
          <w:rFonts w:ascii="Sylfaen" w:eastAsia="Helvetica" w:hAnsi="Sylfaen" w:cs="Helvetica"/>
          <w:color w:val="000000" w:themeColor="text1"/>
          <w:sz w:val="22"/>
          <w:szCs w:val="22"/>
          <w:lang w:val="ka-GE"/>
        </w:rPr>
        <w:t xml:space="preserve">, სადაც ეროვნულ კონკურსში გამარჯვებული </w:t>
      </w:r>
      <w:r w:rsidR="005A7A61" w:rsidRPr="00A65DB3">
        <w:rPr>
          <w:rFonts w:ascii="Sylfaen" w:eastAsia="Helvetica" w:hAnsi="Sylfaen" w:cs="Helvetica"/>
          <w:color w:val="000000" w:themeColor="text1"/>
          <w:sz w:val="22"/>
          <w:szCs w:val="22"/>
          <w:lang w:val="ka-GE"/>
        </w:rPr>
        <w:t>კანდიდატები</w:t>
      </w:r>
      <w:r w:rsidRPr="00A65DB3">
        <w:rPr>
          <w:rFonts w:ascii="Sylfaen" w:eastAsia="Helvetica" w:hAnsi="Sylfaen" w:cs="Helvetica"/>
          <w:color w:val="000000" w:themeColor="text1"/>
          <w:sz w:val="22"/>
          <w:szCs w:val="22"/>
          <w:lang w:val="ka-GE"/>
        </w:rPr>
        <w:t xml:space="preserve"> იასპარეზებენ. </w:t>
      </w:r>
    </w:p>
    <w:p w14:paraId="3948D634" w14:textId="22D2D268" w:rsidR="006552B6" w:rsidRPr="00A65DB3" w:rsidRDefault="00C70BA1" w:rsidP="00215B22">
      <w:pPr>
        <w:pStyle w:val="BodyText"/>
        <w:tabs>
          <w:tab w:val="left" w:pos="1940"/>
        </w:tabs>
        <w:spacing w:line="276" w:lineRule="auto"/>
        <w:jc w:val="both"/>
        <w:rPr>
          <w:rFonts w:ascii="Sylfaen" w:eastAsia="Helvetica" w:hAnsi="Sylfaen" w:cs="Helvetica"/>
          <w:color w:val="000000" w:themeColor="text1"/>
          <w:sz w:val="22"/>
          <w:szCs w:val="22"/>
          <w:lang w:val="ka-GE"/>
        </w:rPr>
      </w:pPr>
      <w:r w:rsidRPr="00A65DB3">
        <w:rPr>
          <w:rFonts w:ascii="Sylfaen" w:eastAsia="Helvetica" w:hAnsi="Sylfaen" w:cs="Helvetica"/>
          <w:color w:val="000000" w:themeColor="text1"/>
          <w:sz w:val="22"/>
          <w:szCs w:val="22"/>
          <w:lang w:val="ka-GE"/>
        </w:rPr>
        <w:t>ყურადღება გამახვილდება მედია აქტივობაზე, მათ შორის სოც</w:t>
      </w:r>
      <w:r w:rsidR="00317824" w:rsidRPr="00A65DB3">
        <w:rPr>
          <w:rFonts w:ascii="Sylfaen" w:eastAsia="Helvetica" w:hAnsi="Sylfaen" w:cs="Helvetica"/>
          <w:color w:val="000000" w:themeColor="text1"/>
          <w:sz w:val="22"/>
          <w:szCs w:val="22"/>
          <w:lang w:val="ka-GE"/>
        </w:rPr>
        <w:t xml:space="preserve">იალურ </w:t>
      </w:r>
      <w:r w:rsidRPr="00A65DB3">
        <w:rPr>
          <w:rFonts w:ascii="Sylfaen" w:eastAsia="Helvetica" w:hAnsi="Sylfaen" w:cs="Helvetica"/>
          <w:color w:val="000000" w:themeColor="text1"/>
          <w:sz w:val="22"/>
          <w:szCs w:val="22"/>
          <w:lang w:val="ka-GE"/>
        </w:rPr>
        <w:t xml:space="preserve">ქსელებსა და საჯარო თავშეყრის ადგილებზე. საკომუნიკაციო სტრატეგიის მსხვილ კომპონენტს სკოლიდან </w:t>
      </w:r>
      <w:proofErr w:type="spellStart"/>
      <w:r w:rsidRPr="00A65DB3">
        <w:rPr>
          <w:rFonts w:ascii="Sylfaen" w:eastAsia="Helvetica" w:hAnsi="Sylfaen" w:cs="Helvetica"/>
          <w:color w:val="000000" w:themeColor="text1"/>
          <w:sz w:val="22"/>
          <w:szCs w:val="22"/>
          <w:lang w:val="ka-GE"/>
        </w:rPr>
        <w:t>ტრანზიციის</w:t>
      </w:r>
      <w:proofErr w:type="spellEnd"/>
      <w:r w:rsidRPr="00A65DB3">
        <w:rPr>
          <w:rFonts w:ascii="Sylfaen" w:eastAsia="Helvetica" w:hAnsi="Sylfaen" w:cs="Helvetica"/>
          <w:color w:val="000000" w:themeColor="text1"/>
          <w:sz w:val="22"/>
          <w:szCs w:val="22"/>
          <w:lang w:val="ka-GE"/>
        </w:rPr>
        <w:t xml:space="preserve"> ხელშეწყობა და სკოლებსა და </w:t>
      </w:r>
      <w:r w:rsidR="00317824" w:rsidRPr="00A65DB3">
        <w:rPr>
          <w:rFonts w:ascii="Sylfaen" w:eastAsia="Helvetica" w:hAnsi="Sylfaen" w:cs="Helvetica"/>
          <w:color w:val="000000" w:themeColor="text1"/>
          <w:sz w:val="22"/>
          <w:szCs w:val="22"/>
          <w:lang w:val="ka-GE"/>
        </w:rPr>
        <w:t>პროფესიულ საგანმანათლებლო დაწესებულებებს</w:t>
      </w:r>
      <w:r w:rsidRPr="00A65DB3">
        <w:rPr>
          <w:rFonts w:ascii="Sylfaen" w:eastAsia="Helvetica" w:hAnsi="Sylfaen" w:cs="Helvetica"/>
          <w:color w:val="000000" w:themeColor="text1"/>
          <w:sz w:val="22"/>
          <w:szCs w:val="22"/>
          <w:lang w:val="ka-GE"/>
        </w:rPr>
        <w:t xml:space="preserve"> შორის მჭიდრო </w:t>
      </w:r>
      <w:r w:rsidR="00254A6D" w:rsidRPr="00A65DB3">
        <w:rPr>
          <w:rFonts w:ascii="Sylfaen" w:eastAsia="Helvetica" w:hAnsi="Sylfaen" w:cs="Helvetica"/>
          <w:color w:val="000000" w:themeColor="text1"/>
          <w:sz w:val="22"/>
          <w:szCs w:val="22"/>
          <w:lang w:val="ka-GE"/>
        </w:rPr>
        <w:t>პ</w:t>
      </w:r>
      <w:r w:rsidR="005A7A61" w:rsidRPr="00A65DB3">
        <w:rPr>
          <w:rFonts w:ascii="Sylfaen" w:eastAsia="Helvetica" w:hAnsi="Sylfaen" w:cs="Helvetica"/>
          <w:color w:val="000000" w:themeColor="text1"/>
          <w:sz w:val="22"/>
          <w:szCs w:val="22"/>
          <w:lang w:val="ka-GE"/>
        </w:rPr>
        <w:t>ა</w:t>
      </w:r>
      <w:r w:rsidR="00254A6D" w:rsidRPr="00A65DB3">
        <w:rPr>
          <w:rFonts w:ascii="Sylfaen" w:eastAsia="Helvetica" w:hAnsi="Sylfaen" w:cs="Helvetica"/>
          <w:color w:val="000000" w:themeColor="text1"/>
          <w:sz w:val="22"/>
          <w:szCs w:val="22"/>
          <w:lang w:val="ka-GE"/>
        </w:rPr>
        <w:t xml:space="preserve">რტნიორობა წარმოადგენს. აღნიშნული მიზნის მიღწევას ხელს შეუწყობს </w:t>
      </w:r>
      <w:r w:rsidR="005A7A61" w:rsidRPr="00A65DB3">
        <w:rPr>
          <w:rFonts w:ascii="Sylfaen" w:eastAsia="Helvetica" w:hAnsi="Sylfaen" w:cs="Helvetica"/>
          <w:color w:val="000000" w:themeColor="text1"/>
          <w:sz w:val="22"/>
          <w:szCs w:val="22"/>
          <w:lang w:val="ka-GE"/>
        </w:rPr>
        <w:t xml:space="preserve">ზოგადსაგანმანათლებლო </w:t>
      </w:r>
      <w:r w:rsidR="008F65B4" w:rsidRPr="00A65DB3">
        <w:rPr>
          <w:rFonts w:ascii="Sylfaen" w:eastAsia="Helvetica" w:hAnsi="Sylfaen" w:cs="Helvetica"/>
          <w:color w:val="000000" w:themeColor="text1"/>
          <w:sz w:val="22"/>
          <w:szCs w:val="22"/>
          <w:lang w:val="ka-GE"/>
        </w:rPr>
        <w:t xml:space="preserve">დაწესებულებებში </w:t>
      </w:r>
      <w:r w:rsidR="00254A6D" w:rsidRPr="00A65DB3">
        <w:rPr>
          <w:rFonts w:ascii="Sylfaen" w:eastAsia="Helvetica" w:hAnsi="Sylfaen" w:cs="Helvetica"/>
          <w:color w:val="000000" w:themeColor="text1"/>
          <w:sz w:val="22"/>
          <w:szCs w:val="22"/>
          <w:lang w:val="ka-GE"/>
        </w:rPr>
        <w:t>საორიენტაციო</w:t>
      </w:r>
      <w:r w:rsidR="005A7A61" w:rsidRPr="00A65DB3">
        <w:rPr>
          <w:rFonts w:ascii="Sylfaen" w:eastAsia="Helvetica" w:hAnsi="Sylfaen" w:cs="Helvetica"/>
          <w:color w:val="000000" w:themeColor="text1"/>
          <w:sz w:val="22"/>
          <w:szCs w:val="22"/>
          <w:lang w:val="ka-GE"/>
        </w:rPr>
        <w:t xml:space="preserve"> </w:t>
      </w:r>
      <w:r w:rsidR="00254A6D" w:rsidRPr="00A65DB3">
        <w:rPr>
          <w:rFonts w:ascii="Sylfaen" w:eastAsia="Helvetica" w:hAnsi="Sylfaen" w:cs="Helvetica"/>
          <w:color w:val="000000" w:themeColor="text1"/>
          <w:sz w:val="22"/>
          <w:szCs w:val="22"/>
          <w:lang w:val="ka-GE"/>
        </w:rPr>
        <w:t>კურს</w:t>
      </w:r>
      <w:r w:rsidR="005A7A61" w:rsidRPr="00A65DB3">
        <w:rPr>
          <w:rFonts w:ascii="Sylfaen" w:eastAsia="Helvetica" w:hAnsi="Sylfaen" w:cs="Helvetica"/>
          <w:color w:val="000000" w:themeColor="text1"/>
          <w:sz w:val="22"/>
          <w:szCs w:val="22"/>
          <w:lang w:val="ka-GE"/>
        </w:rPr>
        <w:t>ებ</w:t>
      </w:r>
      <w:r w:rsidR="00254A6D" w:rsidRPr="00A65DB3">
        <w:rPr>
          <w:rFonts w:ascii="Sylfaen" w:eastAsia="Helvetica" w:hAnsi="Sylfaen" w:cs="Helvetica"/>
          <w:color w:val="000000" w:themeColor="text1"/>
          <w:sz w:val="22"/>
          <w:szCs w:val="22"/>
          <w:lang w:val="ka-GE"/>
        </w:rPr>
        <w:t xml:space="preserve">ის </w:t>
      </w:r>
      <w:r w:rsidR="006F4711" w:rsidRPr="00A65DB3">
        <w:rPr>
          <w:rFonts w:ascii="Sylfaen" w:eastAsia="Helvetica" w:hAnsi="Sylfaen" w:cs="Helvetica"/>
          <w:color w:val="000000" w:themeColor="text1"/>
          <w:sz w:val="22"/>
          <w:szCs w:val="22"/>
          <w:lang w:val="ka-GE"/>
        </w:rPr>
        <w:t>მასშტაბების გაზრდა, რომელიც პროფესიული განათლების პოპულარიზაციის ერთ-ერთი ქმედითი მექანიზმია.</w:t>
      </w:r>
    </w:p>
    <w:p w14:paraId="0E8B83DB" w14:textId="1D0F5EC3" w:rsidR="0099670E" w:rsidRPr="00A65DB3" w:rsidRDefault="000A0B43" w:rsidP="00EE61FB">
      <w:pPr>
        <w:pStyle w:val="Heading3"/>
        <w:rPr>
          <w:rFonts w:ascii="Sylfaen" w:hAnsi="Sylfaen"/>
          <w:szCs w:val="22"/>
        </w:rPr>
      </w:pPr>
      <w:bookmarkStart w:id="38" w:name="_Toc178157944"/>
      <w:bookmarkStart w:id="39" w:name="_Toc62627231"/>
      <w:bookmarkStart w:id="40" w:name="_Toc62627420"/>
      <w:bookmarkStart w:id="41" w:name="_Toc105077942"/>
      <w:r w:rsidRPr="00A65DB3">
        <w:rPr>
          <w:rFonts w:ascii="Sylfaen" w:hAnsi="Sylfaen"/>
          <w:szCs w:val="22"/>
        </w:rPr>
        <w:t>ამოცა</w:t>
      </w:r>
      <w:r w:rsidR="00B87B3F" w:rsidRPr="00A65DB3">
        <w:rPr>
          <w:rFonts w:ascii="Sylfaen" w:hAnsi="Sylfaen"/>
          <w:szCs w:val="22"/>
        </w:rPr>
        <w:t>ნ</w:t>
      </w:r>
      <w:r w:rsidRPr="00A65DB3">
        <w:rPr>
          <w:rFonts w:ascii="Sylfaen" w:hAnsi="Sylfaen"/>
          <w:szCs w:val="22"/>
        </w:rPr>
        <w:t xml:space="preserve">ა </w:t>
      </w:r>
      <w:r w:rsidR="00855FFA" w:rsidRPr="00A65DB3">
        <w:rPr>
          <w:rFonts w:ascii="Sylfaen" w:hAnsi="Sylfaen"/>
          <w:szCs w:val="22"/>
        </w:rPr>
        <w:t>3</w:t>
      </w:r>
      <w:r w:rsidRPr="00A65DB3">
        <w:rPr>
          <w:rFonts w:ascii="Sylfaen" w:hAnsi="Sylfaen"/>
          <w:szCs w:val="22"/>
        </w:rPr>
        <w:t>.</w:t>
      </w:r>
      <w:r w:rsidR="00855FFA" w:rsidRPr="00A65DB3">
        <w:rPr>
          <w:rFonts w:ascii="Sylfaen" w:hAnsi="Sylfaen"/>
          <w:szCs w:val="22"/>
        </w:rPr>
        <w:t>4</w:t>
      </w:r>
      <w:r w:rsidR="00746D6C">
        <w:rPr>
          <w:rFonts w:ascii="Sylfaen" w:hAnsi="Sylfaen"/>
          <w:szCs w:val="22"/>
        </w:rPr>
        <w:t>.</w:t>
      </w:r>
      <w:r w:rsidRPr="00A65DB3">
        <w:rPr>
          <w:rFonts w:ascii="Sylfaen" w:hAnsi="Sylfaen"/>
          <w:szCs w:val="22"/>
        </w:rPr>
        <w:t xml:space="preserve"> პროფესიული </w:t>
      </w:r>
      <w:r w:rsidR="00855FFA" w:rsidRPr="00A65DB3">
        <w:rPr>
          <w:rFonts w:ascii="Sylfaen" w:hAnsi="Sylfaen"/>
          <w:szCs w:val="22"/>
        </w:rPr>
        <w:t>განათლების ინტერნაციონალიზაციის ხელშეწყობა</w:t>
      </w:r>
      <w:bookmarkEnd w:id="38"/>
    </w:p>
    <w:p w14:paraId="194E1CDC" w14:textId="28663E9E" w:rsidR="0099670E" w:rsidRPr="00A65DB3" w:rsidRDefault="00164FCD" w:rsidP="00215B22">
      <w:pPr>
        <w:pStyle w:val="BodyText"/>
        <w:tabs>
          <w:tab w:val="left" w:pos="1940"/>
        </w:tabs>
        <w:spacing w:line="276" w:lineRule="auto"/>
        <w:jc w:val="both"/>
        <w:rPr>
          <w:rFonts w:ascii="Sylfaen" w:hAnsi="Sylfaen"/>
          <w:color w:val="auto"/>
          <w:sz w:val="22"/>
          <w:szCs w:val="22"/>
          <w:lang w:val="ka-GE"/>
        </w:rPr>
      </w:pPr>
      <w:r w:rsidRPr="00A65DB3">
        <w:rPr>
          <w:rFonts w:ascii="Sylfaen" w:hAnsi="Sylfaen"/>
          <w:bCs/>
          <w:color w:val="auto"/>
          <w:sz w:val="22"/>
          <w:szCs w:val="22"/>
          <w:lang w:val="ka-GE"/>
        </w:rPr>
        <w:t>პ</w:t>
      </w:r>
      <w:r w:rsidR="0099670E" w:rsidRPr="00A65DB3">
        <w:rPr>
          <w:rFonts w:ascii="Sylfaen" w:hAnsi="Sylfaen"/>
          <w:bCs/>
          <w:color w:val="auto"/>
          <w:sz w:val="22"/>
          <w:szCs w:val="22"/>
          <w:lang w:val="ka-GE"/>
        </w:rPr>
        <w:t>როფესიული განათლების</w:t>
      </w:r>
      <w:r w:rsidR="0099670E" w:rsidRPr="00A65DB3">
        <w:rPr>
          <w:rFonts w:ascii="Sylfaen" w:hAnsi="Sylfaen"/>
          <w:b/>
          <w:bCs/>
          <w:color w:val="auto"/>
          <w:sz w:val="22"/>
          <w:szCs w:val="22"/>
          <w:lang w:val="ka-GE"/>
        </w:rPr>
        <w:t xml:space="preserve"> </w:t>
      </w:r>
      <w:r w:rsidR="0099670E" w:rsidRPr="00A65DB3">
        <w:rPr>
          <w:rFonts w:ascii="Sylfaen" w:eastAsia="Helvetica" w:hAnsi="Sylfaen" w:cs="Helvetica"/>
          <w:color w:val="auto"/>
          <w:sz w:val="22"/>
          <w:szCs w:val="22"/>
          <w:lang w:val="ka-GE"/>
        </w:rPr>
        <w:t xml:space="preserve">ინტერნაციონალიზაცია გულისხმობს სფეროში ჩართული ყველა აქტორისთვის </w:t>
      </w:r>
      <w:r w:rsidR="0099670E" w:rsidRPr="00A65DB3">
        <w:rPr>
          <w:rFonts w:ascii="Sylfaen" w:eastAsia="Helvetica" w:hAnsi="Sylfaen" w:cs="Helvetica"/>
          <w:color w:val="000000" w:themeColor="text1"/>
          <w:sz w:val="22"/>
          <w:szCs w:val="22"/>
          <w:lang w:val="ka-GE"/>
        </w:rPr>
        <w:t xml:space="preserve">საერთაშორისო </w:t>
      </w:r>
      <w:r w:rsidR="0099670E" w:rsidRPr="00A65DB3">
        <w:rPr>
          <w:rFonts w:ascii="Sylfaen" w:eastAsia="Helvetica" w:hAnsi="Sylfaen" w:cs="Helvetica"/>
          <w:color w:val="auto"/>
          <w:sz w:val="22"/>
          <w:szCs w:val="22"/>
          <w:lang w:val="ka-GE"/>
        </w:rPr>
        <w:t>პარტნიორობის გზით საუკეთესო გამოცდილების, ასევე, უახლესი ტენდენციები</w:t>
      </w:r>
      <w:r w:rsidR="00FD3CE0" w:rsidRPr="00A65DB3">
        <w:rPr>
          <w:rFonts w:ascii="Sylfaen" w:eastAsia="Helvetica" w:hAnsi="Sylfaen" w:cs="Helvetica"/>
          <w:color w:val="auto"/>
          <w:sz w:val="22"/>
          <w:szCs w:val="22"/>
          <w:lang w:val="ka-GE"/>
        </w:rPr>
        <w:t>ს</w:t>
      </w:r>
      <w:r w:rsidR="0099670E" w:rsidRPr="00A65DB3">
        <w:rPr>
          <w:rFonts w:ascii="Sylfaen" w:eastAsia="Helvetica" w:hAnsi="Sylfaen" w:cs="Helvetica"/>
          <w:color w:val="auto"/>
          <w:sz w:val="22"/>
          <w:szCs w:val="22"/>
          <w:lang w:val="ka-GE"/>
        </w:rPr>
        <w:t xml:space="preserve"> გაცნობის, გაზიარების</w:t>
      </w:r>
      <w:r w:rsidR="00FD3CE0" w:rsidRPr="00A65DB3">
        <w:rPr>
          <w:rFonts w:ascii="Sylfaen" w:eastAsia="Helvetica" w:hAnsi="Sylfaen" w:cs="Helvetica"/>
          <w:color w:val="auto"/>
          <w:sz w:val="22"/>
          <w:szCs w:val="22"/>
          <w:lang w:val="ka-GE"/>
        </w:rPr>
        <w:t>ა</w:t>
      </w:r>
      <w:r w:rsidR="0099670E" w:rsidRPr="00A65DB3">
        <w:rPr>
          <w:rFonts w:ascii="Sylfaen" w:eastAsia="Helvetica" w:hAnsi="Sylfaen" w:cs="Helvetica"/>
          <w:color w:val="auto"/>
          <w:sz w:val="22"/>
          <w:szCs w:val="22"/>
          <w:lang w:val="ka-GE"/>
        </w:rPr>
        <w:t xml:space="preserve"> და </w:t>
      </w:r>
      <w:r w:rsidR="00FD3CE0" w:rsidRPr="00A65DB3">
        <w:rPr>
          <w:rFonts w:ascii="Sylfaen" w:eastAsia="Helvetica" w:hAnsi="Sylfaen" w:cs="Helvetica"/>
          <w:color w:val="auto"/>
          <w:sz w:val="22"/>
          <w:szCs w:val="22"/>
          <w:lang w:val="ka-GE"/>
        </w:rPr>
        <w:t>ეროვნულ დონეზე</w:t>
      </w:r>
      <w:r w:rsidR="0099670E" w:rsidRPr="00A65DB3">
        <w:rPr>
          <w:rFonts w:ascii="Sylfaen" w:eastAsia="Helvetica" w:hAnsi="Sylfaen" w:cs="Helvetica"/>
          <w:color w:val="auto"/>
          <w:sz w:val="22"/>
          <w:szCs w:val="22"/>
          <w:lang w:val="ka-GE"/>
        </w:rPr>
        <w:t xml:space="preserve"> დანერგვის ხელშეწყობას. სტრატეგია ყურადღებას ამახვილებს საერთაშორისო დონორ ორგანიზაციებთან თანამშრომლობის ეფექტიანობის გაზრდაზე</w:t>
      </w:r>
      <w:r w:rsidR="00FD3CE0" w:rsidRPr="00A65DB3">
        <w:rPr>
          <w:rFonts w:ascii="Sylfaen" w:eastAsia="Helvetica" w:hAnsi="Sylfaen" w:cs="Helvetica"/>
          <w:color w:val="auto"/>
          <w:sz w:val="22"/>
          <w:szCs w:val="22"/>
          <w:lang w:val="ka-GE"/>
        </w:rPr>
        <w:t xml:space="preserve">. ამ მიზნით, გაგრძელდება </w:t>
      </w:r>
      <w:r w:rsidR="0099670E" w:rsidRPr="00A65DB3">
        <w:rPr>
          <w:rFonts w:ascii="Sylfaen" w:hAnsi="Sylfaen"/>
          <w:color w:val="auto"/>
          <w:sz w:val="22"/>
          <w:szCs w:val="22"/>
          <w:lang w:val="ka-GE"/>
        </w:rPr>
        <w:t>საერთაშორისო ორგანიზაციებში და ევროპულ ქსელებში გაწევრიანების შესაძლებლობების გამოყენება</w:t>
      </w:r>
      <w:r w:rsidR="00FD3CE0" w:rsidRPr="00A65DB3">
        <w:rPr>
          <w:rFonts w:ascii="Sylfaen" w:hAnsi="Sylfaen"/>
          <w:color w:val="auto"/>
          <w:sz w:val="22"/>
          <w:szCs w:val="22"/>
          <w:lang w:val="ka-GE"/>
        </w:rPr>
        <w:t>,</w:t>
      </w:r>
      <w:r w:rsidR="0099670E" w:rsidRPr="00A65DB3">
        <w:rPr>
          <w:rFonts w:ascii="Sylfaen" w:hAnsi="Sylfaen"/>
          <w:color w:val="auto"/>
          <w:sz w:val="22"/>
          <w:szCs w:val="22"/>
          <w:lang w:val="ka-GE"/>
        </w:rPr>
        <w:t xml:space="preserve"> </w:t>
      </w:r>
      <w:r w:rsidR="00FD3CE0" w:rsidRPr="00A65DB3">
        <w:rPr>
          <w:rFonts w:ascii="Sylfaen" w:hAnsi="Sylfaen"/>
          <w:color w:val="auto"/>
          <w:sz w:val="22"/>
          <w:szCs w:val="22"/>
          <w:lang w:val="ka-GE"/>
        </w:rPr>
        <w:t>რაც ხელს</w:t>
      </w:r>
      <w:r w:rsidR="0099670E" w:rsidRPr="00A65DB3">
        <w:rPr>
          <w:rFonts w:ascii="Sylfaen" w:hAnsi="Sylfaen"/>
          <w:color w:val="auto"/>
          <w:sz w:val="22"/>
          <w:szCs w:val="22"/>
          <w:lang w:val="ka-GE"/>
        </w:rPr>
        <w:t xml:space="preserve"> შეუწყო</w:t>
      </w:r>
      <w:r w:rsidR="00FD3CE0" w:rsidRPr="00A65DB3">
        <w:rPr>
          <w:rFonts w:ascii="Sylfaen" w:hAnsi="Sylfaen"/>
          <w:color w:val="auto"/>
          <w:sz w:val="22"/>
          <w:szCs w:val="22"/>
          <w:lang w:val="ka-GE"/>
        </w:rPr>
        <w:t>ბ</w:t>
      </w:r>
      <w:r w:rsidR="0099670E" w:rsidRPr="00A65DB3">
        <w:rPr>
          <w:rFonts w:ascii="Sylfaen" w:hAnsi="Sylfaen"/>
          <w:color w:val="auto"/>
          <w:sz w:val="22"/>
          <w:szCs w:val="22"/>
          <w:lang w:val="ka-GE"/>
        </w:rPr>
        <w:t xml:space="preserve">ს საერთაშორისო მასშტაბით პროფესიული განათლების სისტემის ცნობადობის ზრდას და საერთაშორისო გამოცდილებისა და კარგი პრაქტიკების გაზიარებას. </w:t>
      </w:r>
    </w:p>
    <w:p w14:paraId="757CF0B0" w14:textId="3BA38A7E" w:rsidR="00164FCD" w:rsidRPr="00A65DB3" w:rsidRDefault="00B31764" w:rsidP="00215B22">
      <w:pPr>
        <w:pStyle w:val="Default"/>
        <w:spacing w:line="276" w:lineRule="auto"/>
        <w:jc w:val="both"/>
        <w:rPr>
          <w:rFonts w:ascii="Sylfaen" w:eastAsia="Helvetica" w:hAnsi="Sylfaen" w:cs="Helvetica"/>
          <w:color w:val="auto"/>
          <w:sz w:val="22"/>
          <w:szCs w:val="22"/>
          <w:lang w:val="ka-GE"/>
        </w:rPr>
      </w:pPr>
      <w:r w:rsidRPr="00A65DB3">
        <w:rPr>
          <w:rFonts w:ascii="Sylfaen" w:eastAsia="Helvetica" w:hAnsi="Sylfaen" w:cs="Helvetica"/>
          <w:color w:val="auto"/>
          <w:sz w:val="22"/>
          <w:szCs w:val="22"/>
          <w:lang w:val="ka-GE"/>
        </w:rPr>
        <w:t>პროფესიული განათლების ინტერნაციონალიზაციის მიმართულებით განხორციელებული მნიშვნელოვანი ინტერვენციების მიუხედავად, სტრატეგია მნიშვნელოვან აქცენტს აკეთებს უცხოურ სასწავლებლებთან ერთად გაცვლითი და ერთობლივი პროგრამების განხორციელებასა და ამ მიმართულებით თანამშრომლობის მასშტაბების გაზრდაზე.  ამდენად, ხელშეწყობილი იქნება საერთაშორისო სივრცეში არსებული შესაძლებლობების გამოყენება</w:t>
      </w:r>
      <w:r w:rsidR="001757C0" w:rsidRPr="00A65DB3">
        <w:rPr>
          <w:rFonts w:ascii="Sylfaen" w:eastAsia="Helvetica" w:hAnsi="Sylfaen" w:cs="Helvetica"/>
          <w:color w:val="auto"/>
          <w:sz w:val="22"/>
          <w:szCs w:val="22"/>
          <w:lang w:val="ka-GE"/>
        </w:rPr>
        <w:t>. აღნიშნული მიზნის მისაღწევად განხორციელდება პროფესიული საგანმანათლებლო დაწესებულებების გაძლიერება და მათი მხარდაჭერა საერთაშორისო პარტნიორების ქსელის გაფართოების მიზნით.</w:t>
      </w:r>
    </w:p>
    <w:p w14:paraId="64B5F584" w14:textId="1ABE1B07" w:rsidR="0099670E" w:rsidRPr="00A65DB3" w:rsidRDefault="0099670E" w:rsidP="0095418D">
      <w:pPr>
        <w:pStyle w:val="BodyText"/>
        <w:tabs>
          <w:tab w:val="left" w:pos="1940"/>
        </w:tabs>
        <w:spacing w:line="276" w:lineRule="auto"/>
        <w:jc w:val="both"/>
        <w:rPr>
          <w:rFonts w:ascii="Sylfaen" w:eastAsia="Helvetica" w:hAnsi="Sylfaen" w:cs="Helvetica"/>
          <w:color w:val="auto"/>
          <w:sz w:val="22"/>
          <w:szCs w:val="22"/>
          <w:lang w:val="ka-GE"/>
        </w:rPr>
      </w:pPr>
      <w:r w:rsidRPr="00A65DB3">
        <w:rPr>
          <w:rFonts w:ascii="Sylfaen" w:eastAsia="Helvetica" w:hAnsi="Sylfaen" w:cs="Helvetica"/>
          <w:color w:val="auto"/>
          <w:sz w:val="22"/>
          <w:szCs w:val="22"/>
          <w:lang w:val="ka-GE"/>
        </w:rPr>
        <w:t xml:space="preserve">ასევე,  მაქსიმალურად უნდა იქნეს გამოყენებული საქართველოსთვის </w:t>
      </w:r>
      <w:proofErr w:type="spellStart"/>
      <w:r w:rsidRPr="00A65DB3">
        <w:rPr>
          <w:rFonts w:ascii="Sylfaen" w:eastAsia="Helvetica" w:hAnsi="Sylfaen" w:cs="Helvetica"/>
          <w:color w:val="auto"/>
          <w:sz w:val="22"/>
          <w:szCs w:val="22"/>
          <w:lang w:val="ka-GE"/>
        </w:rPr>
        <w:t>Erasmus</w:t>
      </w:r>
      <w:proofErr w:type="spellEnd"/>
      <w:r w:rsidRPr="00A65DB3">
        <w:rPr>
          <w:rFonts w:ascii="Sylfaen" w:eastAsia="Helvetica" w:hAnsi="Sylfaen" w:cs="Helvetica"/>
          <w:color w:val="auto"/>
          <w:sz w:val="22"/>
          <w:szCs w:val="22"/>
          <w:lang w:val="ka-GE"/>
        </w:rPr>
        <w:t xml:space="preserve"> + პროგრამის სახით გაჩენილი შესაძლებლობა, რომელიც ხელს შეუწყობს საგანმანათლებლო დაწესებულებების, </w:t>
      </w:r>
      <w:r w:rsidR="001757C0" w:rsidRPr="00A65DB3">
        <w:rPr>
          <w:rFonts w:ascii="Sylfaen" w:eastAsia="Helvetica" w:hAnsi="Sylfaen" w:cs="Helvetica"/>
          <w:color w:val="auto"/>
          <w:sz w:val="22"/>
          <w:szCs w:val="22"/>
          <w:lang w:val="ka-GE"/>
        </w:rPr>
        <w:t>კერძო სექტორისა</w:t>
      </w:r>
      <w:r w:rsidRPr="00A65DB3">
        <w:rPr>
          <w:rFonts w:ascii="Sylfaen" w:eastAsia="Helvetica" w:hAnsi="Sylfaen" w:cs="Helvetica"/>
          <w:color w:val="auto"/>
          <w:sz w:val="22"/>
          <w:szCs w:val="22"/>
          <w:lang w:val="ka-GE"/>
        </w:rPr>
        <w:t xml:space="preserve"> და სხვა ჩართული უწყებების ინსტიტუციურ განვითარებას,</w:t>
      </w:r>
      <w:r w:rsidR="001757C0" w:rsidRPr="00A65DB3">
        <w:rPr>
          <w:rFonts w:ascii="Sylfaen" w:eastAsia="Helvetica" w:hAnsi="Sylfaen" w:cs="Helvetica"/>
          <w:color w:val="auto"/>
          <w:sz w:val="22"/>
          <w:szCs w:val="22"/>
          <w:lang w:val="ka-GE"/>
        </w:rPr>
        <w:t xml:space="preserve"> პროფესიულ</w:t>
      </w:r>
      <w:r w:rsidRPr="00A65DB3">
        <w:rPr>
          <w:rFonts w:ascii="Sylfaen" w:eastAsia="Helvetica" w:hAnsi="Sylfaen" w:cs="Helvetica"/>
          <w:color w:val="auto"/>
          <w:sz w:val="22"/>
          <w:szCs w:val="22"/>
          <w:lang w:val="ka-GE"/>
        </w:rPr>
        <w:t xml:space="preserve"> სტუდენტთა, </w:t>
      </w:r>
      <w:r w:rsidR="001757C0" w:rsidRPr="00A65DB3">
        <w:rPr>
          <w:rFonts w:ascii="Sylfaen" w:eastAsia="Helvetica" w:hAnsi="Sylfaen" w:cs="Helvetica"/>
          <w:color w:val="auto"/>
          <w:sz w:val="22"/>
          <w:szCs w:val="22"/>
          <w:lang w:val="ka-GE"/>
        </w:rPr>
        <w:t xml:space="preserve">პროფესიული განათლების </w:t>
      </w:r>
      <w:r w:rsidRPr="00A65DB3">
        <w:rPr>
          <w:rFonts w:ascii="Sylfaen" w:eastAsia="Helvetica" w:hAnsi="Sylfaen" w:cs="Helvetica"/>
          <w:color w:val="auto"/>
          <w:sz w:val="22"/>
          <w:szCs w:val="22"/>
          <w:lang w:val="ka-GE"/>
        </w:rPr>
        <w:t xml:space="preserve">მასწავლებელთა და სხვა პერსონალის მობილობას და მათი პროფესიული თვალსაწიერის გაფართოებას, ასევე, ენობრივი კომპეტენციებისა და კულტურული ცნობიერების ამაღლებას. დაიგეგმება </w:t>
      </w:r>
      <w:r w:rsidRPr="00A65DB3">
        <w:rPr>
          <w:rFonts w:ascii="Sylfaen" w:eastAsia="Helvetica" w:hAnsi="Sylfaen" w:cs="Helvetica"/>
          <w:color w:val="auto"/>
          <w:sz w:val="22"/>
          <w:szCs w:val="22"/>
          <w:lang w:val="ka-GE"/>
        </w:rPr>
        <w:lastRenderedPageBreak/>
        <w:t>ორგანიზაციათა შესაძლებლობების განვითარება საერთაშორისო პროექტების მომზადებასა და წარმართვაში. ასევე, მობილობაში მონაწილე პირთა მომზადება საერთაშორისო პროექტ</w:t>
      </w:r>
      <w:r w:rsidR="001757C0" w:rsidRPr="00A65DB3">
        <w:rPr>
          <w:rFonts w:ascii="Sylfaen" w:eastAsia="Helvetica" w:hAnsi="Sylfaen" w:cs="Helvetica"/>
          <w:color w:val="auto"/>
          <w:sz w:val="22"/>
          <w:szCs w:val="22"/>
          <w:lang w:val="ka-GE"/>
        </w:rPr>
        <w:t>ებში</w:t>
      </w:r>
      <w:r w:rsidRPr="00A65DB3">
        <w:rPr>
          <w:rFonts w:ascii="Sylfaen" w:eastAsia="Helvetica" w:hAnsi="Sylfaen" w:cs="Helvetica"/>
          <w:color w:val="auto"/>
          <w:sz w:val="22"/>
          <w:szCs w:val="22"/>
          <w:lang w:val="ka-GE"/>
        </w:rPr>
        <w:t xml:space="preserve"> მონაწილეობისთვის. </w:t>
      </w:r>
    </w:p>
    <w:p w14:paraId="3A4E5DDC" w14:textId="27B5EBD6" w:rsidR="000A0B43" w:rsidRPr="00A65DB3" w:rsidRDefault="0099670E" w:rsidP="0095418D">
      <w:pPr>
        <w:pStyle w:val="BodyText"/>
        <w:tabs>
          <w:tab w:val="left" w:pos="1940"/>
        </w:tabs>
        <w:spacing w:line="276" w:lineRule="auto"/>
        <w:jc w:val="both"/>
        <w:rPr>
          <w:rFonts w:ascii="Sylfaen" w:hAnsi="Sylfaen"/>
          <w:color w:val="auto"/>
          <w:sz w:val="22"/>
          <w:szCs w:val="22"/>
          <w:lang w:val="ka-GE"/>
        </w:rPr>
      </w:pPr>
      <w:r w:rsidRPr="00A65DB3">
        <w:rPr>
          <w:rFonts w:ascii="Sylfaen" w:eastAsia="Helvetica" w:hAnsi="Sylfaen" w:cs="Helvetica"/>
          <w:color w:val="auto"/>
          <w:sz w:val="22"/>
          <w:szCs w:val="22"/>
          <w:lang w:val="ka-GE"/>
        </w:rPr>
        <w:t xml:space="preserve">ფართომასშტაბიანი პარტნიორობის ხელშესაწყობად, განსაკუთრებით კი ახალი კვალიფიკაციების/პროგრამების დანერგვის წახალისებისთვის, </w:t>
      </w:r>
      <w:r w:rsidR="0075349B" w:rsidRPr="00A65DB3">
        <w:rPr>
          <w:rFonts w:ascii="Sylfaen" w:eastAsia="Helvetica" w:hAnsi="Sylfaen" w:cs="Helvetica"/>
          <w:color w:val="auto"/>
          <w:sz w:val="22"/>
          <w:szCs w:val="22"/>
          <w:lang w:val="ka-GE"/>
        </w:rPr>
        <w:t>პრაქტიკაში რეალიზდება</w:t>
      </w:r>
      <w:r w:rsidRPr="00A65DB3">
        <w:rPr>
          <w:rFonts w:ascii="Sylfaen" w:eastAsia="Helvetica" w:hAnsi="Sylfaen" w:cs="Helvetica"/>
          <w:color w:val="auto"/>
          <w:sz w:val="22"/>
          <w:szCs w:val="22"/>
          <w:lang w:val="ka-GE"/>
        </w:rPr>
        <w:t xml:space="preserve"> </w:t>
      </w:r>
      <w:r w:rsidRPr="00A65DB3">
        <w:rPr>
          <w:rFonts w:ascii="Sylfaen" w:hAnsi="Sylfaen"/>
          <w:color w:val="auto"/>
          <w:sz w:val="22"/>
          <w:szCs w:val="22"/>
          <w:lang w:val="ka-GE"/>
        </w:rPr>
        <w:t>ერთობლივი და გაცვლითი პროგრამების მარეგულირებელი ჩარჩო, რაც გაამარტივებს უცხოელ კოლეგებთან თანამშრომლობას და მოაწესრიგებს განსხვავებული წესით ერთობლივი პროგრამების ავტორიზაციის პროცესს.</w:t>
      </w:r>
    </w:p>
    <w:p w14:paraId="52157761" w14:textId="71B30DF8" w:rsidR="00C616B3" w:rsidRPr="00A65DB3" w:rsidRDefault="004902D6" w:rsidP="00EE61FB">
      <w:pPr>
        <w:pStyle w:val="Heading3"/>
        <w:rPr>
          <w:rFonts w:ascii="Sylfaen" w:hAnsi="Sylfaen"/>
          <w:szCs w:val="22"/>
        </w:rPr>
      </w:pPr>
      <w:bookmarkStart w:id="42" w:name="_Toc178157945"/>
      <w:r w:rsidRPr="00A65DB3">
        <w:rPr>
          <w:rFonts w:ascii="Sylfaen" w:hAnsi="Sylfaen"/>
          <w:szCs w:val="22"/>
        </w:rPr>
        <w:t>ამოცანა 3.5</w:t>
      </w:r>
      <w:r w:rsidR="00746D6C">
        <w:rPr>
          <w:rFonts w:ascii="Sylfaen" w:hAnsi="Sylfaen"/>
          <w:szCs w:val="22"/>
        </w:rPr>
        <w:t>.</w:t>
      </w:r>
      <w:r w:rsidRPr="00A65DB3">
        <w:rPr>
          <w:rFonts w:ascii="Sylfaen" w:hAnsi="Sylfaen"/>
          <w:szCs w:val="22"/>
        </w:rPr>
        <w:t xml:space="preserve"> პროფესიული განათლების დაფინანსება</w:t>
      </w:r>
      <w:bookmarkEnd w:id="42"/>
    </w:p>
    <w:p w14:paraId="02081ECD" w14:textId="558FA1C4" w:rsidR="00162E62" w:rsidRPr="00A65DB3" w:rsidRDefault="004902D6" w:rsidP="0095418D">
      <w:pPr>
        <w:pStyle w:val="BodyText"/>
        <w:tabs>
          <w:tab w:val="left" w:pos="1940"/>
        </w:tabs>
        <w:spacing w:line="276" w:lineRule="auto"/>
        <w:jc w:val="both"/>
        <w:rPr>
          <w:rFonts w:ascii="Sylfaen" w:eastAsia="Helvetica" w:hAnsi="Sylfaen" w:cs="Helvetica"/>
          <w:color w:val="auto"/>
          <w:sz w:val="22"/>
          <w:szCs w:val="22"/>
          <w:lang w:val="ka-GE"/>
        </w:rPr>
      </w:pPr>
      <w:r w:rsidRPr="00A65DB3">
        <w:rPr>
          <w:rFonts w:ascii="Sylfaen" w:eastAsia="Helvetica" w:hAnsi="Sylfaen" w:cs="Helvetica"/>
          <w:color w:val="auto"/>
          <w:sz w:val="22"/>
          <w:szCs w:val="22"/>
          <w:lang w:val="ka-GE"/>
        </w:rPr>
        <w:t>პროფესიული განათლების</w:t>
      </w:r>
      <w:r w:rsidR="00382E62" w:rsidRPr="00A65DB3">
        <w:rPr>
          <w:rFonts w:ascii="Sylfaen" w:eastAsia="Helvetica" w:hAnsi="Sylfaen" w:cs="Helvetica"/>
          <w:color w:val="auto"/>
          <w:sz w:val="22"/>
          <w:szCs w:val="22"/>
          <w:lang w:val="ka-GE"/>
        </w:rPr>
        <w:t xml:space="preserve"> სტრატეგიის </w:t>
      </w:r>
      <w:r w:rsidRPr="00A65DB3">
        <w:rPr>
          <w:rFonts w:ascii="Sylfaen" w:eastAsia="Helvetica" w:hAnsi="Sylfaen" w:cs="Helvetica"/>
          <w:color w:val="auto"/>
          <w:sz w:val="22"/>
          <w:szCs w:val="22"/>
          <w:lang w:val="ka-GE"/>
        </w:rPr>
        <w:t xml:space="preserve">ნაწილია პროფესიული განათლების დაფინანსების ეფექტური სისტემის განვითარება. </w:t>
      </w:r>
      <w:r w:rsidR="00E71C13" w:rsidRPr="00A65DB3">
        <w:rPr>
          <w:rFonts w:ascii="Sylfaen" w:eastAsia="Helvetica" w:hAnsi="Sylfaen" w:cs="Helvetica"/>
          <w:color w:val="auto"/>
          <w:sz w:val="22"/>
          <w:szCs w:val="22"/>
          <w:lang w:val="ka-GE"/>
        </w:rPr>
        <w:t>პროფესიული განათლების დაფინანსების განახლებული  სისტემა დაეფუძნება</w:t>
      </w:r>
      <w:r w:rsidRPr="00A65DB3">
        <w:rPr>
          <w:rFonts w:ascii="Sylfaen" w:eastAsia="Helvetica" w:hAnsi="Sylfaen" w:cs="Helvetica"/>
          <w:color w:val="auto"/>
          <w:sz w:val="22"/>
          <w:szCs w:val="22"/>
          <w:lang w:val="ka-GE"/>
        </w:rPr>
        <w:t xml:space="preserve"> </w:t>
      </w:r>
      <w:r w:rsidR="00E71C13" w:rsidRPr="00A65DB3">
        <w:rPr>
          <w:rFonts w:ascii="Sylfaen" w:eastAsia="Helvetica" w:hAnsi="Sylfaen" w:cs="Helvetica"/>
          <w:color w:val="auto"/>
          <w:sz w:val="22"/>
          <w:szCs w:val="22"/>
          <w:lang w:val="ka-GE"/>
        </w:rPr>
        <w:t>პროფესიული განათლების ხარისხის, ხელმისაწვდომობისა და თანასწორობის პრინციპებს. აღნიშნული ხელს შეუწყობს პროფესიული განათლების პროვაიდერებს შორის ჯანსაღი კონკურენციის გაზრდას</w:t>
      </w:r>
      <w:r w:rsidR="00162E62" w:rsidRPr="00A65DB3">
        <w:rPr>
          <w:rFonts w:ascii="Sylfaen" w:eastAsia="Helvetica" w:hAnsi="Sylfaen" w:cs="Helvetica"/>
          <w:color w:val="auto"/>
          <w:sz w:val="22"/>
          <w:szCs w:val="22"/>
          <w:lang w:val="ka-GE"/>
        </w:rPr>
        <w:t>. ამასთან, შენარჩუნდება პროფესიული განათლების ბიუჯეტის მზარდი ტენდენცია, რომელსაც ასევე ხელს შეუწყობს დაფინანსების დივერსიფიცირებული გზების გამოყენება.</w:t>
      </w:r>
    </w:p>
    <w:p w14:paraId="1C69C03A" w14:textId="20003389" w:rsidR="00EE61FB" w:rsidRPr="00A65DB3" w:rsidRDefault="00EE61FB" w:rsidP="0095418D">
      <w:pPr>
        <w:pStyle w:val="BodyText"/>
        <w:tabs>
          <w:tab w:val="left" w:pos="1940"/>
        </w:tabs>
        <w:spacing w:line="276" w:lineRule="auto"/>
        <w:jc w:val="both"/>
        <w:rPr>
          <w:rFonts w:ascii="Sylfaen" w:eastAsia="Helvetica" w:hAnsi="Sylfaen" w:cs="Helvetica"/>
          <w:color w:val="auto"/>
          <w:sz w:val="22"/>
          <w:szCs w:val="22"/>
          <w:lang w:val="ka-GE"/>
        </w:rPr>
      </w:pPr>
    </w:p>
    <w:p w14:paraId="0BF69B40" w14:textId="0EAE9515" w:rsidR="00EE61FB" w:rsidRPr="00D762BE" w:rsidRDefault="00D136A8" w:rsidP="00831C34">
      <w:pPr>
        <w:pStyle w:val="Heading1"/>
      </w:pPr>
      <w:bookmarkStart w:id="43" w:name="_Toc178157946"/>
      <w:r w:rsidRPr="00D762BE">
        <w:t>რისკები</w:t>
      </w:r>
      <w:bookmarkEnd w:id="43"/>
    </w:p>
    <w:p w14:paraId="4D8684FD" w14:textId="0E4FA526" w:rsidR="00631A9E" w:rsidRPr="006A2E0E" w:rsidRDefault="00631A9E" w:rsidP="00762613">
      <w:pPr>
        <w:spacing w:line="276" w:lineRule="auto"/>
        <w:jc w:val="both"/>
        <w:rPr>
          <w:rFonts w:ascii="Sylfaen" w:hAnsi="Sylfaen"/>
          <w:b/>
          <w:sz w:val="22"/>
          <w:szCs w:val="22"/>
          <w:lang w:val="ka-GE"/>
        </w:rPr>
      </w:pPr>
      <w:r w:rsidRPr="006A2E0E">
        <w:rPr>
          <w:rFonts w:ascii="Sylfaen" w:hAnsi="Sylfaen"/>
          <w:sz w:val="22"/>
          <w:szCs w:val="22"/>
          <w:lang w:val="ka-GE"/>
        </w:rPr>
        <w:t xml:space="preserve">სტრატეგიული მიზნებისა და ამოცანების განხორციელებასთან დაკავშირებულია მთელი რიგი გარე და შიდა </w:t>
      </w:r>
      <w:r w:rsidR="004414A7" w:rsidRPr="006A2E0E">
        <w:rPr>
          <w:rFonts w:ascii="Sylfaen" w:hAnsi="Sylfaen"/>
          <w:sz w:val="22"/>
          <w:szCs w:val="22"/>
          <w:lang w:val="ka-GE"/>
        </w:rPr>
        <w:t>ფაქტორები</w:t>
      </w:r>
      <w:r w:rsidRPr="006A2E0E">
        <w:rPr>
          <w:rFonts w:ascii="Sylfaen" w:hAnsi="Sylfaen"/>
          <w:sz w:val="22"/>
          <w:szCs w:val="22"/>
          <w:lang w:val="ka-GE"/>
        </w:rPr>
        <w:t xml:space="preserve">, რომლებმაც შეიძლება შეაფერხოს </w:t>
      </w:r>
      <w:r w:rsidR="004414A7" w:rsidRPr="006A2E0E">
        <w:rPr>
          <w:rFonts w:ascii="Sylfaen" w:hAnsi="Sylfaen"/>
          <w:sz w:val="22"/>
          <w:szCs w:val="22"/>
          <w:lang w:val="ka-GE"/>
        </w:rPr>
        <w:t xml:space="preserve">სტრატეგიის განხორციელების თანმიმდევრული პროცესი </w:t>
      </w:r>
      <w:r w:rsidRPr="006A2E0E">
        <w:rPr>
          <w:rFonts w:ascii="Sylfaen" w:hAnsi="Sylfaen"/>
          <w:sz w:val="22"/>
          <w:szCs w:val="22"/>
          <w:lang w:val="ka-GE"/>
        </w:rPr>
        <w:t xml:space="preserve"> და მნიშვნელოვანი საფრთხე შეუქმნას კონკრეტულ</w:t>
      </w:r>
      <w:r w:rsidR="004414A7" w:rsidRPr="006A2E0E">
        <w:rPr>
          <w:rFonts w:ascii="Sylfaen" w:hAnsi="Sylfaen"/>
          <w:sz w:val="22"/>
          <w:szCs w:val="22"/>
          <w:lang w:val="ka-GE"/>
        </w:rPr>
        <w:t>ი ამოცანების შესრულებას</w:t>
      </w:r>
      <w:r w:rsidRPr="006A2E0E">
        <w:rPr>
          <w:rFonts w:ascii="Sylfaen" w:hAnsi="Sylfaen"/>
          <w:sz w:val="22"/>
          <w:szCs w:val="22"/>
          <w:lang w:val="ka-GE"/>
        </w:rPr>
        <w:t xml:space="preserve">. სტრატეგიის წარმატებული, ეფექტური და ეფექტიანი განხორციელება დამოკიდებულია შიდა და გარე რისკების დროულ </w:t>
      </w:r>
      <w:proofErr w:type="spellStart"/>
      <w:r w:rsidR="004414A7" w:rsidRPr="006A2E0E">
        <w:rPr>
          <w:rFonts w:ascii="Sylfaen" w:hAnsi="Sylfaen"/>
          <w:sz w:val="22"/>
          <w:szCs w:val="22"/>
          <w:lang w:val="ka-GE"/>
        </w:rPr>
        <w:t>იდენტიფიცირებასა</w:t>
      </w:r>
      <w:proofErr w:type="spellEnd"/>
      <w:r w:rsidRPr="006A2E0E">
        <w:rPr>
          <w:rFonts w:ascii="Sylfaen" w:hAnsi="Sylfaen"/>
          <w:sz w:val="22"/>
          <w:szCs w:val="22"/>
          <w:lang w:val="ka-GE"/>
        </w:rPr>
        <w:t xml:space="preserve"> და შემცირებაზე. </w:t>
      </w:r>
    </w:p>
    <w:p w14:paraId="6E92DA0C" w14:textId="77777777" w:rsidR="004414A7" w:rsidRPr="006A2E0E" w:rsidRDefault="004414A7" w:rsidP="004414A7">
      <w:pPr>
        <w:spacing w:before="0" w:line="276" w:lineRule="auto"/>
        <w:jc w:val="both"/>
        <w:rPr>
          <w:rFonts w:ascii="Sylfaen" w:hAnsi="Sylfaen"/>
          <w:sz w:val="22"/>
          <w:szCs w:val="22"/>
          <w:lang w:val="ka-GE"/>
        </w:rPr>
      </w:pPr>
    </w:p>
    <w:p w14:paraId="02B271A6" w14:textId="30DF4199" w:rsidR="00631A9E" w:rsidRPr="006A2E0E" w:rsidRDefault="00631A9E" w:rsidP="004414A7">
      <w:pPr>
        <w:spacing w:before="0" w:line="276" w:lineRule="auto"/>
        <w:jc w:val="both"/>
        <w:rPr>
          <w:rFonts w:ascii="Sylfaen" w:hAnsi="Sylfaen"/>
          <w:sz w:val="22"/>
          <w:szCs w:val="22"/>
          <w:lang w:val="ka-GE"/>
        </w:rPr>
      </w:pPr>
      <w:r w:rsidRPr="006A2E0E">
        <w:rPr>
          <w:rFonts w:ascii="Sylfaen" w:hAnsi="Sylfaen"/>
          <w:sz w:val="22"/>
          <w:szCs w:val="22"/>
          <w:lang w:val="ka-GE"/>
        </w:rPr>
        <w:t>სტრატეგიის იმპლემენტაციაზე</w:t>
      </w:r>
      <w:r w:rsidR="004414A7" w:rsidRPr="006A2E0E">
        <w:rPr>
          <w:rFonts w:ascii="Sylfaen" w:hAnsi="Sylfaen"/>
          <w:sz w:val="22"/>
          <w:szCs w:val="22"/>
          <w:lang w:val="ka-GE"/>
        </w:rPr>
        <w:t xml:space="preserve"> შესაძლოა გავლენა მოახდინოს შემდეგმა რისკებმა:</w:t>
      </w:r>
      <w:r w:rsidRPr="006A2E0E">
        <w:rPr>
          <w:rFonts w:ascii="Sylfaen" w:hAnsi="Sylfaen"/>
          <w:sz w:val="22"/>
          <w:szCs w:val="22"/>
          <w:lang w:val="ka-GE"/>
        </w:rPr>
        <w:t xml:space="preserve"> </w:t>
      </w:r>
    </w:p>
    <w:p w14:paraId="7FE4604C" w14:textId="77777777" w:rsidR="004414A7" w:rsidRPr="006A2E0E" w:rsidRDefault="004414A7" w:rsidP="004414A7">
      <w:pPr>
        <w:spacing w:before="0" w:line="276" w:lineRule="auto"/>
        <w:jc w:val="both"/>
        <w:rPr>
          <w:rFonts w:ascii="Sylfaen" w:hAnsi="Sylfaen"/>
          <w:b/>
          <w:sz w:val="22"/>
          <w:szCs w:val="22"/>
          <w:lang w:val="ka-GE"/>
        </w:rPr>
      </w:pPr>
    </w:p>
    <w:p w14:paraId="0B753E95" w14:textId="68081880" w:rsidR="00631A9E" w:rsidRPr="006A2E0E" w:rsidRDefault="00631A9E" w:rsidP="004414A7">
      <w:pPr>
        <w:pStyle w:val="ListParagraph"/>
        <w:numPr>
          <w:ilvl w:val="0"/>
          <w:numId w:val="27"/>
        </w:numPr>
        <w:spacing w:before="0" w:line="276" w:lineRule="auto"/>
        <w:jc w:val="both"/>
        <w:rPr>
          <w:rFonts w:ascii="Sylfaen" w:hAnsi="Sylfaen"/>
          <w:b/>
          <w:sz w:val="22"/>
          <w:szCs w:val="22"/>
          <w:lang w:val="ka-GE"/>
        </w:rPr>
      </w:pPr>
      <w:r w:rsidRPr="006A2E0E">
        <w:rPr>
          <w:rFonts w:ascii="Sylfaen" w:hAnsi="Sylfaen"/>
          <w:sz w:val="22"/>
          <w:szCs w:val="22"/>
          <w:lang w:val="ka-GE"/>
        </w:rPr>
        <w:t xml:space="preserve">შესაძლებელია შეიქმნას როგორც ფინანსების მობილიზების, ასევე დაფინანსების მდგრადობის შენარჩუნების რისკი, რაც ნეგატიურად აისახება როგორც </w:t>
      </w:r>
      <w:r w:rsidR="004414A7" w:rsidRPr="006A2E0E">
        <w:rPr>
          <w:rFonts w:ascii="Sylfaen" w:hAnsi="Sylfaen"/>
          <w:sz w:val="22"/>
          <w:szCs w:val="22"/>
          <w:lang w:val="ka-GE"/>
        </w:rPr>
        <w:t>სტრატეგიის განხორციელების პროცესზე</w:t>
      </w:r>
      <w:r w:rsidRPr="006A2E0E">
        <w:rPr>
          <w:rFonts w:ascii="Sylfaen" w:hAnsi="Sylfaen"/>
          <w:sz w:val="22"/>
          <w:szCs w:val="22"/>
          <w:lang w:val="ka-GE"/>
        </w:rPr>
        <w:t xml:space="preserve">, ასევე, იმპლემენტაციის შემდგომ ეტაპებზე. ახალი საჭიროებების </w:t>
      </w:r>
      <w:r w:rsidR="00536D95" w:rsidRPr="006A2E0E">
        <w:rPr>
          <w:rFonts w:ascii="Sylfaen" w:hAnsi="Sylfaen"/>
          <w:sz w:val="22"/>
          <w:szCs w:val="22"/>
          <w:lang w:val="ka-GE"/>
        </w:rPr>
        <w:t>გამოვლენამ და მათი განხორციელებისათვის</w:t>
      </w:r>
      <w:r w:rsidRPr="006A2E0E">
        <w:rPr>
          <w:rFonts w:ascii="Sylfaen" w:hAnsi="Sylfaen"/>
          <w:sz w:val="22"/>
          <w:szCs w:val="22"/>
          <w:lang w:val="ka-GE"/>
        </w:rPr>
        <w:t xml:space="preserve"> ფინანსური რესურსების გადანაწილებამ, შეიძლება მნიშვნელოვანი რისკი შეუქმნას სტრატეგიით გათვალისწინებული, სახელმწიფო სახსრებზე დამოკიდებული</w:t>
      </w:r>
      <w:r w:rsidR="00536D95" w:rsidRPr="006A2E0E">
        <w:rPr>
          <w:rFonts w:ascii="Sylfaen" w:hAnsi="Sylfaen"/>
          <w:sz w:val="22"/>
          <w:szCs w:val="22"/>
          <w:lang w:val="ka-GE"/>
        </w:rPr>
        <w:t>,</w:t>
      </w:r>
      <w:r w:rsidRPr="006A2E0E">
        <w:rPr>
          <w:rFonts w:ascii="Sylfaen" w:hAnsi="Sylfaen"/>
          <w:sz w:val="22"/>
          <w:szCs w:val="22"/>
          <w:lang w:val="ka-GE"/>
        </w:rPr>
        <w:t xml:space="preserve"> ღონისძიებების განხორციელებას. </w:t>
      </w:r>
    </w:p>
    <w:p w14:paraId="42A8C09C" w14:textId="7C130278" w:rsidR="00631A9E" w:rsidRPr="006A2E0E" w:rsidRDefault="00631A9E" w:rsidP="00536D95">
      <w:pPr>
        <w:pStyle w:val="ListParagraph"/>
        <w:numPr>
          <w:ilvl w:val="0"/>
          <w:numId w:val="27"/>
        </w:numPr>
        <w:spacing w:line="276" w:lineRule="auto"/>
        <w:jc w:val="both"/>
        <w:rPr>
          <w:rFonts w:ascii="Sylfaen" w:hAnsi="Sylfaen"/>
          <w:b/>
          <w:sz w:val="22"/>
          <w:szCs w:val="22"/>
          <w:lang w:val="ka-GE"/>
        </w:rPr>
      </w:pPr>
      <w:r w:rsidRPr="006A2E0E">
        <w:rPr>
          <w:rFonts w:ascii="Sylfaen" w:hAnsi="Sylfaen"/>
          <w:sz w:val="22"/>
          <w:szCs w:val="22"/>
          <w:lang w:val="ka-GE"/>
        </w:rPr>
        <w:lastRenderedPageBreak/>
        <w:t xml:space="preserve">ეფექტური კოორდინაციის არარსებობამ ან მრავალ </w:t>
      </w:r>
      <w:proofErr w:type="spellStart"/>
      <w:r w:rsidRPr="006A2E0E">
        <w:rPr>
          <w:rFonts w:ascii="Sylfaen" w:hAnsi="Sylfaen"/>
          <w:sz w:val="22"/>
          <w:szCs w:val="22"/>
          <w:lang w:val="ka-GE"/>
        </w:rPr>
        <w:t>აქტორს</w:t>
      </w:r>
      <w:proofErr w:type="spellEnd"/>
      <w:r w:rsidRPr="006A2E0E">
        <w:rPr>
          <w:rFonts w:ascii="Sylfaen" w:hAnsi="Sylfaen"/>
          <w:sz w:val="22"/>
          <w:szCs w:val="22"/>
          <w:lang w:val="ka-GE"/>
        </w:rPr>
        <w:t xml:space="preserve"> შორის ამოცანებისა და ვალდებულებების არასწორად გადანაწილებამ და არაკოორდინირებულმა მოქმედებამ შესაძლოა შეაფერხოს სტრატეგიის</w:t>
      </w:r>
      <w:r w:rsidR="00536D95" w:rsidRPr="006A2E0E">
        <w:rPr>
          <w:rFonts w:ascii="Sylfaen" w:hAnsi="Sylfaen"/>
          <w:sz w:val="22"/>
          <w:szCs w:val="22"/>
          <w:lang w:val="ka-GE"/>
        </w:rPr>
        <w:t xml:space="preserve"> რომელიმე კონკრეტული ამოცანის განხორციელება, რაც საბოლოო ჯამში უარყოფითად აისახება სტრატეგიის</w:t>
      </w:r>
      <w:r w:rsidRPr="006A2E0E">
        <w:rPr>
          <w:rFonts w:ascii="Sylfaen" w:hAnsi="Sylfaen"/>
          <w:sz w:val="22"/>
          <w:szCs w:val="22"/>
          <w:lang w:val="ka-GE"/>
        </w:rPr>
        <w:t xml:space="preserve"> ეფექტურ</w:t>
      </w:r>
      <w:r w:rsidR="00536D95" w:rsidRPr="006A2E0E">
        <w:rPr>
          <w:rFonts w:ascii="Sylfaen" w:hAnsi="Sylfaen"/>
          <w:sz w:val="22"/>
          <w:szCs w:val="22"/>
          <w:lang w:val="ka-GE"/>
        </w:rPr>
        <w:t>ად</w:t>
      </w:r>
      <w:r w:rsidRPr="006A2E0E">
        <w:rPr>
          <w:rFonts w:ascii="Sylfaen" w:hAnsi="Sylfaen"/>
          <w:sz w:val="22"/>
          <w:szCs w:val="22"/>
          <w:lang w:val="ka-GE"/>
        </w:rPr>
        <w:t xml:space="preserve"> განხორციელების პროცეს</w:t>
      </w:r>
      <w:r w:rsidR="00536D95" w:rsidRPr="006A2E0E">
        <w:rPr>
          <w:rFonts w:ascii="Sylfaen" w:hAnsi="Sylfaen"/>
          <w:sz w:val="22"/>
          <w:szCs w:val="22"/>
          <w:lang w:val="ka-GE"/>
        </w:rPr>
        <w:t>ზე</w:t>
      </w:r>
      <w:r w:rsidRPr="006A2E0E">
        <w:rPr>
          <w:rFonts w:ascii="Sylfaen" w:hAnsi="Sylfaen"/>
          <w:sz w:val="22"/>
          <w:szCs w:val="22"/>
          <w:lang w:val="ka-GE"/>
        </w:rPr>
        <w:t>.</w:t>
      </w:r>
    </w:p>
    <w:p w14:paraId="5EF1E814" w14:textId="13D3C7BC" w:rsidR="00631A9E" w:rsidRPr="006A2E0E" w:rsidRDefault="00631A9E" w:rsidP="008D44E6">
      <w:pPr>
        <w:pStyle w:val="ListParagraph"/>
        <w:numPr>
          <w:ilvl w:val="0"/>
          <w:numId w:val="27"/>
        </w:numPr>
        <w:spacing w:line="276" w:lineRule="auto"/>
        <w:jc w:val="both"/>
        <w:rPr>
          <w:rFonts w:ascii="Sylfaen" w:hAnsi="Sylfaen"/>
          <w:b/>
          <w:sz w:val="22"/>
          <w:szCs w:val="22"/>
          <w:lang w:val="ka-GE"/>
        </w:rPr>
      </w:pPr>
      <w:r w:rsidRPr="006A2E0E">
        <w:rPr>
          <w:rFonts w:ascii="Sylfaen" w:hAnsi="Sylfaen"/>
          <w:sz w:val="22"/>
          <w:szCs w:val="22"/>
          <w:lang w:val="ka-GE"/>
        </w:rPr>
        <w:t xml:space="preserve">ანგარიშვალდებულებისა და მონიტორინგის ეფექტიანი სისტემის არარსებობა, შესაძლოა მნიშვნელოვან შემაფერხებელი ფაქტორი აღმოჩნდეს სტრატეგიის დასახული მიზნებისა და ამოცანების წარმატებით მიღწევაში. აქედან გამომდინარე, საჭიროა </w:t>
      </w:r>
      <w:r w:rsidR="008D44E6" w:rsidRPr="006A2E0E">
        <w:rPr>
          <w:rFonts w:ascii="Sylfaen" w:hAnsi="Sylfaen"/>
          <w:sz w:val="22"/>
          <w:szCs w:val="22"/>
          <w:lang w:val="ka-GE"/>
        </w:rPr>
        <w:t xml:space="preserve">სტრატეგიის </w:t>
      </w:r>
      <w:r w:rsidRPr="006A2E0E">
        <w:rPr>
          <w:rFonts w:ascii="Sylfaen" w:hAnsi="Sylfaen"/>
          <w:sz w:val="22"/>
          <w:szCs w:val="22"/>
          <w:lang w:val="ka-GE"/>
        </w:rPr>
        <w:t xml:space="preserve">განხორციელების პროცესისა და მიღწეული შუალედური და საბოლოო შედეგების </w:t>
      </w:r>
      <w:r w:rsidR="008D44E6" w:rsidRPr="006A2E0E">
        <w:rPr>
          <w:rFonts w:ascii="Sylfaen" w:hAnsi="Sylfaen"/>
          <w:sz w:val="22"/>
          <w:szCs w:val="22"/>
          <w:lang w:val="ka-GE"/>
        </w:rPr>
        <w:t>სისტემური/სისტემატური</w:t>
      </w:r>
      <w:r w:rsidRPr="006A2E0E">
        <w:rPr>
          <w:rFonts w:ascii="Sylfaen" w:hAnsi="Sylfaen"/>
          <w:sz w:val="22"/>
          <w:szCs w:val="22"/>
          <w:lang w:val="ka-GE"/>
        </w:rPr>
        <w:t xml:space="preserve"> მონიტორინგი და შეფასება. </w:t>
      </w:r>
    </w:p>
    <w:p w14:paraId="01612514" w14:textId="07A7210D" w:rsidR="00631A9E" w:rsidRPr="006A2E0E" w:rsidRDefault="008D44E6" w:rsidP="008D44E6">
      <w:pPr>
        <w:pStyle w:val="ListParagraph"/>
        <w:numPr>
          <w:ilvl w:val="0"/>
          <w:numId w:val="27"/>
        </w:numPr>
        <w:spacing w:line="276" w:lineRule="auto"/>
        <w:jc w:val="both"/>
        <w:rPr>
          <w:rFonts w:ascii="Sylfaen" w:hAnsi="Sylfaen"/>
          <w:b/>
          <w:sz w:val="22"/>
          <w:szCs w:val="22"/>
          <w:lang w:val="ka-GE"/>
        </w:rPr>
      </w:pPr>
      <w:r w:rsidRPr="006A2E0E">
        <w:rPr>
          <w:rFonts w:ascii="Sylfaen" w:hAnsi="Sylfaen"/>
          <w:sz w:val="22"/>
          <w:szCs w:val="22"/>
          <w:lang w:val="ka-GE"/>
        </w:rPr>
        <w:t xml:space="preserve">მიუხედავად იმისა რომ სტრატეგია ითვალისწინებს პროფესიული განათლების იმიჯის გაუმჯობესებას და პროფესიული განათლების შესახებ საზოგადოების ცნობიერების </w:t>
      </w:r>
      <w:r w:rsidR="00C45CF5" w:rsidRPr="006A2E0E">
        <w:rPr>
          <w:rFonts w:ascii="Sylfaen" w:hAnsi="Sylfaen"/>
          <w:sz w:val="22"/>
          <w:szCs w:val="22"/>
          <w:lang w:val="ka-GE"/>
        </w:rPr>
        <w:t xml:space="preserve">კიდევ უფრო </w:t>
      </w:r>
      <w:r w:rsidRPr="006A2E0E">
        <w:rPr>
          <w:rFonts w:ascii="Sylfaen" w:hAnsi="Sylfaen"/>
          <w:sz w:val="22"/>
          <w:szCs w:val="22"/>
          <w:lang w:val="ka-GE"/>
        </w:rPr>
        <w:t xml:space="preserve">ამაღლებას, </w:t>
      </w:r>
      <w:r w:rsidR="00631A9E" w:rsidRPr="006A2E0E">
        <w:rPr>
          <w:rFonts w:ascii="Sylfaen" w:hAnsi="Sylfaen"/>
          <w:sz w:val="22"/>
          <w:szCs w:val="22"/>
          <w:lang w:val="ka-GE"/>
        </w:rPr>
        <w:t xml:space="preserve">საზოგადოების მხრიდან ინტერესის ნაკლებად გამოვლენა და ჩართულობის დაბალი მაჩვენებელი შესაძლოა </w:t>
      </w:r>
      <w:r w:rsidRPr="006A2E0E">
        <w:rPr>
          <w:rFonts w:ascii="Sylfaen" w:hAnsi="Sylfaen"/>
          <w:sz w:val="22"/>
          <w:szCs w:val="22"/>
          <w:lang w:val="ka-GE"/>
        </w:rPr>
        <w:t>გახდეს</w:t>
      </w:r>
      <w:r w:rsidR="00631A9E" w:rsidRPr="006A2E0E">
        <w:rPr>
          <w:rFonts w:ascii="Sylfaen" w:hAnsi="Sylfaen"/>
          <w:sz w:val="22"/>
          <w:szCs w:val="22"/>
          <w:lang w:val="ka-GE"/>
        </w:rPr>
        <w:t xml:space="preserve"> პოტენციური რისკი სტრატეგიის განხორციელების პროცესში</w:t>
      </w:r>
      <w:r w:rsidRPr="006A2E0E">
        <w:rPr>
          <w:rFonts w:ascii="Sylfaen" w:hAnsi="Sylfaen"/>
          <w:sz w:val="22"/>
          <w:szCs w:val="22"/>
          <w:lang w:val="ka-GE"/>
        </w:rPr>
        <w:t>.</w:t>
      </w:r>
      <w:r w:rsidR="00631A9E" w:rsidRPr="006A2E0E">
        <w:rPr>
          <w:rFonts w:ascii="Sylfaen" w:hAnsi="Sylfaen"/>
          <w:sz w:val="22"/>
          <w:szCs w:val="22"/>
          <w:lang w:val="ka-GE"/>
        </w:rPr>
        <w:t xml:space="preserve"> ვინაიდან</w:t>
      </w:r>
      <w:r w:rsidRPr="006A2E0E">
        <w:rPr>
          <w:rFonts w:ascii="Sylfaen" w:hAnsi="Sylfaen"/>
          <w:sz w:val="22"/>
          <w:szCs w:val="22"/>
          <w:lang w:val="ka-GE"/>
        </w:rPr>
        <w:t>, მიმდინარე ეტაპზე</w:t>
      </w:r>
      <w:r w:rsidR="00631A9E" w:rsidRPr="006A2E0E">
        <w:rPr>
          <w:rFonts w:ascii="Sylfaen" w:hAnsi="Sylfaen"/>
          <w:sz w:val="22"/>
          <w:szCs w:val="22"/>
          <w:lang w:val="ka-GE"/>
        </w:rPr>
        <w:t xml:space="preserve"> პროფესიული განათლებ</w:t>
      </w:r>
      <w:r w:rsidRPr="006A2E0E">
        <w:rPr>
          <w:rFonts w:ascii="Sylfaen" w:hAnsi="Sylfaen"/>
          <w:sz w:val="22"/>
          <w:szCs w:val="22"/>
          <w:lang w:val="ka-GE"/>
        </w:rPr>
        <w:t>ა კვლავ მეორეხარისხოვან ალტერნატივად განიხილება უმაღლეს განათლებასთან შედარებით</w:t>
      </w:r>
      <w:r w:rsidR="00C45CF5" w:rsidRPr="006A2E0E">
        <w:rPr>
          <w:rFonts w:ascii="Sylfaen" w:hAnsi="Sylfaen"/>
          <w:sz w:val="22"/>
          <w:szCs w:val="22"/>
          <w:lang w:val="ka-GE"/>
        </w:rPr>
        <w:t>, არსებობს რისკი იმისა რომ აღნიშნული სტერეოტიპული დამოკიდებულება საზოგადოებაში კვლავ შენარჩუნდება.</w:t>
      </w:r>
    </w:p>
    <w:p w14:paraId="611EF40C" w14:textId="278A9C43" w:rsidR="003B57C9" w:rsidRPr="006A2E0E" w:rsidRDefault="00C45CF5" w:rsidP="003B57C9">
      <w:pPr>
        <w:pStyle w:val="ListParagraph"/>
        <w:numPr>
          <w:ilvl w:val="0"/>
          <w:numId w:val="27"/>
        </w:numPr>
        <w:spacing w:line="276" w:lineRule="auto"/>
        <w:jc w:val="both"/>
        <w:rPr>
          <w:rFonts w:ascii="Sylfaen" w:hAnsi="Sylfaen"/>
          <w:b/>
          <w:sz w:val="22"/>
          <w:szCs w:val="22"/>
          <w:lang w:val="ka-GE"/>
        </w:rPr>
      </w:pPr>
      <w:r w:rsidRPr="006A2E0E">
        <w:rPr>
          <w:rFonts w:ascii="Sylfaen" w:hAnsi="Sylfaen"/>
          <w:sz w:val="22"/>
          <w:szCs w:val="22"/>
          <w:lang w:val="ka-GE"/>
        </w:rPr>
        <w:t>სტრატეგიის განხორციელებ</w:t>
      </w:r>
      <w:r w:rsidR="00CC26CA" w:rsidRPr="006A2E0E">
        <w:rPr>
          <w:rFonts w:ascii="Sylfaen" w:hAnsi="Sylfaen"/>
          <w:sz w:val="22"/>
          <w:szCs w:val="22"/>
          <w:lang w:val="ka-GE"/>
        </w:rPr>
        <w:t>ას</w:t>
      </w:r>
      <w:r w:rsidRPr="006A2E0E">
        <w:rPr>
          <w:rFonts w:ascii="Sylfaen" w:hAnsi="Sylfaen"/>
          <w:sz w:val="22"/>
          <w:szCs w:val="22"/>
          <w:lang w:val="ka-GE"/>
        </w:rPr>
        <w:t xml:space="preserve"> შესაძლოა საფრთხე შეუქმნას კიდევ ერთმა რისკმა, რომელიც უკავშირდება </w:t>
      </w:r>
      <w:r w:rsidR="00631A9E" w:rsidRPr="006A2E0E">
        <w:rPr>
          <w:rFonts w:ascii="Sylfaen" w:hAnsi="Sylfaen"/>
          <w:sz w:val="22"/>
          <w:szCs w:val="22"/>
          <w:lang w:val="ka-GE"/>
        </w:rPr>
        <w:t>პროფესიული განათლების სფეროში კერძო სექტორის მხრიდან ნაკლებ ჩართულობა</w:t>
      </w:r>
      <w:r w:rsidRPr="006A2E0E">
        <w:rPr>
          <w:rFonts w:ascii="Sylfaen" w:hAnsi="Sylfaen"/>
          <w:sz w:val="22"/>
          <w:szCs w:val="22"/>
          <w:lang w:val="ka-GE"/>
        </w:rPr>
        <w:t>სა</w:t>
      </w:r>
      <w:r w:rsidR="00631A9E" w:rsidRPr="006A2E0E">
        <w:rPr>
          <w:rFonts w:ascii="Sylfaen" w:hAnsi="Sylfaen"/>
          <w:sz w:val="22"/>
          <w:szCs w:val="22"/>
          <w:lang w:val="ka-GE"/>
        </w:rPr>
        <w:t xml:space="preserve"> და ინტერეს</w:t>
      </w:r>
      <w:r w:rsidRPr="006A2E0E">
        <w:rPr>
          <w:rFonts w:ascii="Sylfaen" w:hAnsi="Sylfaen"/>
          <w:sz w:val="22"/>
          <w:szCs w:val="22"/>
          <w:lang w:val="ka-GE"/>
        </w:rPr>
        <w:t>ს.</w:t>
      </w:r>
      <w:r w:rsidR="00631A9E" w:rsidRPr="006A2E0E">
        <w:rPr>
          <w:rFonts w:ascii="Sylfaen" w:hAnsi="Sylfaen"/>
          <w:sz w:val="22"/>
          <w:szCs w:val="22"/>
          <w:lang w:val="ka-GE"/>
        </w:rPr>
        <w:t xml:space="preserve"> საჯარო-კერძო თანამშრომლობის გაძლიერებისა და მასშტაბების გაზრდის მიმართულებით განხორციელებული მნიშნელოვანი ინტერვენციების მიუხედავად, შესაძლოა,</w:t>
      </w:r>
      <w:r w:rsidRPr="006A2E0E">
        <w:rPr>
          <w:rFonts w:ascii="Sylfaen" w:hAnsi="Sylfaen"/>
          <w:sz w:val="22"/>
          <w:szCs w:val="22"/>
          <w:lang w:val="ka-GE"/>
        </w:rPr>
        <w:t xml:space="preserve"> კერძო სექტორის მზაობისა და ნების ნაკლებობა</w:t>
      </w:r>
      <w:r w:rsidR="00631A9E" w:rsidRPr="006A2E0E">
        <w:rPr>
          <w:rFonts w:ascii="Sylfaen" w:hAnsi="Sylfaen"/>
          <w:sz w:val="22"/>
          <w:szCs w:val="22"/>
          <w:lang w:val="ka-GE"/>
        </w:rPr>
        <w:t xml:space="preserve"> სტრატეგიის განხორციელების პროცესში </w:t>
      </w:r>
      <w:r w:rsidRPr="006A2E0E">
        <w:rPr>
          <w:rFonts w:ascii="Sylfaen" w:hAnsi="Sylfaen"/>
          <w:sz w:val="22"/>
          <w:szCs w:val="22"/>
          <w:lang w:val="ka-GE"/>
        </w:rPr>
        <w:t>მნიშვნელოვან შემაფერხებელ ფაქტორად იქცეს.</w:t>
      </w:r>
    </w:p>
    <w:p w14:paraId="096C62A0" w14:textId="1E104E1F" w:rsidR="00C31B7D" w:rsidRDefault="00C31B7D" w:rsidP="00C31B7D">
      <w:pPr>
        <w:spacing w:line="276" w:lineRule="auto"/>
        <w:jc w:val="both"/>
        <w:rPr>
          <w:rFonts w:ascii="Sylfaen" w:hAnsi="Sylfaen"/>
          <w:b/>
          <w:sz w:val="22"/>
          <w:szCs w:val="22"/>
          <w:lang w:val="ka-GE"/>
        </w:rPr>
      </w:pPr>
    </w:p>
    <w:p w14:paraId="401C22B1" w14:textId="12A206C5" w:rsidR="00B71C29" w:rsidRPr="00A65DB3" w:rsidRDefault="005C2C69" w:rsidP="00831C34">
      <w:pPr>
        <w:pStyle w:val="Heading1"/>
      </w:pPr>
      <w:bookmarkStart w:id="44" w:name="_Toc178157947"/>
      <w:r w:rsidRPr="00A65DB3">
        <w:t>სტრატეგიის განხორციელება</w:t>
      </w:r>
      <w:bookmarkEnd w:id="39"/>
      <w:bookmarkEnd w:id="40"/>
      <w:bookmarkEnd w:id="41"/>
      <w:bookmarkEnd w:id="44"/>
      <w:r w:rsidRPr="00A65DB3">
        <w:t xml:space="preserve"> </w:t>
      </w:r>
    </w:p>
    <w:p w14:paraId="4FD5CEBE" w14:textId="144BF788" w:rsidR="00072CFB" w:rsidRDefault="00072CFB" w:rsidP="004414A7">
      <w:pPr>
        <w:spacing w:line="276" w:lineRule="auto"/>
        <w:jc w:val="both"/>
        <w:rPr>
          <w:rFonts w:ascii="Sylfaen" w:eastAsia="Helvetica" w:hAnsi="Sylfaen" w:cs="Helvetica"/>
          <w:color w:val="000000" w:themeColor="text1"/>
          <w:sz w:val="22"/>
          <w:szCs w:val="22"/>
          <w:lang w:val="ka-GE"/>
        </w:rPr>
      </w:pPr>
      <w:r w:rsidRPr="00072CFB">
        <w:rPr>
          <w:rFonts w:ascii="Sylfaen" w:eastAsia="Helvetica" w:hAnsi="Sylfaen" w:cs="Helvetica"/>
          <w:color w:val="000000" w:themeColor="text1"/>
          <w:sz w:val="22"/>
          <w:szCs w:val="22"/>
          <w:lang w:val="ka-GE"/>
        </w:rPr>
        <w:t xml:space="preserve">სტრატეგიის განხორციელება მოითხოვს ეფექტურ კოორდინაციასა და ეროვნულ თუ ინსტიტუციურ სამოქმედო გეგმებთან თანხვედრას. სტრატეგიის დანერგვას კოორდინაციას ერთობლივად გაუწევენ საქართველოს განათლების, მეცნიერებისა და ახალგაზრდობის სამინისტროს </w:t>
      </w:r>
      <w:bookmarkStart w:id="45" w:name="_GoBack"/>
      <w:r w:rsidRPr="00072CFB">
        <w:rPr>
          <w:rFonts w:ascii="Sylfaen" w:eastAsia="Helvetica" w:hAnsi="Sylfaen" w:cs="Helvetica"/>
          <w:color w:val="000000" w:themeColor="text1"/>
          <w:sz w:val="22"/>
          <w:szCs w:val="22"/>
          <w:lang w:val="ka-GE"/>
        </w:rPr>
        <w:t>პროფესიული განათლების გან</w:t>
      </w:r>
      <w:bookmarkEnd w:id="45"/>
      <w:r w:rsidRPr="00072CFB">
        <w:rPr>
          <w:rFonts w:ascii="Sylfaen" w:eastAsia="Helvetica" w:hAnsi="Sylfaen" w:cs="Helvetica"/>
          <w:color w:val="000000" w:themeColor="text1"/>
          <w:sz w:val="22"/>
          <w:szCs w:val="22"/>
          <w:lang w:val="ka-GE"/>
        </w:rPr>
        <w:t>ვითარებისა და საერთაშორისო ურთიერთობებისა და სტრატეგიული განვითარების დეპარტამენტები, სამინისტროს შესაბამის სააგენტოებთან და სხვა ჩართულ მხარეებთან თანამშრომლობით. აღნიშნული ორი დეპარტამენტი  პასუხისმგებელი იქნება სტრატეგიის</w:t>
      </w:r>
      <w:r w:rsidR="00690C5E">
        <w:rPr>
          <w:rFonts w:ascii="Sylfaen" w:eastAsia="Helvetica" w:hAnsi="Sylfaen" w:cs="Helvetica"/>
          <w:color w:val="000000" w:themeColor="text1"/>
          <w:sz w:val="22"/>
          <w:szCs w:val="22"/>
          <w:lang w:val="ka-GE"/>
        </w:rPr>
        <w:t>ა და შესაბამისი სამოქმედო გეგმის</w:t>
      </w:r>
      <w:r w:rsidRPr="00072CFB">
        <w:rPr>
          <w:rFonts w:ascii="Sylfaen" w:eastAsia="Helvetica" w:hAnsi="Sylfaen" w:cs="Helvetica"/>
          <w:color w:val="000000" w:themeColor="text1"/>
          <w:sz w:val="22"/>
          <w:szCs w:val="22"/>
          <w:lang w:val="ka-GE"/>
        </w:rPr>
        <w:t xml:space="preserve"> დანერგვის ყოველწლიური ანგარიშის მომზადების კოორდინაციასა და სტრატეგიის დანერგვის შემდგომ, საბოლოო შეფასებაზე.</w:t>
      </w:r>
      <w:r w:rsidR="00690C5E">
        <w:rPr>
          <w:rFonts w:ascii="Sylfaen" w:eastAsia="Helvetica" w:hAnsi="Sylfaen" w:cs="Helvetica"/>
          <w:color w:val="000000" w:themeColor="text1"/>
          <w:sz w:val="22"/>
          <w:szCs w:val="22"/>
          <w:lang w:val="ka-GE"/>
        </w:rPr>
        <w:t xml:space="preserve"> აღსანიშნავია, რომ სტრატეგიის განხორციელების ეტაპზე პირველი სამოქმედო გეგმა დაფარავს 2024 – 2026 წლებს.</w:t>
      </w:r>
    </w:p>
    <w:p w14:paraId="6627603A" w14:textId="51F56FFB" w:rsidR="004414A7" w:rsidRPr="00A65DB3" w:rsidRDefault="004414A7" w:rsidP="004414A7">
      <w:pPr>
        <w:spacing w:line="276" w:lineRule="auto"/>
        <w:jc w:val="both"/>
        <w:rPr>
          <w:rFonts w:ascii="Sylfaen" w:eastAsia="Helvetica" w:hAnsi="Sylfaen" w:cs="Helvetica"/>
          <w:color w:val="000000" w:themeColor="text1"/>
          <w:sz w:val="22"/>
          <w:szCs w:val="22"/>
          <w:lang w:val="ka-GE"/>
        </w:rPr>
      </w:pPr>
      <w:r w:rsidRPr="00A65DB3">
        <w:rPr>
          <w:rFonts w:ascii="Sylfaen" w:eastAsia="Helvetica" w:hAnsi="Sylfaen" w:cs="Helvetica"/>
          <w:color w:val="000000" w:themeColor="text1"/>
          <w:sz w:val="22"/>
          <w:szCs w:val="22"/>
          <w:lang w:val="ka-GE"/>
        </w:rPr>
        <w:lastRenderedPageBreak/>
        <w:t xml:space="preserve">მონიტორინგის ანგარიშებით გაანალიზდება აკმაყოფილებს თუ არა სტრატეგიული ჩარჩო ხედვასთან და საერთო მიზანთან დაკავშირებულ მოთხოვნებს, არის თუ არა სტრატეგიისა და აქტივობების განხორციელება სტრატეგიულ მიზნებზე ორიენტირებული და მათთან შესაბამისობაში. </w:t>
      </w:r>
      <w:r w:rsidR="005E2565" w:rsidRPr="00A65DB3">
        <w:rPr>
          <w:rFonts w:ascii="Sylfaen" w:eastAsia="Helvetica" w:hAnsi="Sylfaen" w:cs="Helvetica"/>
          <w:color w:val="000000" w:themeColor="text1"/>
          <w:sz w:val="22"/>
          <w:szCs w:val="22"/>
          <w:lang w:val="ka-GE"/>
        </w:rPr>
        <w:t xml:space="preserve">ამასთან, </w:t>
      </w:r>
      <w:r w:rsidRPr="00A65DB3">
        <w:rPr>
          <w:rFonts w:ascii="Sylfaen" w:eastAsia="Helvetica" w:hAnsi="Sylfaen" w:cs="Helvetica"/>
          <w:color w:val="000000" w:themeColor="text1"/>
          <w:sz w:val="22"/>
          <w:szCs w:val="22"/>
          <w:lang w:val="ka-GE"/>
        </w:rPr>
        <w:t>შ</w:t>
      </w:r>
      <w:r w:rsidR="00D06C62" w:rsidRPr="00A65DB3">
        <w:rPr>
          <w:rFonts w:ascii="Sylfaen" w:eastAsia="Helvetica" w:hAnsi="Sylfaen" w:cs="Helvetica"/>
          <w:color w:val="000000" w:themeColor="text1"/>
          <w:sz w:val="22"/>
          <w:szCs w:val="22"/>
          <w:lang w:val="ka-GE"/>
        </w:rPr>
        <w:t>ეფასდება</w:t>
      </w:r>
      <w:r w:rsidRPr="00A65DB3">
        <w:rPr>
          <w:rFonts w:ascii="Sylfaen" w:eastAsia="Helvetica" w:hAnsi="Sylfaen" w:cs="Helvetica"/>
          <w:color w:val="000000" w:themeColor="text1"/>
          <w:sz w:val="22"/>
          <w:szCs w:val="22"/>
          <w:lang w:val="ka-GE"/>
        </w:rPr>
        <w:t xml:space="preserve"> აღწევს თუ არა სტრატეგია და</w:t>
      </w:r>
      <w:r w:rsidR="005E2565" w:rsidRPr="00A65DB3">
        <w:rPr>
          <w:rFonts w:ascii="Sylfaen" w:eastAsia="Helvetica" w:hAnsi="Sylfaen" w:cs="Helvetica"/>
          <w:color w:val="000000" w:themeColor="text1"/>
          <w:sz w:val="22"/>
          <w:szCs w:val="22"/>
          <w:lang w:val="ka-GE"/>
        </w:rPr>
        <w:t xml:space="preserve"> სტრატეგიის დამტკიცების შემდგომ შემუშავებული სამოქმედო გეგმის</w:t>
      </w:r>
      <w:r w:rsidRPr="00A65DB3">
        <w:rPr>
          <w:rFonts w:ascii="Sylfaen" w:eastAsia="Helvetica" w:hAnsi="Sylfaen" w:cs="Helvetica"/>
          <w:color w:val="000000" w:themeColor="text1"/>
          <w:sz w:val="22"/>
          <w:szCs w:val="22"/>
          <w:lang w:val="ka-GE"/>
        </w:rPr>
        <w:t xml:space="preserve"> აქტივობები </w:t>
      </w:r>
      <w:r w:rsidR="005D67DF" w:rsidRPr="00A65DB3">
        <w:rPr>
          <w:rFonts w:ascii="Sylfaen" w:eastAsia="Helvetica" w:hAnsi="Sylfaen" w:cs="Helvetica"/>
          <w:color w:val="000000" w:themeColor="text1"/>
          <w:sz w:val="22"/>
          <w:szCs w:val="22"/>
          <w:lang w:val="ka-GE"/>
        </w:rPr>
        <w:t xml:space="preserve">საზომი </w:t>
      </w:r>
      <w:r w:rsidRPr="00A65DB3">
        <w:rPr>
          <w:rFonts w:ascii="Sylfaen" w:eastAsia="Helvetica" w:hAnsi="Sylfaen" w:cs="Helvetica"/>
          <w:color w:val="000000" w:themeColor="text1"/>
          <w:sz w:val="22"/>
          <w:szCs w:val="22"/>
          <w:lang w:val="ka-GE"/>
        </w:rPr>
        <w:t>ინდიკატორების სამიზნე მაჩვენებლებს.</w:t>
      </w:r>
    </w:p>
    <w:p w14:paraId="0FA37208" w14:textId="161F38A4" w:rsidR="004414A7" w:rsidRPr="00A65DB3" w:rsidRDefault="004414A7" w:rsidP="004414A7">
      <w:pPr>
        <w:spacing w:line="276" w:lineRule="auto"/>
        <w:jc w:val="both"/>
        <w:rPr>
          <w:rFonts w:ascii="Sylfaen" w:eastAsia="Helvetica" w:hAnsi="Sylfaen" w:cs="Helvetica"/>
          <w:color w:val="000000" w:themeColor="text1"/>
          <w:sz w:val="22"/>
          <w:szCs w:val="22"/>
          <w:lang w:val="ka-GE"/>
        </w:rPr>
      </w:pPr>
      <w:r w:rsidRPr="00A65DB3">
        <w:rPr>
          <w:rFonts w:ascii="Sylfaen" w:eastAsia="Helvetica" w:hAnsi="Sylfaen" w:cs="Helvetica"/>
          <w:color w:val="000000" w:themeColor="text1"/>
          <w:sz w:val="22"/>
          <w:szCs w:val="22"/>
          <w:lang w:val="ka-GE"/>
        </w:rPr>
        <w:t>მონიტორინგისა და შეფასების ეტაპები დაეყრდნობა საქართველოს განათლების, მეცნიერებისა და ახალგაზრდობის მინისტრის 2024 წლის 3 აპრილის N390129 ბრძანებით დამტკიცებულ "საქართველოს განათლების, მეცნიერებისა და ახალგაზრდობის სამინისტროში პოლიტიკის დაგეგმვის, მონიტორინგისა და შეფასების სამუშაო პროცესს</w:t>
      </w:r>
      <w:r w:rsidR="006E3E0F">
        <w:rPr>
          <w:rFonts w:ascii="Sylfaen" w:eastAsia="Helvetica" w:hAnsi="Sylfaen" w:cs="Helvetica"/>
          <w:color w:val="000000" w:themeColor="text1"/>
          <w:sz w:val="22"/>
          <w:szCs w:val="22"/>
          <w:lang w:val="ka-GE"/>
        </w:rPr>
        <w:t>“</w:t>
      </w:r>
      <w:r w:rsidRPr="00A65DB3">
        <w:rPr>
          <w:rFonts w:ascii="Sylfaen" w:eastAsia="Helvetica" w:hAnsi="Sylfaen" w:cs="Helvetica"/>
          <w:color w:val="000000" w:themeColor="text1"/>
          <w:sz w:val="22"/>
          <w:szCs w:val="22"/>
          <w:lang w:val="ka-GE"/>
        </w:rPr>
        <w:t xml:space="preserve"> - სტანდარტულ სამუშაო პროცედურას, რომელიც მომზადებულია პოლიტიკის დოკუმენტის შემუშავების პროცესის ეფექტიანად და დაბრკოლების გარეშე წარმართვის მიზნით, მონიტორინგისა და შეფასების, მტკიცებულებათა გამოკვლევის და ანალიტიკის გასაძლიერებლად,  ევროკავშირის ტექნიკური დახმარების პროექტის - "საჯარო მმართველობის რეფორმის" ექსპერტული მხარდაჭერით.</w:t>
      </w:r>
    </w:p>
    <w:p w14:paraId="3896703A" w14:textId="64FD3599" w:rsidR="004414A7" w:rsidRPr="00A65DB3" w:rsidRDefault="004414A7" w:rsidP="004414A7">
      <w:pPr>
        <w:spacing w:line="276" w:lineRule="auto"/>
        <w:jc w:val="both"/>
        <w:rPr>
          <w:rFonts w:ascii="Sylfaen" w:eastAsia="Helvetica" w:hAnsi="Sylfaen" w:cs="Helvetica"/>
          <w:color w:val="000000" w:themeColor="text1"/>
          <w:sz w:val="22"/>
          <w:szCs w:val="22"/>
          <w:lang w:val="ka-GE"/>
        </w:rPr>
      </w:pPr>
      <w:r w:rsidRPr="00A65DB3">
        <w:rPr>
          <w:rFonts w:ascii="Sylfaen" w:eastAsia="Helvetica" w:hAnsi="Sylfaen" w:cs="Helvetica"/>
          <w:color w:val="000000" w:themeColor="text1"/>
          <w:sz w:val="22"/>
          <w:szCs w:val="22"/>
          <w:lang w:val="ka-GE"/>
        </w:rPr>
        <w:t xml:space="preserve">მონიტორინგისა და შეფასების ანგარიშები იქნება საჯარო და განთავსდება </w:t>
      </w:r>
      <w:r w:rsidR="00931B95" w:rsidRPr="00A65DB3">
        <w:rPr>
          <w:rFonts w:ascii="Sylfaen" w:eastAsia="Helvetica" w:hAnsi="Sylfaen" w:cs="Helvetica"/>
          <w:color w:val="000000" w:themeColor="text1"/>
          <w:sz w:val="22"/>
          <w:szCs w:val="22"/>
          <w:lang w:val="ka-GE"/>
        </w:rPr>
        <w:t xml:space="preserve">საქართველოს განათლების, მეცნიერებისა და ახალგაზრდობის სამინისტროს ოფიციალურ </w:t>
      </w:r>
      <w:r w:rsidRPr="00A65DB3">
        <w:rPr>
          <w:rFonts w:ascii="Sylfaen" w:eastAsia="Helvetica" w:hAnsi="Sylfaen" w:cs="Helvetica"/>
          <w:color w:val="000000" w:themeColor="text1"/>
          <w:sz w:val="22"/>
          <w:szCs w:val="22"/>
          <w:lang w:val="ka-GE"/>
        </w:rPr>
        <w:t xml:space="preserve">ვებგვერდზე. ელექტრონული და სხვა მედია საშუალებებით საზოგადოება ინფორმირებული იქნება მიღწეული პროგრესის შესახებ. ამასთან, სხვადასხვა მექანიზმების გამოყენებით, </w:t>
      </w:r>
      <w:r w:rsidR="00931B95" w:rsidRPr="00A65DB3">
        <w:rPr>
          <w:rFonts w:ascii="Sylfaen" w:eastAsia="Helvetica" w:hAnsi="Sylfaen" w:cs="Helvetica"/>
          <w:color w:val="000000" w:themeColor="text1"/>
          <w:sz w:val="22"/>
          <w:szCs w:val="22"/>
          <w:lang w:val="ka-GE"/>
        </w:rPr>
        <w:t xml:space="preserve">უზრუნველყოფილი იქნება სტრატეგიის განხორციელების გამჭვირვალობა.  </w:t>
      </w:r>
    </w:p>
    <w:p w14:paraId="5AF12814" w14:textId="7D32CFB5" w:rsidR="004A08B7" w:rsidRDefault="004A08B7" w:rsidP="004A08B7">
      <w:pPr>
        <w:pStyle w:val="Heading3"/>
        <w:spacing w:line="240" w:lineRule="auto"/>
        <w:rPr>
          <w:rFonts w:ascii="Sylfaen" w:hAnsi="Sylfaen"/>
          <w:i w:val="0"/>
          <w:iCs/>
          <w:color w:val="1F4E79" w:themeColor="accent1" w:themeShade="80"/>
          <w:sz w:val="28"/>
          <w:szCs w:val="28"/>
        </w:rPr>
      </w:pPr>
    </w:p>
    <w:p w14:paraId="21575AC0" w14:textId="77777777" w:rsidR="00835395" w:rsidRPr="00835395" w:rsidRDefault="00835395" w:rsidP="00835395">
      <w:pPr>
        <w:rPr>
          <w:lang w:val="ka-GE"/>
        </w:rPr>
      </w:pPr>
    </w:p>
    <w:p w14:paraId="2E5EF827" w14:textId="709B5DCE" w:rsidR="00931B95" w:rsidRPr="00AF7705" w:rsidRDefault="004A08B7" w:rsidP="002568E9">
      <w:pPr>
        <w:pStyle w:val="Heading1"/>
        <w:rPr>
          <w:i/>
        </w:rPr>
      </w:pPr>
      <w:bookmarkStart w:id="46" w:name="_Toc178157948"/>
      <w:r w:rsidRPr="00AC4927">
        <w:t xml:space="preserve">სტრატეგიის განხორციელების შესახებ კომუნიკაცია და ინფორმირების </w:t>
      </w:r>
      <w:r w:rsidRPr="00AF7705">
        <w:t>ღონისძიებები</w:t>
      </w:r>
      <w:bookmarkEnd w:id="46"/>
    </w:p>
    <w:p w14:paraId="35DA575D" w14:textId="6151999B" w:rsidR="00FB2E62" w:rsidRPr="00AF7705" w:rsidRDefault="00FB2E62" w:rsidP="00FB2E62">
      <w:pPr>
        <w:autoSpaceDE w:val="0"/>
        <w:autoSpaceDN w:val="0"/>
        <w:adjustRightInd w:val="0"/>
        <w:spacing w:line="240" w:lineRule="auto"/>
        <w:ind w:left="-284" w:firstLine="284"/>
        <w:contextualSpacing/>
        <w:jc w:val="both"/>
        <w:rPr>
          <w:rFonts w:ascii="Sylfaen" w:hAnsi="Sylfaen" w:cs="Sylfaen"/>
          <w:sz w:val="22"/>
          <w:szCs w:val="22"/>
          <w:lang w:val="ka-GE"/>
        </w:rPr>
      </w:pPr>
      <w:r w:rsidRPr="00AF7705">
        <w:rPr>
          <w:rFonts w:ascii="Sylfaen" w:hAnsi="Sylfaen" w:cs="Sylfaen"/>
          <w:sz w:val="22"/>
          <w:szCs w:val="22"/>
          <w:lang w:val="ka-GE"/>
        </w:rPr>
        <w:t>პროფესიული</w:t>
      </w:r>
      <w:r w:rsidRPr="00AF7705">
        <w:rPr>
          <w:rFonts w:ascii="Sylfaen" w:hAnsi="Sylfaen"/>
          <w:sz w:val="22"/>
          <w:szCs w:val="22"/>
          <w:lang w:val="ka-GE"/>
        </w:rPr>
        <w:t xml:space="preserve"> </w:t>
      </w:r>
      <w:r w:rsidRPr="00AF7705">
        <w:rPr>
          <w:rFonts w:ascii="Sylfaen" w:hAnsi="Sylfaen" w:cs="Sylfaen"/>
          <w:sz w:val="22"/>
          <w:szCs w:val="22"/>
          <w:lang w:val="ka-GE"/>
        </w:rPr>
        <w:t>განათლების</w:t>
      </w:r>
      <w:r w:rsidRPr="00AF7705">
        <w:rPr>
          <w:rFonts w:ascii="Sylfaen" w:hAnsi="Sylfaen"/>
          <w:sz w:val="22"/>
          <w:szCs w:val="22"/>
          <w:lang w:val="ka-GE"/>
        </w:rPr>
        <w:t xml:space="preserve"> </w:t>
      </w:r>
      <w:r w:rsidRPr="00AF7705">
        <w:rPr>
          <w:rFonts w:ascii="Sylfaen" w:hAnsi="Sylfaen" w:cs="Sylfaen"/>
          <w:sz w:val="22"/>
          <w:szCs w:val="22"/>
          <w:lang w:val="ka-GE"/>
        </w:rPr>
        <w:t>სტრატეგიის</w:t>
      </w:r>
      <w:r w:rsidRPr="00AF7705">
        <w:rPr>
          <w:rFonts w:ascii="Sylfaen" w:hAnsi="Sylfaen"/>
          <w:sz w:val="22"/>
          <w:szCs w:val="22"/>
          <w:lang w:val="ka-GE"/>
        </w:rPr>
        <w:t xml:space="preserve"> </w:t>
      </w:r>
      <w:r w:rsidRPr="00AF7705">
        <w:rPr>
          <w:rFonts w:ascii="Sylfaen" w:hAnsi="Sylfaen" w:cs="Sylfaen"/>
          <w:sz w:val="22"/>
          <w:szCs w:val="22"/>
          <w:lang w:val="ka-GE"/>
        </w:rPr>
        <w:t>განხორციელებისას გამოყენებული იქნება ეფექტური</w:t>
      </w:r>
      <w:r w:rsidRPr="00AF7705">
        <w:rPr>
          <w:rFonts w:ascii="Sylfaen" w:hAnsi="Sylfaen"/>
          <w:sz w:val="22"/>
          <w:szCs w:val="22"/>
          <w:lang w:val="ka-GE"/>
        </w:rPr>
        <w:t xml:space="preserve"> </w:t>
      </w:r>
      <w:r w:rsidRPr="00AF7705">
        <w:rPr>
          <w:rFonts w:ascii="Sylfaen" w:hAnsi="Sylfaen" w:cs="Sylfaen"/>
          <w:sz w:val="22"/>
          <w:szCs w:val="22"/>
          <w:lang w:val="ka-GE"/>
        </w:rPr>
        <w:t>კომუნიკაციისა</w:t>
      </w:r>
      <w:r w:rsidRPr="00AF7705">
        <w:rPr>
          <w:rFonts w:ascii="Sylfaen" w:hAnsi="Sylfaen"/>
          <w:sz w:val="22"/>
          <w:szCs w:val="22"/>
          <w:lang w:val="ka-GE"/>
        </w:rPr>
        <w:t xml:space="preserve"> </w:t>
      </w:r>
      <w:r w:rsidRPr="00AF7705">
        <w:rPr>
          <w:rFonts w:ascii="Sylfaen" w:hAnsi="Sylfaen" w:cs="Sylfaen"/>
          <w:sz w:val="22"/>
          <w:szCs w:val="22"/>
          <w:lang w:val="ka-GE"/>
        </w:rPr>
        <w:t>და</w:t>
      </w:r>
      <w:r w:rsidRPr="00AF7705">
        <w:rPr>
          <w:rFonts w:ascii="Sylfaen" w:hAnsi="Sylfaen"/>
          <w:sz w:val="22"/>
          <w:szCs w:val="22"/>
          <w:lang w:val="ka-GE"/>
        </w:rPr>
        <w:t xml:space="preserve"> </w:t>
      </w:r>
      <w:r w:rsidRPr="00AF7705">
        <w:rPr>
          <w:rFonts w:ascii="Sylfaen" w:hAnsi="Sylfaen" w:cs="Sylfaen"/>
          <w:sz w:val="22"/>
          <w:szCs w:val="22"/>
          <w:lang w:val="ka-GE"/>
        </w:rPr>
        <w:t>ინფორმირების</w:t>
      </w:r>
      <w:r w:rsidRPr="00AF7705">
        <w:rPr>
          <w:rFonts w:ascii="Sylfaen" w:hAnsi="Sylfaen"/>
          <w:sz w:val="22"/>
          <w:szCs w:val="22"/>
          <w:lang w:val="ka-GE"/>
        </w:rPr>
        <w:t xml:space="preserve"> </w:t>
      </w:r>
      <w:r w:rsidRPr="00AF7705">
        <w:rPr>
          <w:rFonts w:ascii="Sylfaen" w:hAnsi="Sylfaen" w:cs="Sylfaen"/>
          <w:sz w:val="22"/>
          <w:szCs w:val="22"/>
          <w:lang w:val="ka-GE"/>
        </w:rPr>
        <w:t xml:space="preserve">მექანიზმები:  </w:t>
      </w:r>
    </w:p>
    <w:p w14:paraId="14564D66" w14:textId="77777777" w:rsidR="00FB2E62" w:rsidRPr="00AF7705" w:rsidRDefault="00FB2E62" w:rsidP="00FB2E62">
      <w:pPr>
        <w:pStyle w:val="ListParagraph"/>
        <w:numPr>
          <w:ilvl w:val="0"/>
          <w:numId w:val="41"/>
        </w:numPr>
        <w:autoSpaceDE w:val="0"/>
        <w:autoSpaceDN w:val="0"/>
        <w:adjustRightInd w:val="0"/>
        <w:spacing w:line="240" w:lineRule="auto"/>
        <w:jc w:val="both"/>
        <w:rPr>
          <w:rFonts w:ascii="Sylfaen" w:hAnsi="Sylfaen" w:cs="Sylfaen"/>
          <w:b/>
          <w:bCs/>
          <w:sz w:val="22"/>
          <w:szCs w:val="22"/>
          <w:lang w:val="ka-GE"/>
        </w:rPr>
      </w:pPr>
      <w:r w:rsidRPr="00AF7705">
        <w:rPr>
          <w:rFonts w:ascii="Sylfaen" w:hAnsi="Sylfaen" w:cs="Sylfaen"/>
          <w:b/>
          <w:bCs/>
          <w:sz w:val="22"/>
          <w:szCs w:val="22"/>
          <w:lang w:val="ka-GE"/>
        </w:rPr>
        <w:t>საზოგადოების ცნობიერების ამაღლების კამპანიები:</w:t>
      </w:r>
    </w:p>
    <w:p w14:paraId="4DE407E3" w14:textId="77777777" w:rsidR="00FB2E62" w:rsidRPr="00AF7705" w:rsidRDefault="00FB2E62" w:rsidP="00FB2E62">
      <w:pPr>
        <w:autoSpaceDE w:val="0"/>
        <w:autoSpaceDN w:val="0"/>
        <w:adjustRightInd w:val="0"/>
        <w:spacing w:line="240" w:lineRule="auto"/>
        <w:contextualSpacing/>
        <w:jc w:val="both"/>
        <w:rPr>
          <w:rFonts w:ascii="Sylfaen" w:hAnsi="Sylfaen" w:cs="Sylfaen"/>
          <w:sz w:val="22"/>
          <w:szCs w:val="22"/>
          <w:lang w:val="ka-GE"/>
        </w:rPr>
      </w:pPr>
      <w:r w:rsidRPr="00AF7705">
        <w:rPr>
          <w:rFonts w:ascii="Sylfaen" w:hAnsi="Sylfaen" w:cs="Sylfaen"/>
          <w:b/>
          <w:bCs/>
          <w:sz w:val="22"/>
          <w:szCs w:val="22"/>
          <w:lang w:val="ka-GE"/>
        </w:rPr>
        <w:t>მიზანი:</w:t>
      </w:r>
      <w:r w:rsidRPr="00AF7705">
        <w:rPr>
          <w:rFonts w:ascii="Sylfaen" w:hAnsi="Sylfaen" w:cs="Sylfaen"/>
          <w:sz w:val="22"/>
          <w:szCs w:val="22"/>
          <w:lang w:val="ka-GE"/>
        </w:rPr>
        <w:t xml:space="preserve"> პროფესიული განათლების მნიშვნელობისა და სარგებლის შესახებ საზოგადოების ინფორმირების გაზრდა. </w:t>
      </w:r>
    </w:p>
    <w:p w14:paraId="400F7465" w14:textId="77777777" w:rsidR="00FB2E62" w:rsidRPr="00AF7705" w:rsidRDefault="00FB2E62" w:rsidP="00FB2E62">
      <w:pPr>
        <w:autoSpaceDE w:val="0"/>
        <w:autoSpaceDN w:val="0"/>
        <w:adjustRightInd w:val="0"/>
        <w:spacing w:line="240" w:lineRule="auto"/>
        <w:contextualSpacing/>
        <w:jc w:val="both"/>
        <w:rPr>
          <w:rFonts w:ascii="Sylfaen" w:hAnsi="Sylfaen" w:cs="Sylfaen"/>
          <w:sz w:val="22"/>
          <w:szCs w:val="22"/>
          <w:lang w:val="ka-GE"/>
        </w:rPr>
      </w:pPr>
      <w:r w:rsidRPr="00AF7705">
        <w:rPr>
          <w:rFonts w:ascii="Sylfaen" w:hAnsi="Sylfaen" w:cs="Sylfaen"/>
          <w:b/>
          <w:bCs/>
          <w:sz w:val="22"/>
          <w:szCs w:val="22"/>
          <w:lang w:val="ka-GE"/>
        </w:rPr>
        <w:t>მეთოდი:</w:t>
      </w:r>
      <w:r w:rsidRPr="00AF7705">
        <w:rPr>
          <w:rFonts w:ascii="Sylfaen" w:hAnsi="Sylfaen" w:cs="Sylfaen"/>
          <w:sz w:val="22"/>
          <w:szCs w:val="22"/>
          <w:lang w:val="ka-GE"/>
        </w:rPr>
        <w:t xml:space="preserve"> გამოყენებული იქნება მულტიმედიური პლატფორმები (ტელევიზია, რადიო, სოციალური მედია, ბეჭდური მედია) მრავალფეროვანი აუდიტორიის მისაწვდომად. </w:t>
      </w:r>
    </w:p>
    <w:p w14:paraId="2BF113DE" w14:textId="77777777" w:rsidR="00FB2E62" w:rsidRPr="00AF7705" w:rsidRDefault="00FB2E62" w:rsidP="00FB2E62">
      <w:pPr>
        <w:autoSpaceDE w:val="0"/>
        <w:autoSpaceDN w:val="0"/>
        <w:adjustRightInd w:val="0"/>
        <w:spacing w:line="240" w:lineRule="auto"/>
        <w:contextualSpacing/>
        <w:jc w:val="both"/>
        <w:rPr>
          <w:rFonts w:ascii="Sylfaen" w:hAnsi="Sylfaen" w:cs="Sylfaen"/>
          <w:sz w:val="22"/>
          <w:szCs w:val="22"/>
          <w:lang w:val="ka-GE"/>
        </w:rPr>
      </w:pPr>
      <w:r w:rsidRPr="00AF7705">
        <w:rPr>
          <w:rFonts w:ascii="Sylfaen" w:hAnsi="Sylfaen" w:cs="Sylfaen"/>
          <w:b/>
          <w:bCs/>
          <w:sz w:val="22"/>
          <w:szCs w:val="22"/>
          <w:lang w:val="ka-GE"/>
        </w:rPr>
        <w:t>სამიზნე ჯგუფები</w:t>
      </w:r>
      <w:r w:rsidRPr="00AF7705">
        <w:rPr>
          <w:rFonts w:ascii="Sylfaen" w:hAnsi="Sylfaen" w:cs="Sylfaen"/>
          <w:sz w:val="22"/>
          <w:szCs w:val="22"/>
          <w:lang w:val="ka-GE"/>
        </w:rPr>
        <w:t>: პოტენციური და არსებული პროფესიული სტუდენტები, მშობლები, პროფესიული განათლების მასწავლებლები, დამსაქმებლები და ფართო საზოგადოება.</w:t>
      </w:r>
    </w:p>
    <w:p w14:paraId="5A9408EF" w14:textId="77777777" w:rsidR="00FB2E62" w:rsidRPr="00AF7705" w:rsidRDefault="00FB2E62" w:rsidP="00FB2E62">
      <w:pPr>
        <w:pStyle w:val="ListParagraph"/>
        <w:numPr>
          <w:ilvl w:val="0"/>
          <w:numId w:val="41"/>
        </w:numPr>
        <w:autoSpaceDE w:val="0"/>
        <w:autoSpaceDN w:val="0"/>
        <w:adjustRightInd w:val="0"/>
        <w:spacing w:line="240" w:lineRule="auto"/>
        <w:jc w:val="both"/>
        <w:rPr>
          <w:rFonts w:ascii="Sylfaen" w:hAnsi="Sylfaen" w:cs="Sylfaen"/>
          <w:b/>
          <w:bCs/>
          <w:sz w:val="22"/>
          <w:szCs w:val="22"/>
          <w:lang w:val="ka-GE"/>
        </w:rPr>
      </w:pPr>
      <w:r w:rsidRPr="00AF7705">
        <w:rPr>
          <w:rFonts w:ascii="Sylfaen" w:hAnsi="Sylfaen" w:cs="Sylfaen"/>
          <w:b/>
          <w:bCs/>
          <w:sz w:val="22"/>
          <w:szCs w:val="22"/>
          <w:lang w:val="ka-GE"/>
        </w:rPr>
        <w:t>დაინტერესებული მხარეების ჩართულობა:</w:t>
      </w:r>
    </w:p>
    <w:p w14:paraId="7C279821" w14:textId="34BA054A" w:rsidR="00FB2E62" w:rsidRPr="00AF7705" w:rsidRDefault="00FB2E62" w:rsidP="00FB2E62">
      <w:pPr>
        <w:autoSpaceDE w:val="0"/>
        <w:autoSpaceDN w:val="0"/>
        <w:adjustRightInd w:val="0"/>
        <w:spacing w:line="240" w:lineRule="auto"/>
        <w:ind w:left="-284" w:firstLine="284"/>
        <w:contextualSpacing/>
        <w:jc w:val="both"/>
        <w:rPr>
          <w:rFonts w:ascii="Sylfaen" w:hAnsi="Sylfaen" w:cs="Sylfaen"/>
          <w:sz w:val="22"/>
          <w:szCs w:val="22"/>
          <w:lang w:val="ka-GE"/>
        </w:rPr>
      </w:pPr>
      <w:r w:rsidRPr="00AF7705">
        <w:rPr>
          <w:rFonts w:ascii="Sylfaen" w:hAnsi="Sylfaen" w:cs="Sylfaen"/>
          <w:b/>
          <w:bCs/>
          <w:sz w:val="22"/>
          <w:szCs w:val="22"/>
          <w:lang w:val="ka-GE"/>
        </w:rPr>
        <w:lastRenderedPageBreak/>
        <w:t>მიზანი:</w:t>
      </w:r>
      <w:r w:rsidRPr="00AF7705">
        <w:rPr>
          <w:rFonts w:ascii="Sylfaen" w:hAnsi="Sylfaen" w:cs="Sylfaen"/>
          <w:sz w:val="22"/>
          <w:szCs w:val="22"/>
          <w:lang w:val="ka-GE"/>
        </w:rPr>
        <w:t xml:space="preserve"> უზრუნველყოს გადაწყვეტილების მიღების პროცესში უზრუნველყოფილი იყოს დაინტე</w:t>
      </w:r>
      <w:r w:rsidR="00AF7705">
        <w:rPr>
          <w:rFonts w:ascii="Sylfaen" w:hAnsi="Sylfaen" w:cs="Sylfaen"/>
          <w:sz w:val="22"/>
          <w:szCs w:val="22"/>
          <w:lang w:val="ka-GE"/>
        </w:rPr>
        <w:t>რე</w:t>
      </w:r>
      <w:r w:rsidRPr="00AF7705">
        <w:rPr>
          <w:rFonts w:ascii="Sylfaen" w:hAnsi="Sylfaen" w:cs="Sylfaen"/>
          <w:sz w:val="22"/>
          <w:szCs w:val="22"/>
          <w:lang w:val="ka-GE"/>
        </w:rPr>
        <w:t>სებულ</w:t>
      </w:r>
      <w:r w:rsidR="00AF7705">
        <w:rPr>
          <w:rFonts w:ascii="Sylfaen" w:hAnsi="Sylfaen" w:cs="Sylfaen"/>
          <w:sz w:val="22"/>
          <w:szCs w:val="22"/>
          <w:lang w:val="ka-GE"/>
        </w:rPr>
        <w:t>ი</w:t>
      </w:r>
      <w:r w:rsidRPr="00AF7705">
        <w:rPr>
          <w:rFonts w:ascii="Sylfaen" w:hAnsi="Sylfaen" w:cs="Sylfaen"/>
          <w:sz w:val="22"/>
          <w:szCs w:val="22"/>
          <w:lang w:val="ka-GE"/>
        </w:rPr>
        <w:t xml:space="preserve"> მხარეების აქტიური ჩართულობა და მათი მოსაზრებების/პოზიციების გათვალისწინება.</w:t>
      </w:r>
    </w:p>
    <w:p w14:paraId="16042BFE" w14:textId="77777777" w:rsidR="00FB2E62" w:rsidRPr="00AF7705" w:rsidRDefault="00FB2E62" w:rsidP="00FB2E62">
      <w:pPr>
        <w:autoSpaceDE w:val="0"/>
        <w:autoSpaceDN w:val="0"/>
        <w:adjustRightInd w:val="0"/>
        <w:spacing w:line="240" w:lineRule="auto"/>
        <w:ind w:left="-284" w:firstLine="284"/>
        <w:contextualSpacing/>
        <w:jc w:val="both"/>
        <w:rPr>
          <w:rFonts w:ascii="Sylfaen" w:hAnsi="Sylfaen" w:cs="Sylfaen"/>
          <w:sz w:val="22"/>
          <w:szCs w:val="22"/>
          <w:lang w:val="ka-GE"/>
        </w:rPr>
      </w:pPr>
      <w:r w:rsidRPr="00AF7705">
        <w:rPr>
          <w:rFonts w:ascii="Sylfaen" w:hAnsi="Sylfaen" w:cs="Sylfaen"/>
          <w:b/>
          <w:bCs/>
          <w:sz w:val="22"/>
          <w:szCs w:val="22"/>
          <w:lang w:val="ka-GE"/>
        </w:rPr>
        <w:t>მეთოდი:</w:t>
      </w:r>
      <w:r w:rsidRPr="00AF7705">
        <w:rPr>
          <w:rFonts w:ascii="Sylfaen" w:hAnsi="Sylfaen" w:cs="Sylfaen"/>
          <w:sz w:val="22"/>
          <w:szCs w:val="22"/>
          <w:lang w:val="ka-GE"/>
        </w:rPr>
        <w:t xml:space="preserve"> ფორუმების, სამუშაო შეხვედრებისა და მრგვალი მაგიდების ორგანიზება სამთავრობო უწყებების, საგანმანათლებლო დაწესებულებების, კერძო სექტორისა და სამოქალაქო საზოგადოების ორგანიზაციების წარმომადგენლებთან.</w:t>
      </w:r>
    </w:p>
    <w:p w14:paraId="39186872" w14:textId="77777777" w:rsidR="00FB2E62" w:rsidRPr="00AF7705" w:rsidRDefault="00FB2E62" w:rsidP="00FB2E62">
      <w:pPr>
        <w:autoSpaceDE w:val="0"/>
        <w:autoSpaceDN w:val="0"/>
        <w:adjustRightInd w:val="0"/>
        <w:spacing w:line="240" w:lineRule="auto"/>
        <w:ind w:left="-284" w:firstLine="284"/>
        <w:contextualSpacing/>
        <w:jc w:val="both"/>
        <w:rPr>
          <w:rFonts w:ascii="Sylfaen" w:hAnsi="Sylfaen" w:cs="Sylfaen"/>
          <w:sz w:val="22"/>
          <w:szCs w:val="22"/>
          <w:lang w:val="ka-GE"/>
        </w:rPr>
      </w:pPr>
      <w:r w:rsidRPr="00AF7705">
        <w:rPr>
          <w:rFonts w:ascii="Sylfaen" w:hAnsi="Sylfaen" w:cs="Sylfaen"/>
          <w:b/>
          <w:bCs/>
          <w:sz w:val="22"/>
          <w:szCs w:val="22"/>
          <w:lang w:val="ka-GE"/>
        </w:rPr>
        <w:t>სამიზნე ჯგუფები:</w:t>
      </w:r>
      <w:r w:rsidRPr="00AF7705">
        <w:rPr>
          <w:rFonts w:ascii="Sylfaen" w:hAnsi="Sylfaen" w:cs="Sylfaen"/>
          <w:sz w:val="22"/>
          <w:szCs w:val="22"/>
          <w:lang w:val="ka-GE"/>
        </w:rPr>
        <w:t xml:space="preserve"> საქართველოს განათლების, მეცნიერებისა და ახალგაზრდობის სამინისტრო, პროფესიული საგანმანათლებლო დაწესებულებები, საქართველოს სავაჭრო-სამრეწველო პალატა, საერთაშორისო და არასამთავრობო ორგანიზაციები.</w:t>
      </w:r>
    </w:p>
    <w:p w14:paraId="786BA797" w14:textId="77777777" w:rsidR="00FB2E62" w:rsidRPr="00AF7705" w:rsidRDefault="00FB2E62" w:rsidP="00FB2E62">
      <w:pPr>
        <w:pStyle w:val="ListParagraph"/>
        <w:numPr>
          <w:ilvl w:val="0"/>
          <w:numId w:val="41"/>
        </w:numPr>
        <w:autoSpaceDE w:val="0"/>
        <w:autoSpaceDN w:val="0"/>
        <w:adjustRightInd w:val="0"/>
        <w:spacing w:line="240" w:lineRule="auto"/>
        <w:jc w:val="both"/>
        <w:rPr>
          <w:rFonts w:ascii="Sylfaen" w:hAnsi="Sylfaen" w:cs="Sylfaen"/>
          <w:b/>
          <w:bCs/>
          <w:sz w:val="22"/>
          <w:szCs w:val="22"/>
          <w:lang w:val="ka-GE"/>
        </w:rPr>
      </w:pPr>
      <w:r w:rsidRPr="00AF7705">
        <w:rPr>
          <w:rFonts w:ascii="Sylfaen" w:hAnsi="Sylfaen" w:cs="Sylfaen"/>
          <w:b/>
          <w:bCs/>
          <w:sz w:val="22"/>
          <w:szCs w:val="22"/>
          <w:lang w:val="ka-GE"/>
        </w:rPr>
        <w:t>პროგრესის ანგარიშებისა და პუბლიკაციების გავრცელება:</w:t>
      </w:r>
    </w:p>
    <w:p w14:paraId="55094550" w14:textId="77777777" w:rsidR="00FB2E62" w:rsidRPr="00AF7705" w:rsidRDefault="00FB2E62" w:rsidP="00FB2E62">
      <w:pPr>
        <w:autoSpaceDE w:val="0"/>
        <w:autoSpaceDN w:val="0"/>
        <w:adjustRightInd w:val="0"/>
        <w:spacing w:line="240" w:lineRule="auto"/>
        <w:ind w:left="-284" w:firstLine="284"/>
        <w:contextualSpacing/>
        <w:jc w:val="both"/>
        <w:rPr>
          <w:rFonts w:ascii="Sylfaen" w:hAnsi="Sylfaen" w:cs="Sylfaen"/>
          <w:sz w:val="22"/>
          <w:szCs w:val="22"/>
          <w:lang w:val="ka-GE"/>
        </w:rPr>
      </w:pPr>
      <w:r w:rsidRPr="00AF7705">
        <w:rPr>
          <w:rFonts w:ascii="Sylfaen" w:hAnsi="Sylfaen" w:cs="Sylfaen"/>
          <w:b/>
          <w:bCs/>
          <w:sz w:val="22"/>
          <w:szCs w:val="22"/>
          <w:lang w:val="ka-GE"/>
        </w:rPr>
        <w:t>მიზანი:</w:t>
      </w:r>
      <w:r w:rsidRPr="00AF7705">
        <w:rPr>
          <w:rFonts w:ascii="Sylfaen" w:hAnsi="Sylfaen" w:cs="Sylfaen"/>
          <w:sz w:val="22"/>
          <w:szCs w:val="22"/>
          <w:lang w:val="ka-GE"/>
        </w:rPr>
        <w:t xml:space="preserve"> სტრატეგიის განხორციელებაში გამჭვირვალობისა და ანგარიშვალდებულების უზრუნველყოფა</w:t>
      </w:r>
    </w:p>
    <w:p w14:paraId="5FB4F8D5" w14:textId="2BE79E45" w:rsidR="00FB2E62" w:rsidRPr="006A2E0E" w:rsidRDefault="00FB2E62" w:rsidP="00FB2E62">
      <w:pPr>
        <w:autoSpaceDE w:val="0"/>
        <w:autoSpaceDN w:val="0"/>
        <w:adjustRightInd w:val="0"/>
        <w:spacing w:line="240" w:lineRule="auto"/>
        <w:ind w:left="-284" w:firstLine="284"/>
        <w:contextualSpacing/>
        <w:jc w:val="both"/>
        <w:rPr>
          <w:rFonts w:ascii="Sylfaen" w:hAnsi="Sylfaen" w:cs="Sylfaen"/>
          <w:sz w:val="22"/>
          <w:szCs w:val="22"/>
        </w:rPr>
      </w:pPr>
      <w:r w:rsidRPr="00AF7705">
        <w:rPr>
          <w:rFonts w:ascii="Sylfaen" w:hAnsi="Sylfaen" w:cs="Sylfaen"/>
          <w:b/>
          <w:bCs/>
          <w:sz w:val="22"/>
          <w:szCs w:val="22"/>
          <w:lang w:val="ka-GE"/>
        </w:rPr>
        <w:t>მეთოდები:</w:t>
      </w:r>
      <w:r w:rsidRPr="00AF7705">
        <w:rPr>
          <w:rFonts w:ascii="Sylfaen" w:hAnsi="Sylfaen" w:cs="Sylfaen"/>
          <w:sz w:val="22"/>
          <w:szCs w:val="22"/>
          <w:lang w:val="ka-GE"/>
        </w:rPr>
        <w:t xml:space="preserve"> წლიური </w:t>
      </w:r>
      <w:r w:rsidRPr="00AF7705">
        <w:rPr>
          <w:rFonts w:ascii="Sylfaen" w:eastAsia="Helvetica" w:hAnsi="Sylfaen" w:cs="Helvetica"/>
          <w:color w:val="000000" w:themeColor="text1"/>
          <w:sz w:val="22"/>
          <w:szCs w:val="22"/>
          <w:lang w:val="ka-GE"/>
        </w:rPr>
        <w:t>მონიტორინგისა და შეფასების ეტაპები დაეყრდნობა საქართველოს განათლების, მეცნიერებისა და ახალგაზრდობის მინისტრის 2024 წლის 3 აპრილის N390129 ბრძანებით დამტკიცებულ "საქართველოს განათლების, მეცნიერებისა და ახალგაზრდობის</w:t>
      </w:r>
      <w:r w:rsidRPr="006A2E0E">
        <w:rPr>
          <w:rFonts w:ascii="Sylfaen" w:eastAsia="Helvetica" w:hAnsi="Sylfaen" w:cs="Helvetica"/>
          <w:color w:val="000000" w:themeColor="text1"/>
          <w:sz w:val="22"/>
          <w:szCs w:val="22"/>
          <w:lang w:val="ka-GE"/>
        </w:rPr>
        <w:t xml:space="preserve"> სამინისტროში პოლიტიკის დაგეგმვის, მონიტორინგისა და შეფასების სამუშაო პროცესს</w:t>
      </w:r>
      <w:r w:rsidR="006E3E0F">
        <w:rPr>
          <w:rFonts w:ascii="Sylfaen" w:eastAsia="Helvetica" w:hAnsi="Sylfaen" w:cs="Helvetica"/>
          <w:color w:val="000000" w:themeColor="text1"/>
          <w:sz w:val="22"/>
          <w:szCs w:val="22"/>
          <w:lang w:val="ka-GE"/>
        </w:rPr>
        <w:t>“</w:t>
      </w:r>
      <w:r w:rsidRPr="006A2E0E">
        <w:rPr>
          <w:rFonts w:ascii="Sylfaen" w:eastAsia="Helvetica" w:hAnsi="Sylfaen" w:cs="Helvetica"/>
          <w:color w:val="000000" w:themeColor="text1"/>
          <w:sz w:val="22"/>
          <w:szCs w:val="22"/>
          <w:lang w:val="ka-GE"/>
        </w:rPr>
        <w:t xml:space="preserve"> - სტანდარტულ სამუშაო პროცედურას, რომელიც მომზადებულია პოლიტიკის დოკუმენტის შემუშავების პროცესის ეფექტიანად და დაბრკოლების გარეშე წარმართვის მიზნით, მონიტორინგისა და შეფასების, მტკიცებულებათა გამოკვლევის და ანალიტიკის გასაძლიერებლად,  ევროკავშირის ტექნიკური დახმარების პროექტის - "საჯარო მმართველობის რეფორმის" ექსპერტული მხარდაჭერით.</w:t>
      </w:r>
    </w:p>
    <w:p w14:paraId="3CBAFD5D" w14:textId="77777777" w:rsidR="00FB2E62" w:rsidRPr="006A2E0E" w:rsidRDefault="00FB2E62" w:rsidP="00FB2E62">
      <w:pPr>
        <w:autoSpaceDE w:val="0"/>
        <w:autoSpaceDN w:val="0"/>
        <w:adjustRightInd w:val="0"/>
        <w:spacing w:line="240" w:lineRule="auto"/>
        <w:ind w:left="-284" w:firstLine="284"/>
        <w:contextualSpacing/>
        <w:jc w:val="both"/>
        <w:rPr>
          <w:rFonts w:ascii="Sylfaen" w:eastAsia="Helvetica" w:hAnsi="Sylfaen" w:cs="Helvetica"/>
          <w:color w:val="000000" w:themeColor="text1"/>
          <w:sz w:val="22"/>
          <w:szCs w:val="22"/>
          <w:lang w:val="ka-GE"/>
        </w:rPr>
      </w:pPr>
      <w:r w:rsidRPr="006A2E0E">
        <w:rPr>
          <w:rFonts w:ascii="Sylfaen" w:eastAsia="Helvetica" w:hAnsi="Sylfaen" w:cs="Helvetica"/>
          <w:color w:val="000000" w:themeColor="text1"/>
          <w:sz w:val="22"/>
          <w:szCs w:val="22"/>
          <w:lang w:val="ka-GE"/>
        </w:rPr>
        <w:t xml:space="preserve">მონიტორინგისა და შეფასების ანგარიშები იქნება საჯარო და განთავსდება საქართველოს განათლების, მეცნიერებისა და ახალგაზრდობის სამინისტროს ოფიციალურ ვებგვერდზე. ელექტრონული და სხვა მედია საშუალებებით საზოგადოება ინფორმირებული იქნება მიღწეული პროგრესის შესახებ. ამასთან, სხვადასხვა მექანიზმების გამოყენებით, უზრუნველყოფილი იქნება სტრატეგიის განხორციელების გამჭვირვალობა.  </w:t>
      </w:r>
    </w:p>
    <w:p w14:paraId="6C96A788" w14:textId="77777777" w:rsidR="00FB2E62" w:rsidRPr="00AF7705" w:rsidRDefault="00FB2E62" w:rsidP="00FB2E62">
      <w:pPr>
        <w:autoSpaceDE w:val="0"/>
        <w:autoSpaceDN w:val="0"/>
        <w:adjustRightInd w:val="0"/>
        <w:spacing w:line="240" w:lineRule="auto"/>
        <w:ind w:left="-284" w:firstLine="284"/>
        <w:contextualSpacing/>
        <w:jc w:val="both"/>
        <w:rPr>
          <w:rFonts w:ascii="Sylfaen" w:hAnsi="Sylfaen" w:cs="Sylfaen"/>
          <w:sz w:val="22"/>
          <w:szCs w:val="22"/>
          <w:lang w:val="ka-GE"/>
        </w:rPr>
      </w:pPr>
      <w:r w:rsidRPr="00AF7705">
        <w:rPr>
          <w:rFonts w:ascii="Sylfaen" w:hAnsi="Sylfaen" w:cs="Sylfaen"/>
          <w:b/>
          <w:bCs/>
          <w:sz w:val="22"/>
          <w:szCs w:val="22"/>
          <w:lang w:val="ka-GE"/>
        </w:rPr>
        <w:t>სამიზნე ჯგუფები:</w:t>
      </w:r>
      <w:r w:rsidRPr="00AF7705">
        <w:rPr>
          <w:rFonts w:ascii="Sylfaen" w:hAnsi="Sylfaen" w:cs="Sylfaen"/>
          <w:sz w:val="22"/>
          <w:szCs w:val="22"/>
          <w:lang w:val="ka-GE"/>
        </w:rPr>
        <w:t xml:space="preserve"> ყველა დაინტერესებული მხარე.</w:t>
      </w:r>
    </w:p>
    <w:p w14:paraId="6AA608EF" w14:textId="77777777" w:rsidR="00FB2E62" w:rsidRPr="00AF7705" w:rsidRDefault="00FB2E62" w:rsidP="00FB2E62">
      <w:pPr>
        <w:pStyle w:val="ListParagraph"/>
        <w:numPr>
          <w:ilvl w:val="0"/>
          <w:numId w:val="41"/>
        </w:numPr>
        <w:autoSpaceDE w:val="0"/>
        <w:autoSpaceDN w:val="0"/>
        <w:adjustRightInd w:val="0"/>
        <w:spacing w:line="240" w:lineRule="auto"/>
        <w:jc w:val="both"/>
        <w:rPr>
          <w:rFonts w:ascii="Sylfaen" w:hAnsi="Sylfaen" w:cs="Sylfaen"/>
          <w:b/>
          <w:bCs/>
          <w:sz w:val="22"/>
          <w:szCs w:val="22"/>
          <w:lang w:val="ka-GE"/>
        </w:rPr>
      </w:pPr>
      <w:r w:rsidRPr="00AF7705">
        <w:rPr>
          <w:rFonts w:ascii="Sylfaen" w:hAnsi="Sylfaen" w:cs="Sylfaen"/>
          <w:b/>
          <w:bCs/>
          <w:sz w:val="22"/>
          <w:szCs w:val="22"/>
          <w:lang w:val="ka-GE"/>
        </w:rPr>
        <w:t>უკუკავშირი და უწყვეტი გაუმჯობესება:</w:t>
      </w:r>
    </w:p>
    <w:p w14:paraId="7EB1B4D4" w14:textId="77777777" w:rsidR="00FB2E62" w:rsidRPr="00AF7705" w:rsidRDefault="00FB2E62" w:rsidP="00FB2E62">
      <w:pPr>
        <w:autoSpaceDE w:val="0"/>
        <w:autoSpaceDN w:val="0"/>
        <w:adjustRightInd w:val="0"/>
        <w:spacing w:line="240" w:lineRule="auto"/>
        <w:ind w:left="-284" w:firstLine="284"/>
        <w:contextualSpacing/>
        <w:jc w:val="both"/>
        <w:rPr>
          <w:rFonts w:ascii="Sylfaen" w:hAnsi="Sylfaen" w:cs="Sylfaen"/>
          <w:sz w:val="22"/>
          <w:szCs w:val="22"/>
          <w:lang w:val="ka-GE"/>
        </w:rPr>
      </w:pPr>
      <w:r w:rsidRPr="00AF7705">
        <w:rPr>
          <w:rFonts w:ascii="Sylfaen" w:hAnsi="Sylfaen" w:cs="Sylfaen"/>
          <w:b/>
          <w:bCs/>
          <w:sz w:val="22"/>
          <w:szCs w:val="22"/>
          <w:lang w:val="ka-GE"/>
        </w:rPr>
        <w:t>მიზანი:</w:t>
      </w:r>
      <w:r w:rsidRPr="00AF7705">
        <w:rPr>
          <w:rFonts w:ascii="Sylfaen" w:hAnsi="Sylfaen" w:cs="Sylfaen"/>
          <w:sz w:val="22"/>
          <w:szCs w:val="22"/>
          <w:lang w:val="ka-GE"/>
        </w:rPr>
        <w:t xml:space="preserve"> სტრატეგიის შესაბამისობის უზრუნველყოფა არსებულ საჭიროებებზე.</w:t>
      </w:r>
    </w:p>
    <w:p w14:paraId="02731A76" w14:textId="77777777" w:rsidR="00FB2E62" w:rsidRPr="00AF7705" w:rsidRDefault="00FB2E62" w:rsidP="00FB2E62">
      <w:pPr>
        <w:autoSpaceDE w:val="0"/>
        <w:autoSpaceDN w:val="0"/>
        <w:adjustRightInd w:val="0"/>
        <w:spacing w:line="240" w:lineRule="auto"/>
        <w:ind w:left="-284" w:firstLine="284"/>
        <w:contextualSpacing/>
        <w:jc w:val="both"/>
        <w:rPr>
          <w:rFonts w:ascii="Sylfaen" w:hAnsi="Sylfaen" w:cs="Sylfaen"/>
          <w:sz w:val="22"/>
          <w:szCs w:val="22"/>
          <w:lang w:val="ka-GE"/>
        </w:rPr>
      </w:pPr>
      <w:r w:rsidRPr="00AF7705">
        <w:rPr>
          <w:rFonts w:ascii="Sylfaen" w:hAnsi="Sylfaen" w:cs="Sylfaen"/>
          <w:b/>
          <w:bCs/>
          <w:sz w:val="22"/>
          <w:szCs w:val="22"/>
          <w:lang w:val="ka-GE"/>
        </w:rPr>
        <w:t>მეთოდები:</w:t>
      </w:r>
      <w:r w:rsidRPr="00AF7705">
        <w:rPr>
          <w:rFonts w:ascii="Sylfaen" w:hAnsi="Sylfaen" w:cs="Sylfaen"/>
          <w:sz w:val="22"/>
          <w:szCs w:val="22"/>
          <w:lang w:val="ka-GE"/>
        </w:rPr>
        <w:t xml:space="preserve"> უკუკავშირის სისტემების დანერგვა, როგორიცაა გამოკითხვები/ფოკუს ჯგუფი, ონლაინ ფორუმები და სხვა.  პერიოდული მიმოხილვებისა და შეფასებების უზრუნველყოფა, რათა განახლდეს კომუნიკაციის სტრატეგიები დაინტერესებული მხარეების უკუკავშირის საფუძველზე.</w:t>
      </w:r>
    </w:p>
    <w:p w14:paraId="14CAD4A5" w14:textId="77777777" w:rsidR="00FB2E62" w:rsidRPr="00AF7705" w:rsidRDefault="00FB2E62" w:rsidP="00FB2E62">
      <w:pPr>
        <w:autoSpaceDE w:val="0"/>
        <w:autoSpaceDN w:val="0"/>
        <w:adjustRightInd w:val="0"/>
        <w:spacing w:line="240" w:lineRule="auto"/>
        <w:ind w:left="-284" w:firstLine="284"/>
        <w:contextualSpacing/>
        <w:jc w:val="both"/>
        <w:rPr>
          <w:rFonts w:ascii="Sylfaen" w:hAnsi="Sylfaen" w:cs="Sylfaen"/>
          <w:sz w:val="22"/>
          <w:szCs w:val="22"/>
          <w:lang w:val="ka-GE"/>
        </w:rPr>
      </w:pPr>
      <w:r w:rsidRPr="00AF7705">
        <w:rPr>
          <w:rFonts w:ascii="Sylfaen" w:hAnsi="Sylfaen" w:cs="Sylfaen"/>
          <w:b/>
          <w:bCs/>
          <w:sz w:val="22"/>
          <w:szCs w:val="22"/>
          <w:lang w:val="ka-GE"/>
        </w:rPr>
        <w:t>სამიზნე ჯგუფები:</w:t>
      </w:r>
      <w:r w:rsidRPr="00AF7705">
        <w:rPr>
          <w:rFonts w:ascii="Sylfaen" w:hAnsi="Sylfaen" w:cs="Sylfaen"/>
          <w:sz w:val="22"/>
          <w:szCs w:val="22"/>
          <w:lang w:val="ka-GE"/>
        </w:rPr>
        <w:t xml:space="preserve"> პროფესიულ განათლებაში ჩართული ყველა დაინტერესებული მხარე.</w:t>
      </w:r>
    </w:p>
    <w:p w14:paraId="78B7AD2C" w14:textId="77777777" w:rsidR="003516FC" w:rsidRPr="006A2E0E" w:rsidRDefault="003516FC" w:rsidP="00F1542C">
      <w:pPr>
        <w:pStyle w:val="LightGrid-Accent31"/>
        <w:autoSpaceDE w:val="0"/>
        <w:autoSpaceDN w:val="0"/>
        <w:adjustRightInd w:val="0"/>
        <w:spacing w:after="0" w:line="288" w:lineRule="auto"/>
        <w:ind w:left="0"/>
        <w:jc w:val="both"/>
        <w:rPr>
          <w:rFonts w:ascii="Sylfaen" w:hAnsi="Sylfaen" w:cs="Helvetica"/>
          <w:b/>
          <w:color w:val="000000" w:themeColor="text1"/>
          <w:szCs w:val="22"/>
          <w:lang w:val="ka-GE"/>
        </w:rPr>
      </w:pPr>
    </w:p>
    <w:sectPr w:rsidR="003516FC" w:rsidRPr="006A2E0E" w:rsidSect="009C1D8E">
      <w:pgSz w:w="12240" w:h="15840"/>
      <w:pgMar w:top="0" w:right="1440" w:bottom="1440" w:left="1440" w:header="720" w:footer="720" w:gutter="0"/>
      <w:pgBorders w:offsetFrom="page">
        <w:top w:val="single" w:sz="4" w:space="24" w:color="5B9BD5" w:themeColor="accent1" w:shadow="1"/>
        <w:left w:val="single" w:sz="4" w:space="24" w:color="5B9BD5" w:themeColor="accent1" w:shadow="1"/>
        <w:bottom w:val="single" w:sz="4" w:space="24" w:color="5B9BD5" w:themeColor="accent1" w:shadow="1"/>
        <w:right w:val="single" w:sz="4" w:space="24" w:color="5B9BD5" w:themeColor="accent1"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66F52" w14:textId="77777777" w:rsidR="00A224AD" w:rsidRDefault="00A224AD" w:rsidP="00EE4155">
      <w:r>
        <w:separator/>
      </w:r>
    </w:p>
  </w:endnote>
  <w:endnote w:type="continuationSeparator" w:id="0">
    <w:p w14:paraId="24B70A28" w14:textId="77777777" w:rsidR="00A224AD" w:rsidRDefault="00A224AD" w:rsidP="00EE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font399">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9240C" w14:textId="77777777" w:rsidR="00EE1C9F" w:rsidRDefault="00EE1C9F" w:rsidP="007C76F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78AECF" w14:textId="77777777" w:rsidR="00EE1C9F" w:rsidRDefault="00EE1C9F" w:rsidP="003A7F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4868A" w14:textId="77777777" w:rsidR="00EE1C9F" w:rsidRPr="006B5061" w:rsidRDefault="00EE1C9F" w:rsidP="00F53E28">
    <w:pPr>
      <w:pStyle w:val="Footer"/>
      <w:framePr w:wrap="none" w:vAnchor="text" w:hAnchor="margin" w:xAlign="right" w:y="1"/>
      <w:jc w:val="center"/>
      <w:rPr>
        <w:rStyle w:val="PageNumber"/>
        <w:color w:val="000000" w:themeColor="text1"/>
        <w:sz w:val="18"/>
        <w:szCs w:val="18"/>
      </w:rPr>
    </w:pPr>
    <w:r w:rsidRPr="006B5061">
      <w:rPr>
        <w:rStyle w:val="PageNumber"/>
        <w:color w:val="000000" w:themeColor="text1"/>
        <w:sz w:val="18"/>
        <w:szCs w:val="18"/>
      </w:rPr>
      <w:fldChar w:fldCharType="begin"/>
    </w:r>
    <w:r w:rsidRPr="006B5061">
      <w:rPr>
        <w:rStyle w:val="PageNumber"/>
        <w:color w:val="000000" w:themeColor="text1"/>
        <w:sz w:val="18"/>
        <w:szCs w:val="18"/>
      </w:rPr>
      <w:instrText xml:space="preserve">PAGE  </w:instrText>
    </w:r>
    <w:r w:rsidRPr="006B5061">
      <w:rPr>
        <w:rStyle w:val="PageNumber"/>
        <w:color w:val="000000" w:themeColor="text1"/>
        <w:sz w:val="18"/>
        <w:szCs w:val="18"/>
      </w:rPr>
      <w:fldChar w:fldCharType="separate"/>
    </w:r>
    <w:r>
      <w:rPr>
        <w:rStyle w:val="PageNumber"/>
        <w:noProof/>
        <w:color w:val="000000" w:themeColor="text1"/>
        <w:sz w:val="18"/>
        <w:szCs w:val="18"/>
      </w:rPr>
      <w:t>64</w:t>
    </w:r>
    <w:r w:rsidRPr="006B5061">
      <w:rPr>
        <w:rStyle w:val="PageNumber"/>
        <w:color w:val="000000" w:themeColor="text1"/>
        <w:sz w:val="18"/>
        <w:szCs w:val="18"/>
      </w:rPr>
      <w:fldChar w:fldCharType="end"/>
    </w:r>
  </w:p>
  <w:p w14:paraId="5CBA17C6" w14:textId="77777777" w:rsidR="00EE1C9F" w:rsidRDefault="00EE1C9F" w:rsidP="00F53E28">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F72E6" w14:textId="77777777" w:rsidR="00A224AD" w:rsidRDefault="00A224AD" w:rsidP="00EE4155">
      <w:r>
        <w:separator/>
      </w:r>
    </w:p>
  </w:footnote>
  <w:footnote w:type="continuationSeparator" w:id="0">
    <w:p w14:paraId="0485B4A4" w14:textId="77777777" w:rsidR="00A224AD" w:rsidRDefault="00A224AD" w:rsidP="00EE4155">
      <w:r>
        <w:continuationSeparator/>
      </w:r>
    </w:p>
  </w:footnote>
  <w:footnote w:id="1">
    <w:p w14:paraId="214068EA" w14:textId="77777777" w:rsidR="003B2835" w:rsidRDefault="003B2835" w:rsidP="003B2835">
      <w:pPr>
        <w:pStyle w:val="FootnoteText"/>
        <w:spacing w:before="0" w:after="0" w:line="240" w:lineRule="auto"/>
        <w:rPr>
          <w:szCs w:val="18"/>
        </w:rPr>
      </w:pPr>
      <w:r>
        <w:rPr>
          <w:rStyle w:val="FootnoteReference"/>
        </w:rPr>
        <w:footnoteRef/>
      </w:r>
      <w:r>
        <w:t xml:space="preserve"> </w:t>
      </w:r>
      <w:r w:rsidRPr="006B5CCC">
        <w:rPr>
          <w:szCs w:val="18"/>
        </w:rPr>
        <w:t>European Skills Agenda for sustainable competitiveness, social fairness and resilience</w:t>
      </w:r>
    </w:p>
    <w:p w14:paraId="3F059D45" w14:textId="77777777" w:rsidR="003B2835" w:rsidRPr="006B5CCC" w:rsidRDefault="003B2835" w:rsidP="003B2835">
      <w:pPr>
        <w:pStyle w:val="FootnoteText"/>
        <w:spacing w:before="0" w:after="0" w:line="240" w:lineRule="auto"/>
        <w:rPr>
          <w:szCs w:val="18"/>
          <w:lang w:val="ka-GE"/>
        </w:rPr>
      </w:pPr>
      <w:r>
        <w:rPr>
          <w:szCs w:val="18"/>
          <w:lang w:val="ka-GE"/>
        </w:rPr>
        <w:t xml:space="preserve">  </w:t>
      </w:r>
      <w:r w:rsidRPr="00B97F6A">
        <w:rPr>
          <w:szCs w:val="18"/>
          <w:lang w:val="ka-GE"/>
        </w:rPr>
        <w:t>European Centre for the Development of Vocational Training, "Quality Assurance in VET.</w:t>
      </w:r>
    </w:p>
  </w:footnote>
  <w:footnote w:id="2">
    <w:p w14:paraId="556F25C0" w14:textId="77777777" w:rsidR="003B2835" w:rsidRPr="006B5CCC" w:rsidRDefault="003B2835" w:rsidP="003B2835">
      <w:pPr>
        <w:pStyle w:val="FootnoteText"/>
        <w:spacing w:before="0" w:after="0" w:line="240" w:lineRule="auto"/>
        <w:rPr>
          <w:szCs w:val="18"/>
          <w:lang w:val="ka-GE"/>
        </w:rPr>
      </w:pPr>
      <w:r w:rsidRPr="006B5CCC">
        <w:rPr>
          <w:rStyle w:val="FootnoteReference"/>
          <w:szCs w:val="18"/>
        </w:rPr>
        <w:footnoteRef/>
      </w:r>
      <w:r w:rsidRPr="006B5CCC">
        <w:rPr>
          <w:szCs w:val="18"/>
        </w:rPr>
        <w:t xml:space="preserve"> Council Recommendation on vocational education and training (VET) for sustainable competitiveness, social fairness and resilience," 2020.</w:t>
      </w:r>
    </w:p>
  </w:footnote>
  <w:footnote w:id="3">
    <w:p w14:paraId="24080DBE" w14:textId="77777777" w:rsidR="003B2835" w:rsidRPr="006B5CCC" w:rsidRDefault="003B2835" w:rsidP="003B2835">
      <w:pPr>
        <w:pStyle w:val="FootnoteText"/>
        <w:spacing w:before="0" w:after="0" w:line="240" w:lineRule="auto"/>
        <w:rPr>
          <w:szCs w:val="18"/>
          <w:lang w:val="ka-GE"/>
        </w:rPr>
      </w:pPr>
      <w:r w:rsidRPr="006B5CCC">
        <w:rPr>
          <w:rStyle w:val="FootnoteReference"/>
          <w:szCs w:val="18"/>
        </w:rPr>
        <w:footnoteRef/>
      </w:r>
      <w:r w:rsidRPr="006B5CCC">
        <w:rPr>
          <w:szCs w:val="18"/>
          <w:lang w:val="ka-GE"/>
        </w:rPr>
        <w:t xml:space="preserve"> </w:t>
      </w:r>
      <w:r w:rsidRPr="006B5CCC">
        <w:rPr>
          <w:rFonts w:ascii="Sylfaen" w:hAnsi="Sylfaen" w:cs="Sylfaen"/>
          <w:szCs w:val="18"/>
          <w:lang w:val="ka-GE"/>
        </w:rPr>
        <w:t>უნარებზე</w:t>
      </w:r>
      <w:r w:rsidRPr="006B5CCC">
        <w:rPr>
          <w:szCs w:val="18"/>
          <w:lang w:val="ka-GE"/>
        </w:rPr>
        <w:t xml:space="preserve"> </w:t>
      </w:r>
      <w:r w:rsidRPr="006B5CCC">
        <w:rPr>
          <w:rFonts w:ascii="Sylfaen" w:hAnsi="Sylfaen" w:cs="Sylfaen"/>
          <w:szCs w:val="18"/>
          <w:lang w:val="ka-GE"/>
        </w:rPr>
        <w:t>საწარმოთა</w:t>
      </w:r>
      <w:r w:rsidRPr="006B5CCC">
        <w:rPr>
          <w:szCs w:val="18"/>
          <w:lang w:val="ka-GE"/>
        </w:rPr>
        <w:t xml:space="preserve"> </w:t>
      </w:r>
      <w:r w:rsidRPr="006B5CCC">
        <w:rPr>
          <w:rFonts w:ascii="Sylfaen" w:hAnsi="Sylfaen" w:cs="Sylfaen"/>
          <w:szCs w:val="18"/>
          <w:lang w:val="ka-GE"/>
        </w:rPr>
        <w:t>მოთხოვნის</w:t>
      </w:r>
      <w:r w:rsidRPr="006B5CCC">
        <w:rPr>
          <w:szCs w:val="18"/>
          <w:lang w:val="ka-GE"/>
        </w:rPr>
        <w:t xml:space="preserve"> </w:t>
      </w:r>
      <w:r w:rsidRPr="006B5CCC">
        <w:rPr>
          <w:rFonts w:ascii="Sylfaen" w:hAnsi="Sylfaen" w:cs="Sylfaen"/>
          <w:szCs w:val="18"/>
          <w:lang w:val="ka-GE"/>
        </w:rPr>
        <w:t>კვლევა</w:t>
      </w:r>
      <w:r w:rsidRPr="006B5CCC">
        <w:rPr>
          <w:szCs w:val="18"/>
          <w:lang w:val="ka-GE"/>
        </w:rPr>
        <w:t xml:space="preserve"> - 2022, </w:t>
      </w:r>
      <w:r w:rsidRPr="006B5CCC">
        <w:rPr>
          <w:rFonts w:ascii="Sylfaen" w:hAnsi="Sylfaen" w:cs="Sylfaen"/>
          <w:szCs w:val="18"/>
          <w:lang w:val="ka-GE"/>
        </w:rPr>
        <w:t>საქართველოს</w:t>
      </w:r>
      <w:r w:rsidRPr="006B5CCC">
        <w:rPr>
          <w:szCs w:val="18"/>
          <w:lang w:val="ka-GE"/>
        </w:rPr>
        <w:t xml:space="preserve"> </w:t>
      </w:r>
      <w:r w:rsidRPr="006B5CCC">
        <w:rPr>
          <w:rFonts w:ascii="Sylfaen" w:hAnsi="Sylfaen" w:cs="Sylfaen"/>
          <w:szCs w:val="18"/>
          <w:lang w:val="ka-GE"/>
        </w:rPr>
        <w:t>ეკონომიკისა</w:t>
      </w:r>
      <w:r w:rsidRPr="006B5CCC">
        <w:rPr>
          <w:szCs w:val="18"/>
          <w:lang w:val="ka-GE"/>
        </w:rPr>
        <w:t xml:space="preserve"> </w:t>
      </w:r>
      <w:r w:rsidRPr="006B5CCC">
        <w:rPr>
          <w:rFonts w:ascii="Sylfaen" w:hAnsi="Sylfaen" w:cs="Sylfaen"/>
          <w:szCs w:val="18"/>
          <w:lang w:val="ka-GE"/>
        </w:rPr>
        <w:t>და</w:t>
      </w:r>
      <w:r w:rsidRPr="006B5CCC">
        <w:rPr>
          <w:szCs w:val="18"/>
          <w:lang w:val="ka-GE"/>
        </w:rPr>
        <w:t xml:space="preserve"> </w:t>
      </w:r>
      <w:r w:rsidRPr="006B5CCC">
        <w:rPr>
          <w:rFonts w:ascii="Sylfaen" w:hAnsi="Sylfaen" w:cs="Sylfaen"/>
          <w:szCs w:val="18"/>
          <w:lang w:val="ka-GE"/>
        </w:rPr>
        <w:t>მდგრადი</w:t>
      </w:r>
      <w:r w:rsidRPr="006B5CCC">
        <w:rPr>
          <w:szCs w:val="18"/>
          <w:lang w:val="ka-GE"/>
        </w:rPr>
        <w:t xml:space="preserve"> </w:t>
      </w:r>
      <w:r w:rsidRPr="006B5CCC">
        <w:rPr>
          <w:rFonts w:ascii="Sylfaen" w:hAnsi="Sylfaen" w:cs="Sylfaen"/>
          <w:szCs w:val="18"/>
          <w:lang w:val="ka-GE"/>
        </w:rPr>
        <w:t>განვითარების</w:t>
      </w:r>
      <w:r w:rsidRPr="006B5CCC">
        <w:rPr>
          <w:szCs w:val="18"/>
          <w:lang w:val="ka-GE"/>
        </w:rPr>
        <w:t xml:space="preserve"> </w:t>
      </w:r>
      <w:r w:rsidRPr="006B5CCC">
        <w:rPr>
          <w:rFonts w:ascii="Sylfaen" w:hAnsi="Sylfaen" w:cs="Sylfaen"/>
          <w:szCs w:val="18"/>
          <w:lang w:val="ka-GE"/>
        </w:rPr>
        <w:t>სამინისტრო, 2023</w:t>
      </w:r>
    </w:p>
  </w:footnote>
  <w:footnote w:id="4">
    <w:p w14:paraId="64040771" w14:textId="77777777" w:rsidR="003B2835" w:rsidRPr="006B5CCC" w:rsidRDefault="003B2835" w:rsidP="003B2835">
      <w:pPr>
        <w:pStyle w:val="FootnoteText"/>
        <w:spacing w:before="0" w:after="0" w:line="240" w:lineRule="auto"/>
        <w:rPr>
          <w:szCs w:val="18"/>
          <w:lang w:val="ka-GE"/>
        </w:rPr>
      </w:pPr>
      <w:r w:rsidRPr="006B5CCC">
        <w:rPr>
          <w:rStyle w:val="FootnoteReference"/>
          <w:szCs w:val="18"/>
        </w:rPr>
        <w:footnoteRef/>
      </w:r>
      <w:r w:rsidRPr="006B5CCC">
        <w:rPr>
          <w:szCs w:val="18"/>
          <w:lang w:val="ka-GE"/>
        </w:rPr>
        <w:t xml:space="preserve"> C</w:t>
      </w:r>
      <w:r w:rsidRPr="006B5CCC">
        <w:rPr>
          <w:rFonts w:ascii="Sylfaen" w:hAnsi="Sylfaen"/>
          <w:szCs w:val="18"/>
          <w:lang w:val="ka-GE"/>
        </w:rPr>
        <w:t xml:space="preserve">ountry Gender Equality Profile of Georgia. </w:t>
      </w:r>
      <w:r w:rsidRPr="006B5CCC">
        <w:rPr>
          <w:szCs w:val="18"/>
          <w:lang w:val="ka-GE"/>
        </w:rPr>
        <w:t>UN Women 2021</w:t>
      </w:r>
    </w:p>
  </w:footnote>
  <w:footnote w:id="5">
    <w:p w14:paraId="099E5697" w14:textId="77777777" w:rsidR="003B2835" w:rsidRPr="006B5CCC" w:rsidRDefault="003B2835" w:rsidP="003B2835">
      <w:pPr>
        <w:pStyle w:val="FootnoteText"/>
        <w:spacing w:before="0" w:after="0" w:line="240" w:lineRule="auto"/>
        <w:rPr>
          <w:szCs w:val="18"/>
          <w:lang w:val="ka-GE"/>
        </w:rPr>
      </w:pPr>
      <w:r w:rsidRPr="006B5CCC">
        <w:rPr>
          <w:rStyle w:val="FootnoteReference"/>
          <w:szCs w:val="18"/>
        </w:rPr>
        <w:footnoteRef/>
      </w:r>
      <w:r w:rsidRPr="006B5CCC">
        <w:rPr>
          <w:szCs w:val="18"/>
          <w:lang w:val="ka-GE"/>
        </w:rPr>
        <w:t xml:space="preserve"> </w:t>
      </w:r>
      <w:r w:rsidRPr="006B5CCC">
        <w:rPr>
          <w:rFonts w:ascii="Sylfaen" w:hAnsi="Sylfaen" w:cs="Sylfaen"/>
          <w:szCs w:val="18"/>
          <w:lang w:val="ka-GE"/>
        </w:rPr>
        <w:t>პროფესიული</w:t>
      </w:r>
      <w:r w:rsidRPr="006B5CCC">
        <w:rPr>
          <w:szCs w:val="18"/>
          <w:lang w:val="ka-GE"/>
        </w:rPr>
        <w:t xml:space="preserve"> </w:t>
      </w:r>
      <w:r w:rsidRPr="006B5CCC">
        <w:rPr>
          <w:rFonts w:ascii="Sylfaen" w:hAnsi="Sylfaen" w:cs="Sylfaen"/>
          <w:szCs w:val="18"/>
          <w:lang w:val="ka-GE"/>
        </w:rPr>
        <w:t>განათლების</w:t>
      </w:r>
      <w:r w:rsidRPr="006B5CCC">
        <w:rPr>
          <w:szCs w:val="18"/>
          <w:lang w:val="ka-GE"/>
        </w:rPr>
        <w:t xml:space="preserve"> </w:t>
      </w:r>
      <w:r w:rsidRPr="006B5CCC">
        <w:rPr>
          <w:rFonts w:ascii="Sylfaen" w:hAnsi="Sylfaen" w:cs="Sylfaen"/>
          <w:szCs w:val="18"/>
          <w:lang w:val="ka-GE"/>
        </w:rPr>
        <w:t>სტუდენტების</w:t>
      </w:r>
      <w:r w:rsidRPr="006B5CCC">
        <w:rPr>
          <w:szCs w:val="18"/>
          <w:lang w:val="ka-GE"/>
        </w:rPr>
        <w:t xml:space="preserve"> </w:t>
      </w:r>
      <w:r w:rsidRPr="006B5CCC">
        <w:rPr>
          <w:rFonts w:ascii="Sylfaen" w:hAnsi="Sylfaen" w:cs="Sylfaen"/>
          <w:szCs w:val="18"/>
          <w:lang w:val="ka-GE"/>
        </w:rPr>
        <w:t>სოციალურ</w:t>
      </w:r>
      <w:r w:rsidRPr="006B5CCC">
        <w:rPr>
          <w:szCs w:val="18"/>
          <w:lang w:val="ka-GE"/>
        </w:rPr>
        <w:t>-</w:t>
      </w:r>
      <w:r w:rsidRPr="006B5CCC">
        <w:rPr>
          <w:rFonts w:ascii="Sylfaen" w:hAnsi="Sylfaen" w:cs="Sylfaen"/>
          <w:szCs w:val="18"/>
          <w:lang w:val="ka-GE"/>
        </w:rPr>
        <w:t>ეკონომიკური სტატუსი. 2020. ACT</w:t>
      </w:r>
    </w:p>
  </w:footnote>
  <w:footnote w:id="6">
    <w:p w14:paraId="1A6C9ED9" w14:textId="77777777" w:rsidR="003B2835" w:rsidRPr="00640B0E" w:rsidRDefault="003B2835" w:rsidP="003B2835">
      <w:pPr>
        <w:pStyle w:val="FootnoteText"/>
        <w:spacing w:before="0" w:after="0" w:line="240" w:lineRule="auto"/>
        <w:rPr>
          <w:szCs w:val="18"/>
          <w:lang w:val="ka-GE"/>
        </w:rPr>
      </w:pPr>
      <w:r w:rsidRPr="006B5CCC">
        <w:rPr>
          <w:rStyle w:val="FootnoteReference"/>
          <w:szCs w:val="18"/>
        </w:rPr>
        <w:footnoteRef/>
      </w:r>
      <w:r w:rsidRPr="006B5CCC">
        <w:rPr>
          <w:szCs w:val="18"/>
          <w:lang w:val="ka-GE"/>
        </w:rPr>
        <w:t xml:space="preserve"> </w:t>
      </w:r>
      <w:r w:rsidRPr="006B5CCC">
        <w:rPr>
          <w:rFonts w:ascii="Sylfaen" w:hAnsi="Sylfaen" w:cs="Sylfaen"/>
          <w:szCs w:val="18"/>
          <w:lang w:val="ka-GE"/>
        </w:rPr>
        <w:t>პროფესიული</w:t>
      </w:r>
      <w:r w:rsidRPr="006B5CCC">
        <w:rPr>
          <w:szCs w:val="18"/>
          <w:lang w:val="ka-GE"/>
        </w:rPr>
        <w:t xml:space="preserve"> </w:t>
      </w:r>
      <w:r w:rsidRPr="006B5CCC">
        <w:rPr>
          <w:rFonts w:ascii="Sylfaen" w:hAnsi="Sylfaen" w:cs="Sylfaen"/>
          <w:szCs w:val="18"/>
          <w:lang w:val="ka-GE"/>
        </w:rPr>
        <w:t>განათლების</w:t>
      </w:r>
      <w:r w:rsidRPr="006B5CCC">
        <w:rPr>
          <w:szCs w:val="18"/>
          <w:lang w:val="ka-GE"/>
        </w:rPr>
        <w:t xml:space="preserve"> </w:t>
      </w:r>
      <w:r w:rsidRPr="006B5CCC">
        <w:rPr>
          <w:rFonts w:ascii="Sylfaen" w:hAnsi="Sylfaen" w:cs="Sylfaen"/>
          <w:szCs w:val="18"/>
          <w:lang w:val="ka-GE"/>
        </w:rPr>
        <w:t>მიტოვების</w:t>
      </w:r>
      <w:r w:rsidRPr="006B5CCC">
        <w:rPr>
          <w:szCs w:val="18"/>
          <w:lang w:val="ka-GE"/>
        </w:rPr>
        <w:t xml:space="preserve"> </w:t>
      </w:r>
      <w:r w:rsidRPr="006B5CCC">
        <w:rPr>
          <w:rFonts w:ascii="Sylfaen" w:hAnsi="Sylfaen" w:cs="Sylfaen"/>
          <w:szCs w:val="18"/>
          <w:lang w:val="ka-GE"/>
        </w:rPr>
        <w:t>კვლევა</w:t>
      </w:r>
      <w:r w:rsidRPr="006B5CCC">
        <w:rPr>
          <w:szCs w:val="18"/>
          <w:lang w:val="ka-GE"/>
        </w:rPr>
        <w:t xml:space="preserve">. </w:t>
      </w:r>
      <w:r w:rsidRPr="006B5CCC">
        <w:rPr>
          <w:rFonts w:ascii="Sylfaen" w:hAnsi="Sylfaen" w:cs="Sylfaen"/>
          <w:szCs w:val="18"/>
          <w:lang w:val="ka-GE"/>
        </w:rPr>
        <w:t xml:space="preserve">ანგარიში. </w:t>
      </w:r>
      <w:r w:rsidRPr="006B5CCC">
        <w:rPr>
          <w:rFonts w:ascii="Sylfaen" w:hAnsi="Sylfaen" w:cstheme="minorHAnsi"/>
          <w:szCs w:val="18"/>
          <w:lang w:val="ka-GE"/>
        </w:rPr>
        <w:t>„ტექნიკური მხარდაჭერა შრომის ბაზრის საჭიროებებსა და დასაქმებაზე მორგებული ცოდნა-უნარების განვითარებისთვის (Skills4Jobs</w:t>
      </w:r>
      <w:r w:rsidRPr="00640B0E">
        <w:rPr>
          <w:rFonts w:ascii="Sylfaen" w:hAnsi="Sylfaen" w:cstheme="minorHAnsi"/>
          <w:szCs w:val="18"/>
          <w:lang w:val="ka-GE"/>
        </w:rPr>
        <w:t xml:space="preserve"> TA Project)“. 2022</w:t>
      </w:r>
    </w:p>
    <w:p w14:paraId="5416A2F4" w14:textId="77777777" w:rsidR="003B2835" w:rsidRPr="00640B0E" w:rsidRDefault="003B2835" w:rsidP="003B2835">
      <w:pPr>
        <w:pStyle w:val="FootnoteText"/>
        <w:spacing w:before="0" w:after="0" w:line="240" w:lineRule="auto"/>
        <w:rPr>
          <w:szCs w:val="18"/>
        </w:rPr>
      </w:pPr>
    </w:p>
    <w:p w14:paraId="0376465B" w14:textId="77777777" w:rsidR="003B2835" w:rsidRPr="00E20199" w:rsidRDefault="003B2835" w:rsidP="003B2835">
      <w:pPr>
        <w:pStyle w:val="FootnoteText"/>
        <w:rPr>
          <w:lang w:val="ka-G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6986A" w14:textId="542A09DD" w:rsidR="00EE1C9F" w:rsidRDefault="00EE1C9F">
    <w:pPr>
      <w:pStyle w:val="Header"/>
    </w:pPr>
    <w:r>
      <mc:AlternateContent>
        <mc:Choice Requires="wps">
          <w:drawing>
            <wp:inline distT="0" distB="0" distL="0" distR="0" wp14:anchorId="6BC942F7" wp14:editId="6A3655F0">
              <wp:extent cx="5943600" cy="393192"/>
              <wp:effectExtent l="0" t="0" r="0" b="6985"/>
              <wp:docPr id="12" name="Text Box 12" descr="Color-block header displaying document title"/>
              <wp:cNvGraphicFramePr/>
              <a:graphic xmlns:a="http://schemas.openxmlformats.org/drawingml/2006/main">
                <a:graphicData uri="http://schemas.microsoft.com/office/word/2010/wordprocessingShape">
                  <wps:wsp>
                    <wps:cNvSpPr txBox="1"/>
                    <wps:spPr>
                      <a:xfrm>
                        <a:off x="0" y="0"/>
                        <a:ext cx="5943600" cy="3931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3" w:type="pct"/>
                            <w:tblCellMar>
                              <w:left w:w="0" w:type="dxa"/>
                              <w:right w:w="0" w:type="dxa"/>
                            </w:tblCellMar>
                            <w:tblLook w:val="04A0" w:firstRow="1" w:lastRow="0" w:firstColumn="1" w:lastColumn="0" w:noHBand="0" w:noVBand="1"/>
                            <w:tblDescription w:val="Header content"/>
                          </w:tblPr>
                          <w:tblGrid>
                            <w:gridCol w:w="6"/>
                          </w:tblGrid>
                          <w:tr w:rsidR="00F222DC" w14:paraId="7779C107" w14:textId="77777777" w:rsidTr="00F222DC">
                            <w:trPr>
                              <w:trHeight w:hRule="exact" w:val="360"/>
                            </w:trPr>
                            <w:tc>
                              <w:tcPr>
                                <w:tcW w:w="5000" w:type="pct"/>
                                <w:shd w:val="clear" w:color="auto" w:fill="5B9BD5" w:themeFill="accent1"/>
                                <w:vAlign w:val="center"/>
                              </w:tcPr>
                              <w:p w14:paraId="2EDD3652" w14:textId="77777777" w:rsidR="00F222DC" w:rsidRDefault="00F222DC" w:rsidP="007A19E5">
                                <w:pPr>
                                  <w:pStyle w:val="Header"/>
                                  <w:spacing w:before="40" w:after="40"/>
                                  <w:jc w:val="center"/>
                                  <w:rPr>
                                    <w:color w:val="FFFFFF" w:themeColor="background1"/>
                                  </w:rPr>
                                </w:pPr>
                              </w:p>
                            </w:tc>
                          </w:tr>
                        </w:tbl>
                        <w:p w14:paraId="14EF1033" w14:textId="77777777" w:rsidR="00EE1C9F" w:rsidRDefault="00EE1C9F">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6BC942F7" id="_x0000_t202" coordsize="21600,21600" o:spt="202" path="m,l,21600r21600,l21600,xe">
              <v:stroke joinstyle="miter"/>
              <v:path gradientshapeok="t" o:connecttype="rect"/>
            </v:shapetype>
            <v:shape id="Text Box 12" o:spid="_x0000_s1026" type="#_x0000_t202" alt="Color-block header displaying document title" style="width:468pt;height:3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" filled="f" stroked="f" strokeweight=".5pt">
              <v:textbox inset="0,0,0,0">
                <w:txbxContent>
                  <w:tbl>
                    <w:tblPr>
                      <w:tblW w:w="3" w:type="pct"/>
                      <w:tblCellMar>
                        <w:left w:w="0" w:type="dxa"/>
                        <w:right w:w="0" w:type="dxa"/>
                      </w:tblCellMar>
                      <w:tblLook w:val="04A0" w:firstRow="1" w:lastRow="0" w:firstColumn="1" w:lastColumn="0" w:noHBand="0" w:noVBand="1"/>
                      <w:tblDescription w:val="Header content"/>
                    </w:tblPr>
                    <w:tblGrid>
                      <w:gridCol w:w="6"/>
                    </w:tblGrid>
                    <w:tr w:rsidR="00F222DC" w14:paraId="7779C107" w14:textId="77777777" w:rsidTr="00F222DC">
                      <w:trPr>
                        <w:trHeight w:hRule="exact" w:val="360"/>
                      </w:trPr>
                      <w:tc>
                        <w:tcPr>
                          <w:tcW w:w="5000" w:type="pct"/>
                          <w:shd w:val="clear" w:color="auto" w:fill="5B9BD5" w:themeFill="accent1"/>
                          <w:vAlign w:val="center"/>
                        </w:tcPr>
                        <w:p w14:paraId="2EDD3652" w14:textId="77777777" w:rsidR="00F222DC" w:rsidRDefault="00F222DC" w:rsidP="007A19E5">
                          <w:pPr>
                            <w:pStyle w:val="Header"/>
                            <w:spacing w:before="40" w:after="40"/>
                            <w:jc w:val="center"/>
                            <w:rPr>
                              <w:color w:val="FFFFFF" w:themeColor="background1"/>
                            </w:rPr>
                          </w:pPr>
                        </w:p>
                      </w:tc>
                    </w:tr>
                  </w:tbl>
                  <w:p w14:paraId="14EF1033" w14:textId="77777777" w:rsidR="00EE1C9F" w:rsidRDefault="00EE1C9F">
                    <w:pPr>
                      <w:pStyle w:val="NoSpacing"/>
                    </w:pP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95821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CF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86BF14"/>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622E0A6A"/>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A62084F4"/>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430F82C"/>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03F21211"/>
    <w:multiLevelType w:val="multilevel"/>
    <w:tmpl w:val="FA20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B67496"/>
    <w:multiLevelType w:val="hybridMultilevel"/>
    <w:tmpl w:val="F7B8FED0"/>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8" w15:restartNumberingAfterBreak="0">
    <w:nsid w:val="0ED11055"/>
    <w:multiLevelType w:val="hybridMultilevel"/>
    <w:tmpl w:val="7E226EAC"/>
    <w:lvl w:ilvl="0" w:tplc="0409000B">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B394A"/>
    <w:multiLevelType w:val="hybridMultilevel"/>
    <w:tmpl w:val="77127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E85B00"/>
    <w:multiLevelType w:val="hybridMultilevel"/>
    <w:tmpl w:val="C21E6A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EF315A"/>
    <w:multiLevelType w:val="multilevel"/>
    <w:tmpl w:val="CD107930"/>
    <w:name w:val="etfNumbers"/>
    <w:lvl w:ilvl="0">
      <w:start w:val="1"/>
      <w:numFmt w:val="decimal"/>
      <w:pStyle w:val="ListNumber"/>
      <w:lvlText w:val="%1."/>
      <w:lvlJc w:val="left"/>
      <w:pPr>
        <w:ind w:left="397" w:hanging="397"/>
      </w:pPr>
      <w:rPr>
        <w:rFonts w:hint="default"/>
        <w:color w:val="44546A" w:themeColor="text2"/>
      </w:rPr>
    </w:lvl>
    <w:lvl w:ilvl="1">
      <w:start w:val="1"/>
      <w:numFmt w:val="decimal"/>
      <w:pStyle w:val="ListNumber2"/>
      <w:lvlText w:val="%2."/>
      <w:lvlJc w:val="left"/>
      <w:pPr>
        <w:ind w:left="794" w:hanging="397"/>
      </w:pPr>
      <w:rPr>
        <w:rFonts w:hint="default"/>
        <w:color w:val="44546A" w:themeColor="text2"/>
      </w:rPr>
    </w:lvl>
    <w:lvl w:ilvl="2">
      <w:start w:val="1"/>
      <w:numFmt w:val="none"/>
      <w:lvlText w:val=""/>
      <w:lvlJc w:val="righ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righ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right"/>
      <w:pPr>
        <w:ind w:left="3573" w:hanging="397"/>
      </w:pPr>
      <w:rPr>
        <w:rFonts w:hint="default"/>
      </w:rPr>
    </w:lvl>
  </w:abstractNum>
  <w:abstractNum w:abstractNumId="12" w15:restartNumberingAfterBreak="0">
    <w:nsid w:val="17B402E0"/>
    <w:multiLevelType w:val="hybridMultilevel"/>
    <w:tmpl w:val="EF9A90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EE20FE"/>
    <w:multiLevelType w:val="hybridMultilevel"/>
    <w:tmpl w:val="F350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4A46DC"/>
    <w:multiLevelType w:val="hybridMultilevel"/>
    <w:tmpl w:val="38546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435B6C"/>
    <w:multiLevelType w:val="hybridMultilevel"/>
    <w:tmpl w:val="39109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E12163"/>
    <w:multiLevelType w:val="hybridMultilevel"/>
    <w:tmpl w:val="1B46B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D3451C"/>
    <w:multiLevelType w:val="hybridMultilevel"/>
    <w:tmpl w:val="2E2CD738"/>
    <w:lvl w:ilvl="0" w:tplc="04090005">
      <w:start w:val="1"/>
      <w:numFmt w:val="bullet"/>
      <w:lvlText w:val=""/>
      <w:lvlJc w:val="left"/>
      <w:pPr>
        <w:ind w:left="1201" w:hanging="360"/>
      </w:pPr>
      <w:rPr>
        <w:rFonts w:ascii="Wingdings" w:hAnsi="Wingdings" w:hint="default"/>
      </w:rPr>
    </w:lvl>
    <w:lvl w:ilvl="1" w:tplc="04090003" w:tentative="1">
      <w:start w:val="1"/>
      <w:numFmt w:val="bullet"/>
      <w:lvlText w:val="o"/>
      <w:lvlJc w:val="left"/>
      <w:pPr>
        <w:ind w:left="1921" w:hanging="360"/>
      </w:pPr>
      <w:rPr>
        <w:rFonts w:ascii="Courier New" w:hAnsi="Courier New" w:cs="Courier New" w:hint="default"/>
      </w:rPr>
    </w:lvl>
    <w:lvl w:ilvl="2" w:tplc="04090005" w:tentative="1">
      <w:start w:val="1"/>
      <w:numFmt w:val="bullet"/>
      <w:lvlText w:val=""/>
      <w:lvlJc w:val="left"/>
      <w:pPr>
        <w:ind w:left="2641" w:hanging="360"/>
      </w:pPr>
      <w:rPr>
        <w:rFonts w:ascii="Wingdings" w:hAnsi="Wingdings" w:hint="default"/>
      </w:rPr>
    </w:lvl>
    <w:lvl w:ilvl="3" w:tplc="04090001" w:tentative="1">
      <w:start w:val="1"/>
      <w:numFmt w:val="bullet"/>
      <w:lvlText w:val=""/>
      <w:lvlJc w:val="left"/>
      <w:pPr>
        <w:ind w:left="3361" w:hanging="360"/>
      </w:pPr>
      <w:rPr>
        <w:rFonts w:ascii="Symbol" w:hAnsi="Symbol" w:hint="default"/>
      </w:rPr>
    </w:lvl>
    <w:lvl w:ilvl="4" w:tplc="04090003" w:tentative="1">
      <w:start w:val="1"/>
      <w:numFmt w:val="bullet"/>
      <w:lvlText w:val="o"/>
      <w:lvlJc w:val="left"/>
      <w:pPr>
        <w:ind w:left="4081" w:hanging="360"/>
      </w:pPr>
      <w:rPr>
        <w:rFonts w:ascii="Courier New" w:hAnsi="Courier New" w:cs="Courier New" w:hint="default"/>
      </w:rPr>
    </w:lvl>
    <w:lvl w:ilvl="5" w:tplc="04090005" w:tentative="1">
      <w:start w:val="1"/>
      <w:numFmt w:val="bullet"/>
      <w:lvlText w:val=""/>
      <w:lvlJc w:val="left"/>
      <w:pPr>
        <w:ind w:left="4801" w:hanging="360"/>
      </w:pPr>
      <w:rPr>
        <w:rFonts w:ascii="Wingdings" w:hAnsi="Wingdings" w:hint="default"/>
      </w:rPr>
    </w:lvl>
    <w:lvl w:ilvl="6" w:tplc="04090001" w:tentative="1">
      <w:start w:val="1"/>
      <w:numFmt w:val="bullet"/>
      <w:lvlText w:val=""/>
      <w:lvlJc w:val="left"/>
      <w:pPr>
        <w:ind w:left="5521" w:hanging="360"/>
      </w:pPr>
      <w:rPr>
        <w:rFonts w:ascii="Symbol" w:hAnsi="Symbol" w:hint="default"/>
      </w:rPr>
    </w:lvl>
    <w:lvl w:ilvl="7" w:tplc="04090003" w:tentative="1">
      <w:start w:val="1"/>
      <w:numFmt w:val="bullet"/>
      <w:lvlText w:val="o"/>
      <w:lvlJc w:val="left"/>
      <w:pPr>
        <w:ind w:left="6241" w:hanging="360"/>
      </w:pPr>
      <w:rPr>
        <w:rFonts w:ascii="Courier New" w:hAnsi="Courier New" w:cs="Courier New" w:hint="default"/>
      </w:rPr>
    </w:lvl>
    <w:lvl w:ilvl="8" w:tplc="04090005" w:tentative="1">
      <w:start w:val="1"/>
      <w:numFmt w:val="bullet"/>
      <w:lvlText w:val=""/>
      <w:lvlJc w:val="left"/>
      <w:pPr>
        <w:ind w:left="6961" w:hanging="360"/>
      </w:pPr>
      <w:rPr>
        <w:rFonts w:ascii="Wingdings" w:hAnsi="Wingdings" w:hint="default"/>
      </w:rPr>
    </w:lvl>
  </w:abstractNum>
  <w:abstractNum w:abstractNumId="18" w15:restartNumberingAfterBreak="0">
    <w:nsid w:val="22967ED1"/>
    <w:multiLevelType w:val="hybridMultilevel"/>
    <w:tmpl w:val="C81C7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D000A6"/>
    <w:multiLevelType w:val="hybridMultilevel"/>
    <w:tmpl w:val="F8FEE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C33EE6"/>
    <w:multiLevelType w:val="hybridMultilevel"/>
    <w:tmpl w:val="66E853E8"/>
    <w:lvl w:ilvl="0" w:tplc="71566D30">
      <w:start w:val="2020"/>
      <w:numFmt w:val="bullet"/>
      <w:lvlText w:val="-"/>
      <w:lvlJc w:val="left"/>
      <w:pPr>
        <w:ind w:left="720" w:hanging="360"/>
      </w:pPr>
      <w:rPr>
        <w:rFonts w:ascii="Sylfaen" w:eastAsiaTheme="majorEastAsia" w:hAnsi="Sylfaen"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4E0535"/>
    <w:multiLevelType w:val="multilevel"/>
    <w:tmpl w:val="33CEB208"/>
    <w:name w:val="etfBullets"/>
    <w:lvl w:ilvl="0">
      <w:start w:val="1"/>
      <w:numFmt w:val="bullet"/>
      <w:pStyle w:val="ListBullet"/>
      <w:lvlText w:val="■"/>
      <w:lvlJc w:val="left"/>
      <w:pPr>
        <w:ind w:left="397" w:hanging="397"/>
      </w:pPr>
      <w:rPr>
        <w:rFonts w:ascii="font399" w:hAnsi="font399" w:hint="default"/>
        <w:b w:val="0"/>
        <w:i w:val="0"/>
        <w:iCs w:val="0"/>
        <w:smallCaps w:val="0"/>
        <w:strike w:val="0"/>
        <w:dstrike w:val="0"/>
        <w:noProof w:val="0"/>
        <w:vanish w:val="0"/>
        <w:color w:val="E7E6E6" w:themeColor="background2"/>
        <w:kern w:val="0"/>
        <w:position w:val="0"/>
        <w:u w:val="none"/>
        <w:vertAlign w:val="baseline"/>
        <w:em w:val="none"/>
      </w:rPr>
    </w:lvl>
    <w:lvl w:ilvl="1">
      <w:start w:val="1"/>
      <w:numFmt w:val="bullet"/>
      <w:pStyle w:val="ListBullet2"/>
      <w:lvlText w:val=""/>
      <w:lvlJc w:val="left"/>
      <w:pPr>
        <w:tabs>
          <w:tab w:val="num" w:pos="1418"/>
        </w:tabs>
        <w:ind w:left="794" w:hanging="397"/>
      </w:pPr>
      <w:rPr>
        <w:rFonts w:ascii="Symbol" w:hAnsi="Symbol" w:hint="default"/>
        <w:color w:val="44546A" w:themeColor="text2"/>
      </w:rPr>
    </w:lvl>
    <w:lvl w:ilvl="2">
      <w:start w:val="1"/>
      <w:numFmt w:val="none"/>
      <w:lvlText w:val=""/>
      <w:lvlJc w:val="left"/>
      <w:pPr>
        <w:ind w:left="1191" w:hanging="397"/>
      </w:pPr>
      <w:rPr>
        <w:rFonts w:hint="default"/>
      </w:rPr>
    </w:lvl>
    <w:lvl w:ilvl="3">
      <w:start w:val="1"/>
      <w:numFmt w:val="none"/>
      <w:lvlText w:val=""/>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Text w:val=""/>
      <w:lvlJc w:val="left"/>
      <w:pPr>
        <w:ind w:left="2382" w:hanging="397"/>
      </w:pPr>
      <w:rPr>
        <w:rFonts w:hint="default"/>
      </w:rPr>
    </w:lvl>
    <w:lvl w:ilvl="6">
      <w:start w:val="1"/>
      <w:numFmt w:val="none"/>
      <w:lvlText w:val=""/>
      <w:lvlJc w:val="left"/>
      <w:pPr>
        <w:ind w:left="2779" w:hanging="397"/>
      </w:pPr>
      <w:rPr>
        <w:rFonts w:hint="default"/>
      </w:rPr>
    </w:lvl>
    <w:lvl w:ilvl="7">
      <w:start w:val="1"/>
      <w:numFmt w:val="none"/>
      <w:lvlText w:val=""/>
      <w:lvlJc w:val="left"/>
      <w:pPr>
        <w:ind w:left="3176" w:hanging="397"/>
      </w:pPr>
      <w:rPr>
        <w:rFonts w:hint="default"/>
      </w:rPr>
    </w:lvl>
    <w:lvl w:ilvl="8">
      <w:start w:val="1"/>
      <w:numFmt w:val="none"/>
      <w:lvlText w:val=""/>
      <w:lvlJc w:val="left"/>
      <w:pPr>
        <w:ind w:left="3573" w:hanging="397"/>
      </w:pPr>
      <w:rPr>
        <w:rFonts w:hint="default"/>
      </w:rPr>
    </w:lvl>
  </w:abstractNum>
  <w:abstractNum w:abstractNumId="22" w15:restartNumberingAfterBreak="0">
    <w:nsid w:val="3EB96ED9"/>
    <w:multiLevelType w:val="hybridMultilevel"/>
    <w:tmpl w:val="A33CB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9D4D81"/>
    <w:multiLevelType w:val="hybridMultilevel"/>
    <w:tmpl w:val="46523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961028"/>
    <w:multiLevelType w:val="hybridMultilevel"/>
    <w:tmpl w:val="22989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EC67F8"/>
    <w:multiLevelType w:val="hybridMultilevel"/>
    <w:tmpl w:val="A9AA8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883AED"/>
    <w:multiLevelType w:val="hybridMultilevel"/>
    <w:tmpl w:val="A1EA3464"/>
    <w:lvl w:ilvl="0" w:tplc="0409000B">
      <w:start w:val="1"/>
      <w:numFmt w:val="bullet"/>
      <w:lvlText w:val=""/>
      <w:lvlJc w:val="left"/>
      <w:pPr>
        <w:ind w:left="773" w:hanging="360"/>
      </w:pPr>
      <w:rPr>
        <w:rFonts w:ascii="Wingdings" w:hAnsi="Wingdings"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7" w15:restartNumberingAfterBreak="0">
    <w:nsid w:val="4AF54EED"/>
    <w:multiLevelType w:val="multilevel"/>
    <w:tmpl w:val="FA20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B766A2"/>
    <w:multiLevelType w:val="hybridMultilevel"/>
    <w:tmpl w:val="64E04264"/>
    <w:lvl w:ilvl="0" w:tplc="47FC0C66">
      <w:start w:val="1"/>
      <w:numFmt w:val="bullet"/>
      <w:lvlText w:val="•"/>
      <w:lvlJc w:val="left"/>
      <w:pPr>
        <w:tabs>
          <w:tab w:val="num" w:pos="720"/>
        </w:tabs>
        <w:ind w:left="720" w:hanging="360"/>
      </w:pPr>
      <w:rPr>
        <w:rFonts w:ascii="Arial" w:hAnsi="Arial" w:hint="default"/>
      </w:rPr>
    </w:lvl>
    <w:lvl w:ilvl="1" w:tplc="0E0A0946" w:tentative="1">
      <w:start w:val="1"/>
      <w:numFmt w:val="bullet"/>
      <w:lvlText w:val="•"/>
      <w:lvlJc w:val="left"/>
      <w:pPr>
        <w:tabs>
          <w:tab w:val="num" w:pos="1440"/>
        </w:tabs>
        <w:ind w:left="1440" w:hanging="360"/>
      </w:pPr>
      <w:rPr>
        <w:rFonts w:ascii="Arial" w:hAnsi="Arial" w:hint="default"/>
      </w:rPr>
    </w:lvl>
    <w:lvl w:ilvl="2" w:tplc="37820504" w:tentative="1">
      <w:start w:val="1"/>
      <w:numFmt w:val="bullet"/>
      <w:lvlText w:val="•"/>
      <w:lvlJc w:val="left"/>
      <w:pPr>
        <w:tabs>
          <w:tab w:val="num" w:pos="2160"/>
        </w:tabs>
        <w:ind w:left="2160" w:hanging="360"/>
      </w:pPr>
      <w:rPr>
        <w:rFonts w:ascii="Arial" w:hAnsi="Arial" w:hint="default"/>
      </w:rPr>
    </w:lvl>
    <w:lvl w:ilvl="3" w:tplc="A9B8905A" w:tentative="1">
      <w:start w:val="1"/>
      <w:numFmt w:val="bullet"/>
      <w:lvlText w:val="•"/>
      <w:lvlJc w:val="left"/>
      <w:pPr>
        <w:tabs>
          <w:tab w:val="num" w:pos="2880"/>
        </w:tabs>
        <w:ind w:left="2880" w:hanging="360"/>
      </w:pPr>
      <w:rPr>
        <w:rFonts w:ascii="Arial" w:hAnsi="Arial" w:hint="default"/>
      </w:rPr>
    </w:lvl>
    <w:lvl w:ilvl="4" w:tplc="67081BCE" w:tentative="1">
      <w:start w:val="1"/>
      <w:numFmt w:val="bullet"/>
      <w:lvlText w:val="•"/>
      <w:lvlJc w:val="left"/>
      <w:pPr>
        <w:tabs>
          <w:tab w:val="num" w:pos="3600"/>
        </w:tabs>
        <w:ind w:left="3600" w:hanging="360"/>
      </w:pPr>
      <w:rPr>
        <w:rFonts w:ascii="Arial" w:hAnsi="Arial" w:hint="default"/>
      </w:rPr>
    </w:lvl>
    <w:lvl w:ilvl="5" w:tplc="FF002E08" w:tentative="1">
      <w:start w:val="1"/>
      <w:numFmt w:val="bullet"/>
      <w:lvlText w:val="•"/>
      <w:lvlJc w:val="left"/>
      <w:pPr>
        <w:tabs>
          <w:tab w:val="num" w:pos="4320"/>
        </w:tabs>
        <w:ind w:left="4320" w:hanging="360"/>
      </w:pPr>
      <w:rPr>
        <w:rFonts w:ascii="Arial" w:hAnsi="Arial" w:hint="default"/>
      </w:rPr>
    </w:lvl>
    <w:lvl w:ilvl="6" w:tplc="43CA31A8" w:tentative="1">
      <w:start w:val="1"/>
      <w:numFmt w:val="bullet"/>
      <w:lvlText w:val="•"/>
      <w:lvlJc w:val="left"/>
      <w:pPr>
        <w:tabs>
          <w:tab w:val="num" w:pos="5040"/>
        </w:tabs>
        <w:ind w:left="5040" w:hanging="360"/>
      </w:pPr>
      <w:rPr>
        <w:rFonts w:ascii="Arial" w:hAnsi="Arial" w:hint="default"/>
      </w:rPr>
    </w:lvl>
    <w:lvl w:ilvl="7" w:tplc="6896D044" w:tentative="1">
      <w:start w:val="1"/>
      <w:numFmt w:val="bullet"/>
      <w:lvlText w:val="•"/>
      <w:lvlJc w:val="left"/>
      <w:pPr>
        <w:tabs>
          <w:tab w:val="num" w:pos="5760"/>
        </w:tabs>
        <w:ind w:left="5760" w:hanging="360"/>
      </w:pPr>
      <w:rPr>
        <w:rFonts w:ascii="Arial" w:hAnsi="Arial" w:hint="default"/>
      </w:rPr>
    </w:lvl>
    <w:lvl w:ilvl="8" w:tplc="716CDAA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36C0E8E"/>
    <w:multiLevelType w:val="hybridMultilevel"/>
    <w:tmpl w:val="D04C9FA4"/>
    <w:lvl w:ilvl="0" w:tplc="2CF4F7A4">
      <w:start w:val="2024"/>
      <w:numFmt w:val="bullet"/>
      <w:lvlText w:val="-"/>
      <w:lvlJc w:val="left"/>
      <w:pPr>
        <w:ind w:left="720" w:hanging="360"/>
      </w:pPr>
      <w:rPr>
        <w:rFonts w:ascii="Sylfaen" w:eastAsiaTheme="minorHAnsi" w:hAnsi="Sylfaen"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25A01"/>
    <w:multiLevelType w:val="hybridMultilevel"/>
    <w:tmpl w:val="285226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FA2FA9"/>
    <w:multiLevelType w:val="hybridMultilevel"/>
    <w:tmpl w:val="589CB90A"/>
    <w:lvl w:ilvl="0" w:tplc="6A92DA88">
      <w:start w:val="1"/>
      <w:numFmt w:val="bullet"/>
      <w:lvlText w:val="•"/>
      <w:lvlJc w:val="left"/>
      <w:pPr>
        <w:tabs>
          <w:tab w:val="num" w:pos="720"/>
        </w:tabs>
        <w:ind w:left="720" w:hanging="360"/>
      </w:pPr>
      <w:rPr>
        <w:rFonts w:ascii="Arial" w:hAnsi="Arial" w:hint="default"/>
      </w:rPr>
    </w:lvl>
    <w:lvl w:ilvl="1" w:tplc="1A7A26F0" w:tentative="1">
      <w:start w:val="1"/>
      <w:numFmt w:val="bullet"/>
      <w:lvlText w:val="•"/>
      <w:lvlJc w:val="left"/>
      <w:pPr>
        <w:tabs>
          <w:tab w:val="num" w:pos="1440"/>
        </w:tabs>
        <w:ind w:left="1440" w:hanging="360"/>
      </w:pPr>
      <w:rPr>
        <w:rFonts w:ascii="Arial" w:hAnsi="Arial" w:hint="default"/>
      </w:rPr>
    </w:lvl>
    <w:lvl w:ilvl="2" w:tplc="1200DB74" w:tentative="1">
      <w:start w:val="1"/>
      <w:numFmt w:val="bullet"/>
      <w:lvlText w:val="•"/>
      <w:lvlJc w:val="left"/>
      <w:pPr>
        <w:tabs>
          <w:tab w:val="num" w:pos="2160"/>
        </w:tabs>
        <w:ind w:left="2160" w:hanging="360"/>
      </w:pPr>
      <w:rPr>
        <w:rFonts w:ascii="Arial" w:hAnsi="Arial" w:hint="default"/>
      </w:rPr>
    </w:lvl>
    <w:lvl w:ilvl="3" w:tplc="92F4424C" w:tentative="1">
      <w:start w:val="1"/>
      <w:numFmt w:val="bullet"/>
      <w:lvlText w:val="•"/>
      <w:lvlJc w:val="left"/>
      <w:pPr>
        <w:tabs>
          <w:tab w:val="num" w:pos="2880"/>
        </w:tabs>
        <w:ind w:left="2880" w:hanging="360"/>
      </w:pPr>
      <w:rPr>
        <w:rFonts w:ascii="Arial" w:hAnsi="Arial" w:hint="default"/>
      </w:rPr>
    </w:lvl>
    <w:lvl w:ilvl="4" w:tplc="B150E81A" w:tentative="1">
      <w:start w:val="1"/>
      <w:numFmt w:val="bullet"/>
      <w:lvlText w:val="•"/>
      <w:lvlJc w:val="left"/>
      <w:pPr>
        <w:tabs>
          <w:tab w:val="num" w:pos="3600"/>
        </w:tabs>
        <w:ind w:left="3600" w:hanging="360"/>
      </w:pPr>
      <w:rPr>
        <w:rFonts w:ascii="Arial" w:hAnsi="Arial" w:hint="default"/>
      </w:rPr>
    </w:lvl>
    <w:lvl w:ilvl="5" w:tplc="F1BA0450" w:tentative="1">
      <w:start w:val="1"/>
      <w:numFmt w:val="bullet"/>
      <w:lvlText w:val="•"/>
      <w:lvlJc w:val="left"/>
      <w:pPr>
        <w:tabs>
          <w:tab w:val="num" w:pos="4320"/>
        </w:tabs>
        <w:ind w:left="4320" w:hanging="360"/>
      </w:pPr>
      <w:rPr>
        <w:rFonts w:ascii="Arial" w:hAnsi="Arial" w:hint="default"/>
      </w:rPr>
    </w:lvl>
    <w:lvl w:ilvl="6" w:tplc="B2DE79EE" w:tentative="1">
      <w:start w:val="1"/>
      <w:numFmt w:val="bullet"/>
      <w:lvlText w:val="•"/>
      <w:lvlJc w:val="left"/>
      <w:pPr>
        <w:tabs>
          <w:tab w:val="num" w:pos="5040"/>
        </w:tabs>
        <w:ind w:left="5040" w:hanging="360"/>
      </w:pPr>
      <w:rPr>
        <w:rFonts w:ascii="Arial" w:hAnsi="Arial" w:hint="default"/>
      </w:rPr>
    </w:lvl>
    <w:lvl w:ilvl="7" w:tplc="1B0AD082" w:tentative="1">
      <w:start w:val="1"/>
      <w:numFmt w:val="bullet"/>
      <w:lvlText w:val="•"/>
      <w:lvlJc w:val="left"/>
      <w:pPr>
        <w:tabs>
          <w:tab w:val="num" w:pos="5760"/>
        </w:tabs>
        <w:ind w:left="5760" w:hanging="360"/>
      </w:pPr>
      <w:rPr>
        <w:rFonts w:ascii="Arial" w:hAnsi="Arial" w:hint="default"/>
      </w:rPr>
    </w:lvl>
    <w:lvl w:ilvl="8" w:tplc="C81A2F2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7770425"/>
    <w:multiLevelType w:val="hybridMultilevel"/>
    <w:tmpl w:val="067C4792"/>
    <w:lvl w:ilvl="0" w:tplc="029211C2">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69A70B91"/>
    <w:multiLevelType w:val="hybridMultilevel"/>
    <w:tmpl w:val="F5C4EAF8"/>
    <w:lvl w:ilvl="0" w:tplc="BD2CF04A">
      <w:start w:val="1"/>
      <w:numFmt w:val="bullet"/>
      <w:lvlText w:val="•"/>
      <w:lvlJc w:val="left"/>
      <w:pPr>
        <w:tabs>
          <w:tab w:val="num" w:pos="720"/>
        </w:tabs>
        <w:ind w:left="720" w:hanging="360"/>
      </w:pPr>
      <w:rPr>
        <w:rFonts w:ascii="Arial" w:hAnsi="Arial" w:hint="default"/>
      </w:rPr>
    </w:lvl>
    <w:lvl w:ilvl="1" w:tplc="EA009D4C" w:tentative="1">
      <w:start w:val="1"/>
      <w:numFmt w:val="bullet"/>
      <w:lvlText w:val="•"/>
      <w:lvlJc w:val="left"/>
      <w:pPr>
        <w:tabs>
          <w:tab w:val="num" w:pos="1440"/>
        </w:tabs>
        <w:ind w:left="1440" w:hanging="360"/>
      </w:pPr>
      <w:rPr>
        <w:rFonts w:ascii="Arial" w:hAnsi="Arial" w:hint="default"/>
      </w:rPr>
    </w:lvl>
    <w:lvl w:ilvl="2" w:tplc="D6506E96" w:tentative="1">
      <w:start w:val="1"/>
      <w:numFmt w:val="bullet"/>
      <w:lvlText w:val="•"/>
      <w:lvlJc w:val="left"/>
      <w:pPr>
        <w:tabs>
          <w:tab w:val="num" w:pos="2160"/>
        </w:tabs>
        <w:ind w:left="2160" w:hanging="360"/>
      </w:pPr>
      <w:rPr>
        <w:rFonts w:ascii="Arial" w:hAnsi="Arial" w:hint="default"/>
      </w:rPr>
    </w:lvl>
    <w:lvl w:ilvl="3" w:tplc="FA623BF8" w:tentative="1">
      <w:start w:val="1"/>
      <w:numFmt w:val="bullet"/>
      <w:lvlText w:val="•"/>
      <w:lvlJc w:val="left"/>
      <w:pPr>
        <w:tabs>
          <w:tab w:val="num" w:pos="2880"/>
        </w:tabs>
        <w:ind w:left="2880" w:hanging="360"/>
      </w:pPr>
      <w:rPr>
        <w:rFonts w:ascii="Arial" w:hAnsi="Arial" w:hint="default"/>
      </w:rPr>
    </w:lvl>
    <w:lvl w:ilvl="4" w:tplc="FC46A8DC" w:tentative="1">
      <w:start w:val="1"/>
      <w:numFmt w:val="bullet"/>
      <w:lvlText w:val="•"/>
      <w:lvlJc w:val="left"/>
      <w:pPr>
        <w:tabs>
          <w:tab w:val="num" w:pos="3600"/>
        </w:tabs>
        <w:ind w:left="3600" w:hanging="360"/>
      </w:pPr>
      <w:rPr>
        <w:rFonts w:ascii="Arial" w:hAnsi="Arial" w:hint="default"/>
      </w:rPr>
    </w:lvl>
    <w:lvl w:ilvl="5" w:tplc="95F2F7EC" w:tentative="1">
      <w:start w:val="1"/>
      <w:numFmt w:val="bullet"/>
      <w:lvlText w:val="•"/>
      <w:lvlJc w:val="left"/>
      <w:pPr>
        <w:tabs>
          <w:tab w:val="num" w:pos="4320"/>
        </w:tabs>
        <w:ind w:left="4320" w:hanging="360"/>
      </w:pPr>
      <w:rPr>
        <w:rFonts w:ascii="Arial" w:hAnsi="Arial" w:hint="default"/>
      </w:rPr>
    </w:lvl>
    <w:lvl w:ilvl="6" w:tplc="C2163DFC" w:tentative="1">
      <w:start w:val="1"/>
      <w:numFmt w:val="bullet"/>
      <w:lvlText w:val="•"/>
      <w:lvlJc w:val="left"/>
      <w:pPr>
        <w:tabs>
          <w:tab w:val="num" w:pos="5040"/>
        </w:tabs>
        <w:ind w:left="5040" w:hanging="360"/>
      </w:pPr>
      <w:rPr>
        <w:rFonts w:ascii="Arial" w:hAnsi="Arial" w:hint="default"/>
      </w:rPr>
    </w:lvl>
    <w:lvl w:ilvl="7" w:tplc="5C06EA4A" w:tentative="1">
      <w:start w:val="1"/>
      <w:numFmt w:val="bullet"/>
      <w:lvlText w:val="•"/>
      <w:lvlJc w:val="left"/>
      <w:pPr>
        <w:tabs>
          <w:tab w:val="num" w:pos="5760"/>
        </w:tabs>
        <w:ind w:left="5760" w:hanging="360"/>
      </w:pPr>
      <w:rPr>
        <w:rFonts w:ascii="Arial" w:hAnsi="Arial" w:hint="default"/>
      </w:rPr>
    </w:lvl>
    <w:lvl w:ilvl="8" w:tplc="B48285E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A1F0604"/>
    <w:multiLevelType w:val="multilevel"/>
    <w:tmpl w:val="A8DCA3EA"/>
    <w:lvl w:ilvl="0">
      <w:start w:val="1"/>
      <w:numFmt w:val="decimal"/>
      <w:lvlText w:val="%1."/>
      <w:lvlJc w:val="left"/>
      <w:pPr>
        <w:ind w:left="432" w:hanging="360"/>
      </w:pPr>
      <w:rPr>
        <w:rFonts w:hint="default"/>
      </w:rPr>
    </w:lvl>
    <w:lvl w:ilvl="1">
      <w:start w:val="2"/>
      <w:numFmt w:val="decimal"/>
      <w:isLgl/>
      <w:lvlText w:val="%1.%2."/>
      <w:lvlJc w:val="left"/>
      <w:pPr>
        <w:ind w:left="444" w:hanging="372"/>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35" w15:restartNumberingAfterBreak="0">
    <w:nsid w:val="6BEA494E"/>
    <w:multiLevelType w:val="hybridMultilevel"/>
    <w:tmpl w:val="7BBA3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732978"/>
    <w:multiLevelType w:val="hybridMultilevel"/>
    <w:tmpl w:val="522A90F4"/>
    <w:lvl w:ilvl="0" w:tplc="5F76AD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C03DF4"/>
    <w:multiLevelType w:val="hybridMultilevel"/>
    <w:tmpl w:val="DB5A88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BA7E22"/>
    <w:multiLevelType w:val="hybridMultilevel"/>
    <w:tmpl w:val="7E2A91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351F50"/>
    <w:multiLevelType w:val="multilevel"/>
    <w:tmpl w:val="FA20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8163C22"/>
    <w:multiLevelType w:val="hybridMultilevel"/>
    <w:tmpl w:val="6B866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4"/>
  </w:num>
  <w:num w:numId="4">
    <w:abstractNumId w:val="3"/>
  </w:num>
  <w:num w:numId="5">
    <w:abstractNumId w:val="2"/>
  </w:num>
  <w:num w:numId="6">
    <w:abstractNumId w:val="1"/>
  </w:num>
  <w:num w:numId="7">
    <w:abstractNumId w:val="0"/>
  </w:num>
  <w:num w:numId="8">
    <w:abstractNumId w:val="11"/>
  </w:num>
  <w:num w:numId="9">
    <w:abstractNumId w:val="16"/>
  </w:num>
  <w:num w:numId="10">
    <w:abstractNumId w:val="23"/>
  </w:num>
  <w:num w:numId="11">
    <w:abstractNumId w:val="22"/>
  </w:num>
  <w:num w:numId="12">
    <w:abstractNumId w:val="38"/>
  </w:num>
  <w:num w:numId="13">
    <w:abstractNumId w:val="25"/>
  </w:num>
  <w:num w:numId="14">
    <w:abstractNumId w:val="35"/>
  </w:num>
  <w:num w:numId="15">
    <w:abstractNumId w:val="40"/>
  </w:num>
  <w:num w:numId="16">
    <w:abstractNumId w:val="19"/>
  </w:num>
  <w:num w:numId="17">
    <w:abstractNumId w:val="14"/>
  </w:num>
  <w:num w:numId="18">
    <w:abstractNumId w:val="24"/>
  </w:num>
  <w:num w:numId="19">
    <w:abstractNumId w:val="15"/>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31"/>
  </w:num>
  <w:num w:numId="23">
    <w:abstractNumId w:val="33"/>
  </w:num>
  <w:num w:numId="24">
    <w:abstractNumId w:val="7"/>
  </w:num>
  <w:num w:numId="25">
    <w:abstractNumId w:val="18"/>
  </w:num>
  <w:num w:numId="26">
    <w:abstractNumId w:val="20"/>
  </w:num>
  <w:num w:numId="27">
    <w:abstractNumId w:val="29"/>
  </w:num>
  <w:num w:numId="28">
    <w:abstractNumId w:val="13"/>
  </w:num>
  <w:num w:numId="29">
    <w:abstractNumId w:val="8"/>
  </w:num>
  <w:num w:numId="30">
    <w:abstractNumId w:val="34"/>
  </w:num>
  <w:num w:numId="31">
    <w:abstractNumId w:val="26"/>
  </w:num>
  <w:num w:numId="32">
    <w:abstractNumId w:val="37"/>
  </w:num>
  <w:num w:numId="33">
    <w:abstractNumId w:val="17"/>
  </w:num>
  <w:num w:numId="34">
    <w:abstractNumId w:val="30"/>
  </w:num>
  <w:num w:numId="35">
    <w:abstractNumId w:val="36"/>
  </w:num>
  <w:num w:numId="36">
    <w:abstractNumId w:val="12"/>
  </w:num>
  <w:num w:numId="37">
    <w:abstractNumId w:val="10"/>
  </w:num>
  <w:num w:numId="38">
    <w:abstractNumId w:val="6"/>
  </w:num>
  <w:num w:numId="39">
    <w:abstractNumId w:val="39"/>
  </w:num>
  <w:num w:numId="40">
    <w:abstractNumId w:val="27"/>
  </w:num>
  <w:num w:numId="41">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oNotTrackFormatting/>
  <w:defaultTabStop w:val="720"/>
  <w:hyphenationZone w:val="141"/>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155"/>
    <w:rsid w:val="0000096E"/>
    <w:rsid w:val="00000B4B"/>
    <w:rsid w:val="00001679"/>
    <w:rsid w:val="00002754"/>
    <w:rsid w:val="00002CB8"/>
    <w:rsid w:val="00004B01"/>
    <w:rsid w:val="000074F8"/>
    <w:rsid w:val="0001194D"/>
    <w:rsid w:val="00012EC2"/>
    <w:rsid w:val="000132FD"/>
    <w:rsid w:val="000139FE"/>
    <w:rsid w:val="00014005"/>
    <w:rsid w:val="000147CE"/>
    <w:rsid w:val="00015E66"/>
    <w:rsid w:val="00020CDB"/>
    <w:rsid w:val="000215E9"/>
    <w:rsid w:val="000222FE"/>
    <w:rsid w:val="00022E9C"/>
    <w:rsid w:val="000232A2"/>
    <w:rsid w:val="0002347A"/>
    <w:rsid w:val="000246CE"/>
    <w:rsid w:val="00025481"/>
    <w:rsid w:val="00026493"/>
    <w:rsid w:val="00026DD8"/>
    <w:rsid w:val="000308B9"/>
    <w:rsid w:val="00030D53"/>
    <w:rsid w:val="00031888"/>
    <w:rsid w:val="00031B39"/>
    <w:rsid w:val="00031E25"/>
    <w:rsid w:val="0003225B"/>
    <w:rsid w:val="000333AE"/>
    <w:rsid w:val="00034F8E"/>
    <w:rsid w:val="00036EFE"/>
    <w:rsid w:val="0003700C"/>
    <w:rsid w:val="00040DCB"/>
    <w:rsid w:val="00041F95"/>
    <w:rsid w:val="00042B3D"/>
    <w:rsid w:val="00043034"/>
    <w:rsid w:val="00043381"/>
    <w:rsid w:val="00043A00"/>
    <w:rsid w:val="000504B3"/>
    <w:rsid w:val="00052C0B"/>
    <w:rsid w:val="000559B6"/>
    <w:rsid w:val="00057CE9"/>
    <w:rsid w:val="00060055"/>
    <w:rsid w:val="0006008F"/>
    <w:rsid w:val="00060DD2"/>
    <w:rsid w:val="00060E75"/>
    <w:rsid w:val="0006124D"/>
    <w:rsid w:val="000641BC"/>
    <w:rsid w:val="00064CAA"/>
    <w:rsid w:val="00064D25"/>
    <w:rsid w:val="00067DD9"/>
    <w:rsid w:val="00072931"/>
    <w:rsid w:val="00072C97"/>
    <w:rsid w:val="00072CFB"/>
    <w:rsid w:val="0007368F"/>
    <w:rsid w:val="00073C4E"/>
    <w:rsid w:val="000752DB"/>
    <w:rsid w:val="00075ECC"/>
    <w:rsid w:val="00076660"/>
    <w:rsid w:val="00080BD4"/>
    <w:rsid w:val="00080CF1"/>
    <w:rsid w:val="000817A9"/>
    <w:rsid w:val="00081B4D"/>
    <w:rsid w:val="000823FA"/>
    <w:rsid w:val="00083F6B"/>
    <w:rsid w:val="00090F2C"/>
    <w:rsid w:val="00091498"/>
    <w:rsid w:val="00094B03"/>
    <w:rsid w:val="00096DEE"/>
    <w:rsid w:val="000A0B43"/>
    <w:rsid w:val="000A1D2B"/>
    <w:rsid w:val="000A2389"/>
    <w:rsid w:val="000A2E59"/>
    <w:rsid w:val="000A54AB"/>
    <w:rsid w:val="000A7775"/>
    <w:rsid w:val="000B09FE"/>
    <w:rsid w:val="000B14A4"/>
    <w:rsid w:val="000B2858"/>
    <w:rsid w:val="000B2F4F"/>
    <w:rsid w:val="000B3581"/>
    <w:rsid w:val="000B378C"/>
    <w:rsid w:val="000B4E94"/>
    <w:rsid w:val="000B6BFE"/>
    <w:rsid w:val="000B6C6C"/>
    <w:rsid w:val="000B7978"/>
    <w:rsid w:val="000B7AE2"/>
    <w:rsid w:val="000C096F"/>
    <w:rsid w:val="000C10AE"/>
    <w:rsid w:val="000C1EFC"/>
    <w:rsid w:val="000C259D"/>
    <w:rsid w:val="000C38F6"/>
    <w:rsid w:val="000C44BB"/>
    <w:rsid w:val="000C617E"/>
    <w:rsid w:val="000C6A40"/>
    <w:rsid w:val="000C6E5E"/>
    <w:rsid w:val="000C7429"/>
    <w:rsid w:val="000D03CA"/>
    <w:rsid w:val="000D0EAF"/>
    <w:rsid w:val="000D1B73"/>
    <w:rsid w:val="000D27AC"/>
    <w:rsid w:val="000D307E"/>
    <w:rsid w:val="000D4BE7"/>
    <w:rsid w:val="000D5670"/>
    <w:rsid w:val="000E01F8"/>
    <w:rsid w:val="000E0615"/>
    <w:rsid w:val="000E0FA6"/>
    <w:rsid w:val="000E2094"/>
    <w:rsid w:val="000E3282"/>
    <w:rsid w:val="000E38F8"/>
    <w:rsid w:val="000E3B9B"/>
    <w:rsid w:val="000E565A"/>
    <w:rsid w:val="000E71A3"/>
    <w:rsid w:val="000E7D3C"/>
    <w:rsid w:val="000F05EF"/>
    <w:rsid w:val="000F33E2"/>
    <w:rsid w:val="000F54FC"/>
    <w:rsid w:val="000F74B8"/>
    <w:rsid w:val="000F793F"/>
    <w:rsid w:val="0010042D"/>
    <w:rsid w:val="00102CB8"/>
    <w:rsid w:val="00104A2D"/>
    <w:rsid w:val="0010558D"/>
    <w:rsid w:val="001066C6"/>
    <w:rsid w:val="0010761B"/>
    <w:rsid w:val="00107ADB"/>
    <w:rsid w:val="00111C26"/>
    <w:rsid w:val="001125AA"/>
    <w:rsid w:val="00113A26"/>
    <w:rsid w:val="00113CA2"/>
    <w:rsid w:val="00117A32"/>
    <w:rsid w:val="00117A5C"/>
    <w:rsid w:val="0012023E"/>
    <w:rsid w:val="00120DC0"/>
    <w:rsid w:val="00121D05"/>
    <w:rsid w:val="00123DEC"/>
    <w:rsid w:val="001261DE"/>
    <w:rsid w:val="00127FB7"/>
    <w:rsid w:val="00130531"/>
    <w:rsid w:val="00131053"/>
    <w:rsid w:val="0013178F"/>
    <w:rsid w:val="0013295E"/>
    <w:rsid w:val="001341D7"/>
    <w:rsid w:val="00134491"/>
    <w:rsid w:val="001352FA"/>
    <w:rsid w:val="001355B9"/>
    <w:rsid w:val="0014391E"/>
    <w:rsid w:val="00145187"/>
    <w:rsid w:val="00145197"/>
    <w:rsid w:val="001460BB"/>
    <w:rsid w:val="001510E7"/>
    <w:rsid w:val="00153272"/>
    <w:rsid w:val="001540C4"/>
    <w:rsid w:val="0015441A"/>
    <w:rsid w:val="00154FD2"/>
    <w:rsid w:val="00155B16"/>
    <w:rsid w:val="00155D3A"/>
    <w:rsid w:val="0015673F"/>
    <w:rsid w:val="001575B8"/>
    <w:rsid w:val="001614B8"/>
    <w:rsid w:val="00162E62"/>
    <w:rsid w:val="00162F89"/>
    <w:rsid w:val="001635CF"/>
    <w:rsid w:val="001637A7"/>
    <w:rsid w:val="00164FCD"/>
    <w:rsid w:val="00166E00"/>
    <w:rsid w:val="0017353B"/>
    <w:rsid w:val="00173D9E"/>
    <w:rsid w:val="00174E42"/>
    <w:rsid w:val="001757C0"/>
    <w:rsid w:val="001765DA"/>
    <w:rsid w:val="001823B6"/>
    <w:rsid w:val="00182A1E"/>
    <w:rsid w:val="0018439A"/>
    <w:rsid w:val="00186A11"/>
    <w:rsid w:val="00187D33"/>
    <w:rsid w:val="00190DDE"/>
    <w:rsid w:val="00191B73"/>
    <w:rsid w:val="00192F18"/>
    <w:rsid w:val="00192FB4"/>
    <w:rsid w:val="00194719"/>
    <w:rsid w:val="00195558"/>
    <w:rsid w:val="00196F8C"/>
    <w:rsid w:val="001A1A18"/>
    <w:rsid w:val="001A2A8C"/>
    <w:rsid w:val="001A2EB9"/>
    <w:rsid w:val="001A769D"/>
    <w:rsid w:val="001B16BC"/>
    <w:rsid w:val="001B30F8"/>
    <w:rsid w:val="001B34D7"/>
    <w:rsid w:val="001B692B"/>
    <w:rsid w:val="001C09B8"/>
    <w:rsid w:val="001C12AA"/>
    <w:rsid w:val="001C1543"/>
    <w:rsid w:val="001C1CBF"/>
    <w:rsid w:val="001C1D61"/>
    <w:rsid w:val="001C242C"/>
    <w:rsid w:val="001C6496"/>
    <w:rsid w:val="001C6A27"/>
    <w:rsid w:val="001D0257"/>
    <w:rsid w:val="001D25B2"/>
    <w:rsid w:val="001D38E3"/>
    <w:rsid w:val="001D47F1"/>
    <w:rsid w:val="001D4B9F"/>
    <w:rsid w:val="001D6E36"/>
    <w:rsid w:val="001D7142"/>
    <w:rsid w:val="001D77A6"/>
    <w:rsid w:val="001E3188"/>
    <w:rsid w:val="001E3FF3"/>
    <w:rsid w:val="001E46F5"/>
    <w:rsid w:val="001E563F"/>
    <w:rsid w:val="001E77FA"/>
    <w:rsid w:val="001F0A4E"/>
    <w:rsid w:val="001F0F04"/>
    <w:rsid w:val="001F1DE5"/>
    <w:rsid w:val="001F1FA4"/>
    <w:rsid w:val="001F3667"/>
    <w:rsid w:val="001F3B4A"/>
    <w:rsid w:val="001F4400"/>
    <w:rsid w:val="001F4D18"/>
    <w:rsid w:val="001F7DBA"/>
    <w:rsid w:val="00201734"/>
    <w:rsid w:val="002018A9"/>
    <w:rsid w:val="002027BE"/>
    <w:rsid w:val="0020349C"/>
    <w:rsid w:val="00203995"/>
    <w:rsid w:val="00203F79"/>
    <w:rsid w:val="00204040"/>
    <w:rsid w:val="00204151"/>
    <w:rsid w:val="00204688"/>
    <w:rsid w:val="002048E2"/>
    <w:rsid w:val="002072D1"/>
    <w:rsid w:val="00207AFF"/>
    <w:rsid w:val="00207EBF"/>
    <w:rsid w:val="0021023D"/>
    <w:rsid w:val="0021073F"/>
    <w:rsid w:val="00210810"/>
    <w:rsid w:val="00213A42"/>
    <w:rsid w:val="002143A0"/>
    <w:rsid w:val="00214C43"/>
    <w:rsid w:val="00215B22"/>
    <w:rsid w:val="00215FD3"/>
    <w:rsid w:val="002163D8"/>
    <w:rsid w:val="0021699E"/>
    <w:rsid w:val="00217619"/>
    <w:rsid w:val="002200E0"/>
    <w:rsid w:val="00220312"/>
    <w:rsid w:val="00220791"/>
    <w:rsid w:val="0022154C"/>
    <w:rsid w:val="00221C7E"/>
    <w:rsid w:val="0022210B"/>
    <w:rsid w:val="0022230B"/>
    <w:rsid w:val="00222F3A"/>
    <w:rsid w:val="00225355"/>
    <w:rsid w:val="002267B0"/>
    <w:rsid w:val="00226939"/>
    <w:rsid w:val="002270DC"/>
    <w:rsid w:val="00227A9A"/>
    <w:rsid w:val="00231A9B"/>
    <w:rsid w:val="002320A8"/>
    <w:rsid w:val="0023256A"/>
    <w:rsid w:val="002340B9"/>
    <w:rsid w:val="002348D8"/>
    <w:rsid w:val="002353CC"/>
    <w:rsid w:val="00235C56"/>
    <w:rsid w:val="00240CFF"/>
    <w:rsid w:val="00241748"/>
    <w:rsid w:val="00241D0B"/>
    <w:rsid w:val="00241E93"/>
    <w:rsid w:val="002437DC"/>
    <w:rsid w:val="00244203"/>
    <w:rsid w:val="00245BF7"/>
    <w:rsid w:val="0024626E"/>
    <w:rsid w:val="002469E0"/>
    <w:rsid w:val="00246AE3"/>
    <w:rsid w:val="00246EBF"/>
    <w:rsid w:val="00246F6A"/>
    <w:rsid w:val="00247580"/>
    <w:rsid w:val="002507F5"/>
    <w:rsid w:val="0025286B"/>
    <w:rsid w:val="002539DA"/>
    <w:rsid w:val="00254970"/>
    <w:rsid w:val="00254A6D"/>
    <w:rsid w:val="002555A6"/>
    <w:rsid w:val="00255F7D"/>
    <w:rsid w:val="002568E9"/>
    <w:rsid w:val="00256D33"/>
    <w:rsid w:val="0026176F"/>
    <w:rsid w:val="002631F2"/>
    <w:rsid w:val="00263396"/>
    <w:rsid w:val="00264109"/>
    <w:rsid w:val="00264423"/>
    <w:rsid w:val="00264C60"/>
    <w:rsid w:val="00270200"/>
    <w:rsid w:val="00271046"/>
    <w:rsid w:val="00271A3D"/>
    <w:rsid w:val="002732EA"/>
    <w:rsid w:val="00273F74"/>
    <w:rsid w:val="00274607"/>
    <w:rsid w:val="002770DD"/>
    <w:rsid w:val="00277E7A"/>
    <w:rsid w:val="0028291B"/>
    <w:rsid w:val="002868DF"/>
    <w:rsid w:val="00287C6C"/>
    <w:rsid w:val="002908D9"/>
    <w:rsid w:val="00291232"/>
    <w:rsid w:val="00292252"/>
    <w:rsid w:val="002929B3"/>
    <w:rsid w:val="00292CD0"/>
    <w:rsid w:val="00295103"/>
    <w:rsid w:val="00296AD7"/>
    <w:rsid w:val="002973A3"/>
    <w:rsid w:val="00297E35"/>
    <w:rsid w:val="002A167C"/>
    <w:rsid w:val="002A2872"/>
    <w:rsid w:val="002A315A"/>
    <w:rsid w:val="002A3A82"/>
    <w:rsid w:val="002A3D31"/>
    <w:rsid w:val="002A5AA4"/>
    <w:rsid w:val="002B105E"/>
    <w:rsid w:val="002B1266"/>
    <w:rsid w:val="002B369B"/>
    <w:rsid w:val="002B6D06"/>
    <w:rsid w:val="002B6DB4"/>
    <w:rsid w:val="002B7D8C"/>
    <w:rsid w:val="002C09F9"/>
    <w:rsid w:val="002C1C84"/>
    <w:rsid w:val="002C1FBE"/>
    <w:rsid w:val="002C3041"/>
    <w:rsid w:val="002C5148"/>
    <w:rsid w:val="002C6560"/>
    <w:rsid w:val="002C6920"/>
    <w:rsid w:val="002D0994"/>
    <w:rsid w:val="002D0C90"/>
    <w:rsid w:val="002D1597"/>
    <w:rsid w:val="002D2603"/>
    <w:rsid w:val="002D2D26"/>
    <w:rsid w:val="002D4187"/>
    <w:rsid w:val="002E0C25"/>
    <w:rsid w:val="002E1554"/>
    <w:rsid w:val="002E35DD"/>
    <w:rsid w:val="002E415B"/>
    <w:rsid w:val="002E47C6"/>
    <w:rsid w:val="002E6E40"/>
    <w:rsid w:val="002E779B"/>
    <w:rsid w:val="002F05A2"/>
    <w:rsid w:val="002F0737"/>
    <w:rsid w:val="002F0790"/>
    <w:rsid w:val="002F0FB1"/>
    <w:rsid w:val="002F106D"/>
    <w:rsid w:val="002F3265"/>
    <w:rsid w:val="002F33F9"/>
    <w:rsid w:val="002F3C36"/>
    <w:rsid w:val="002F416E"/>
    <w:rsid w:val="002F41ED"/>
    <w:rsid w:val="002F5AFA"/>
    <w:rsid w:val="002F5BE4"/>
    <w:rsid w:val="002F6CE1"/>
    <w:rsid w:val="002F7076"/>
    <w:rsid w:val="002F753E"/>
    <w:rsid w:val="002F7E43"/>
    <w:rsid w:val="00300074"/>
    <w:rsid w:val="00302ABA"/>
    <w:rsid w:val="0030417C"/>
    <w:rsid w:val="00305698"/>
    <w:rsid w:val="00306F1F"/>
    <w:rsid w:val="003074D3"/>
    <w:rsid w:val="00307565"/>
    <w:rsid w:val="00310B57"/>
    <w:rsid w:val="00311AB9"/>
    <w:rsid w:val="00311D1D"/>
    <w:rsid w:val="003125CA"/>
    <w:rsid w:val="003127C5"/>
    <w:rsid w:val="003148C0"/>
    <w:rsid w:val="0031715D"/>
    <w:rsid w:val="00317824"/>
    <w:rsid w:val="003200C7"/>
    <w:rsid w:val="0032060C"/>
    <w:rsid w:val="003207FA"/>
    <w:rsid w:val="00322A0C"/>
    <w:rsid w:val="00324655"/>
    <w:rsid w:val="00324ADE"/>
    <w:rsid w:val="00325EA6"/>
    <w:rsid w:val="00326EC5"/>
    <w:rsid w:val="00331DE1"/>
    <w:rsid w:val="0033210E"/>
    <w:rsid w:val="0033248F"/>
    <w:rsid w:val="00332FC3"/>
    <w:rsid w:val="00333033"/>
    <w:rsid w:val="00334E71"/>
    <w:rsid w:val="00335CBE"/>
    <w:rsid w:val="00340B8F"/>
    <w:rsid w:val="003421A5"/>
    <w:rsid w:val="00342CC6"/>
    <w:rsid w:val="003437C1"/>
    <w:rsid w:val="0034599B"/>
    <w:rsid w:val="003516FC"/>
    <w:rsid w:val="00351741"/>
    <w:rsid w:val="003527F0"/>
    <w:rsid w:val="00354373"/>
    <w:rsid w:val="0035449E"/>
    <w:rsid w:val="00354AE6"/>
    <w:rsid w:val="00357196"/>
    <w:rsid w:val="00357AF1"/>
    <w:rsid w:val="00360439"/>
    <w:rsid w:val="00361872"/>
    <w:rsid w:val="00362F49"/>
    <w:rsid w:val="00363E97"/>
    <w:rsid w:val="003657AC"/>
    <w:rsid w:val="00365AA7"/>
    <w:rsid w:val="003664B2"/>
    <w:rsid w:val="003675DC"/>
    <w:rsid w:val="00367EA1"/>
    <w:rsid w:val="00367F26"/>
    <w:rsid w:val="0037131B"/>
    <w:rsid w:val="00371ADA"/>
    <w:rsid w:val="00371B63"/>
    <w:rsid w:val="00372963"/>
    <w:rsid w:val="003750A5"/>
    <w:rsid w:val="00375B7C"/>
    <w:rsid w:val="00377639"/>
    <w:rsid w:val="0038022B"/>
    <w:rsid w:val="00380CBC"/>
    <w:rsid w:val="00381488"/>
    <w:rsid w:val="00382E62"/>
    <w:rsid w:val="0038398D"/>
    <w:rsid w:val="003841E8"/>
    <w:rsid w:val="00385556"/>
    <w:rsid w:val="00386C6E"/>
    <w:rsid w:val="00391513"/>
    <w:rsid w:val="00392666"/>
    <w:rsid w:val="0039283E"/>
    <w:rsid w:val="00393192"/>
    <w:rsid w:val="00394259"/>
    <w:rsid w:val="00394951"/>
    <w:rsid w:val="003954F8"/>
    <w:rsid w:val="003959B2"/>
    <w:rsid w:val="00395E7D"/>
    <w:rsid w:val="003971B7"/>
    <w:rsid w:val="00397B83"/>
    <w:rsid w:val="003A123F"/>
    <w:rsid w:val="003A17C7"/>
    <w:rsid w:val="003A1F13"/>
    <w:rsid w:val="003A28B7"/>
    <w:rsid w:val="003A5C21"/>
    <w:rsid w:val="003A5DE7"/>
    <w:rsid w:val="003A5FDE"/>
    <w:rsid w:val="003A7C68"/>
    <w:rsid w:val="003A7FC0"/>
    <w:rsid w:val="003B051E"/>
    <w:rsid w:val="003B2835"/>
    <w:rsid w:val="003B39CD"/>
    <w:rsid w:val="003B57C9"/>
    <w:rsid w:val="003B5A77"/>
    <w:rsid w:val="003B5D6C"/>
    <w:rsid w:val="003B6264"/>
    <w:rsid w:val="003B66EA"/>
    <w:rsid w:val="003B6794"/>
    <w:rsid w:val="003B7B2B"/>
    <w:rsid w:val="003C1F38"/>
    <w:rsid w:val="003C2769"/>
    <w:rsid w:val="003C2CB5"/>
    <w:rsid w:val="003C4BE4"/>
    <w:rsid w:val="003C4F61"/>
    <w:rsid w:val="003C55B1"/>
    <w:rsid w:val="003C6A21"/>
    <w:rsid w:val="003D25AA"/>
    <w:rsid w:val="003D3164"/>
    <w:rsid w:val="003D34E5"/>
    <w:rsid w:val="003D3BCE"/>
    <w:rsid w:val="003D4B23"/>
    <w:rsid w:val="003D781E"/>
    <w:rsid w:val="003D7D3B"/>
    <w:rsid w:val="003E04A1"/>
    <w:rsid w:val="003E0A19"/>
    <w:rsid w:val="003E0EFF"/>
    <w:rsid w:val="003E2A63"/>
    <w:rsid w:val="003E2DAE"/>
    <w:rsid w:val="003E2E40"/>
    <w:rsid w:val="003E311A"/>
    <w:rsid w:val="003E3A55"/>
    <w:rsid w:val="003E488F"/>
    <w:rsid w:val="003E51B5"/>
    <w:rsid w:val="003E7290"/>
    <w:rsid w:val="003F035D"/>
    <w:rsid w:val="003F28F4"/>
    <w:rsid w:val="003F3B86"/>
    <w:rsid w:val="003F44EC"/>
    <w:rsid w:val="003F4DD5"/>
    <w:rsid w:val="003F6297"/>
    <w:rsid w:val="003F70B2"/>
    <w:rsid w:val="0040068F"/>
    <w:rsid w:val="004009D0"/>
    <w:rsid w:val="00402CDE"/>
    <w:rsid w:val="004036AE"/>
    <w:rsid w:val="00404538"/>
    <w:rsid w:val="00404BF0"/>
    <w:rsid w:val="0040504A"/>
    <w:rsid w:val="00405A9D"/>
    <w:rsid w:val="00405F1C"/>
    <w:rsid w:val="00405FC3"/>
    <w:rsid w:val="004079D3"/>
    <w:rsid w:val="0041174B"/>
    <w:rsid w:val="00412E31"/>
    <w:rsid w:val="00413E6F"/>
    <w:rsid w:val="00415179"/>
    <w:rsid w:val="00416829"/>
    <w:rsid w:val="0041687B"/>
    <w:rsid w:val="00416A18"/>
    <w:rsid w:val="004171EB"/>
    <w:rsid w:val="00417F98"/>
    <w:rsid w:val="004207B5"/>
    <w:rsid w:val="00421E9B"/>
    <w:rsid w:val="004238E3"/>
    <w:rsid w:val="00423A16"/>
    <w:rsid w:val="004248D5"/>
    <w:rsid w:val="004257FA"/>
    <w:rsid w:val="0042671C"/>
    <w:rsid w:val="00427B8D"/>
    <w:rsid w:val="00430001"/>
    <w:rsid w:val="00430D01"/>
    <w:rsid w:val="00431DAC"/>
    <w:rsid w:val="004324C5"/>
    <w:rsid w:val="0043560F"/>
    <w:rsid w:val="0043590C"/>
    <w:rsid w:val="004369BB"/>
    <w:rsid w:val="00437307"/>
    <w:rsid w:val="00440E83"/>
    <w:rsid w:val="004414A7"/>
    <w:rsid w:val="00441D81"/>
    <w:rsid w:val="00442392"/>
    <w:rsid w:val="00443291"/>
    <w:rsid w:val="00443347"/>
    <w:rsid w:val="0044343B"/>
    <w:rsid w:val="00443C45"/>
    <w:rsid w:val="00444595"/>
    <w:rsid w:val="00445313"/>
    <w:rsid w:val="004461C1"/>
    <w:rsid w:val="00446570"/>
    <w:rsid w:val="00447059"/>
    <w:rsid w:val="00447208"/>
    <w:rsid w:val="00450B84"/>
    <w:rsid w:val="00451C5F"/>
    <w:rsid w:val="00451DD5"/>
    <w:rsid w:val="00452384"/>
    <w:rsid w:val="00452851"/>
    <w:rsid w:val="004548A3"/>
    <w:rsid w:val="00455F6A"/>
    <w:rsid w:val="004562CD"/>
    <w:rsid w:val="004570E6"/>
    <w:rsid w:val="004576FD"/>
    <w:rsid w:val="00460503"/>
    <w:rsid w:val="004607C3"/>
    <w:rsid w:val="00461F72"/>
    <w:rsid w:val="00462218"/>
    <w:rsid w:val="00462A73"/>
    <w:rsid w:val="00463952"/>
    <w:rsid w:val="00465DD6"/>
    <w:rsid w:val="00466534"/>
    <w:rsid w:val="004672D5"/>
    <w:rsid w:val="00467828"/>
    <w:rsid w:val="0047004E"/>
    <w:rsid w:val="00470792"/>
    <w:rsid w:val="00472077"/>
    <w:rsid w:val="00472807"/>
    <w:rsid w:val="00472990"/>
    <w:rsid w:val="0047328C"/>
    <w:rsid w:val="004747DE"/>
    <w:rsid w:val="00480594"/>
    <w:rsid w:val="00480922"/>
    <w:rsid w:val="004818DA"/>
    <w:rsid w:val="004820B8"/>
    <w:rsid w:val="00482A39"/>
    <w:rsid w:val="0048341D"/>
    <w:rsid w:val="00484866"/>
    <w:rsid w:val="004901B5"/>
    <w:rsid w:val="004902D6"/>
    <w:rsid w:val="0049294C"/>
    <w:rsid w:val="004929A3"/>
    <w:rsid w:val="00493EF3"/>
    <w:rsid w:val="004962FE"/>
    <w:rsid w:val="00496333"/>
    <w:rsid w:val="004965CE"/>
    <w:rsid w:val="0049733E"/>
    <w:rsid w:val="00497DF4"/>
    <w:rsid w:val="004A08B7"/>
    <w:rsid w:val="004A1BC7"/>
    <w:rsid w:val="004A2262"/>
    <w:rsid w:val="004A2AFA"/>
    <w:rsid w:val="004A3262"/>
    <w:rsid w:val="004A37A5"/>
    <w:rsid w:val="004A3F97"/>
    <w:rsid w:val="004A48D7"/>
    <w:rsid w:val="004A4CD1"/>
    <w:rsid w:val="004A7D40"/>
    <w:rsid w:val="004B0D01"/>
    <w:rsid w:val="004B13EB"/>
    <w:rsid w:val="004B218F"/>
    <w:rsid w:val="004B2973"/>
    <w:rsid w:val="004B29F5"/>
    <w:rsid w:val="004B30E6"/>
    <w:rsid w:val="004B3684"/>
    <w:rsid w:val="004B540E"/>
    <w:rsid w:val="004B6D2E"/>
    <w:rsid w:val="004B7274"/>
    <w:rsid w:val="004C02FF"/>
    <w:rsid w:val="004C03F1"/>
    <w:rsid w:val="004C12AE"/>
    <w:rsid w:val="004C19CD"/>
    <w:rsid w:val="004C4C5A"/>
    <w:rsid w:val="004C57B7"/>
    <w:rsid w:val="004C79C3"/>
    <w:rsid w:val="004C7A4A"/>
    <w:rsid w:val="004D04E1"/>
    <w:rsid w:val="004D06D0"/>
    <w:rsid w:val="004D1AC9"/>
    <w:rsid w:val="004D236F"/>
    <w:rsid w:val="004D2CBC"/>
    <w:rsid w:val="004D4D5A"/>
    <w:rsid w:val="004D5074"/>
    <w:rsid w:val="004D5DBF"/>
    <w:rsid w:val="004D62BF"/>
    <w:rsid w:val="004D7505"/>
    <w:rsid w:val="004E0124"/>
    <w:rsid w:val="004E0CDB"/>
    <w:rsid w:val="004E1027"/>
    <w:rsid w:val="004E2DA8"/>
    <w:rsid w:val="004E32B9"/>
    <w:rsid w:val="004E593D"/>
    <w:rsid w:val="004E5DD7"/>
    <w:rsid w:val="004E7A6A"/>
    <w:rsid w:val="004E7DBC"/>
    <w:rsid w:val="004F0841"/>
    <w:rsid w:val="004F17B8"/>
    <w:rsid w:val="004F2D78"/>
    <w:rsid w:val="004F5494"/>
    <w:rsid w:val="004F5F13"/>
    <w:rsid w:val="004F5F4D"/>
    <w:rsid w:val="004F604A"/>
    <w:rsid w:val="004F6BAA"/>
    <w:rsid w:val="004F6FE4"/>
    <w:rsid w:val="004F7C84"/>
    <w:rsid w:val="00500480"/>
    <w:rsid w:val="00502B37"/>
    <w:rsid w:val="00502CA9"/>
    <w:rsid w:val="00503A14"/>
    <w:rsid w:val="0050467A"/>
    <w:rsid w:val="00504C2F"/>
    <w:rsid w:val="00506169"/>
    <w:rsid w:val="005068B8"/>
    <w:rsid w:val="00510961"/>
    <w:rsid w:val="00510D7B"/>
    <w:rsid w:val="005116BE"/>
    <w:rsid w:val="00511786"/>
    <w:rsid w:val="00511860"/>
    <w:rsid w:val="0051249A"/>
    <w:rsid w:val="00513DEC"/>
    <w:rsid w:val="00514E03"/>
    <w:rsid w:val="00517CF4"/>
    <w:rsid w:val="00520556"/>
    <w:rsid w:val="00520C1D"/>
    <w:rsid w:val="0052385B"/>
    <w:rsid w:val="005269A3"/>
    <w:rsid w:val="00526E29"/>
    <w:rsid w:val="005310C1"/>
    <w:rsid w:val="00531DC0"/>
    <w:rsid w:val="0053204C"/>
    <w:rsid w:val="005328FE"/>
    <w:rsid w:val="00533A51"/>
    <w:rsid w:val="005341B6"/>
    <w:rsid w:val="0053661D"/>
    <w:rsid w:val="00536D95"/>
    <w:rsid w:val="00537D29"/>
    <w:rsid w:val="00540450"/>
    <w:rsid w:val="005405F7"/>
    <w:rsid w:val="005421AC"/>
    <w:rsid w:val="0054270B"/>
    <w:rsid w:val="00543F6A"/>
    <w:rsid w:val="005447B3"/>
    <w:rsid w:val="005449D1"/>
    <w:rsid w:val="00547816"/>
    <w:rsid w:val="00552076"/>
    <w:rsid w:val="005520BD"/>
    <w:rsid w:val="005528B1"/>
    <w:rsid w:val="00553AB8"/>
    <w:rsid w:val="00554588"/>
    <w:rsid w:val="00554BC1"/>
    <w:rsid w:val="00554C1D"/>
    <w:rsid w:val="00554ECD"/>
    <w:rsid w:val="0055556B"/>
    <w:rsid w:val="005560E3"/>
    <w:rsid w:val="005569C7"/>
    <w:rsid w:val="00556F67"/>
    <w:rsid w:val="0056097F"/>
    <w:rsid w:val="0056127A"/>
    <w:rsid w:val="00561FC4"/>
    <w:rsid w:val="00562A84"/>
    <w:rsid w:val="00562BA9"/>
    <w:rsid w:val="005642FA"/>
    <w:rsid w:val="005646BC"/>
    <w:rsid w:val="005654C1"/>
    <w:rsid w:val="0057119F"/>
    <w:rsid w:val="0057142C"/>
    <w:rsid w:val="00571EBC"/>
    <w:rsid w:val="0057785D"/>
    <w:rsid w:val="00580304"/>
    <w:rsid w:val="00580655"/>
    <w:rsid w:val="005811F8"/>
    <w:rsid w:val="00581A05"/>
    <w:rsid w:val="00581E8A"/>
    <w:rsid w:val="00582D24"/>
    <w:rsid w:val="00584E47"/>
    <w:rsid w:val="005853A7"/>
    <w:rsid w:val="005858A0"/>
    <w:rsid w:val="00585E5D"/>
    <w:rsid w:val="00591308"/>
    <w:rsid w:val="00593B47"/>
    <w:rsid w:val="00594392"/>
    <w:rsid w:val="00595824"/>
    <w:rsid w:val="0059676D"/>
    <w:rsid w:val="00596CC9"/>
    <w:rsid w:val="00596D56"/>
    <w:rsid w:val="005977D5"/>
    <w:rsid w:val="005A0DA4"/>
    <w:rsid w:val="005A200F"/>
    <w:rsid w:val="005A4441"/>
    <w:rsid w:val="005A445F"/>
    <w:rsid w:val="005A59E9"/>
    <w:rsid w:val="005A64C2"/>
    <w:rsid w:val="005A6947"/>
    <w:rsid w:val="005A7229"/>
    <w:rsid w:val="005A7974"/>
    <w:rsid w:val="005A7A61"/>
    <w:rsid w:val="005A7C9F"/>
    <w:rsid w:val="005A7F37"/>
    <w:rsid w:val="005B0084"/>
    <w:rsid w:val="005B1D01"/>
    <w:rsid w:val="005B2562"/>
    <w:rsid w:val="005B4C88"/>
    <w:rsid w:val="005B5DF5"/>
    <w:rsid w:val="005B72D6"/>
    <w:rsid w:val="005B7ED4"/>
    <w:rsid w:val="005C2855"/>
    <w:rsid w:val="005C2B76"/>
    <w:rsid w:val="005C2C69"/>
    <w:rsid w:val="005C43B4"/>
    <w:rsid w:val="005C70CE"/>
    <w:rsid w:val="005D0CCE"/>
    <w:rsid w:val="005D2471"/>
    <w:rsid w:val="005D328D"/>
    <w:rsid w:val="005D36E6"/>
    <w:rsid w:val="005D44A3"/>
    <w:rsid w:val="005D4B27"/>
    <w:rsid w:val="005D67DF"/>
    <w:rsid w:val="005D6BE5"/>
    <w:rsid w:val="005D7CBC"/>
    <w:rsid w:val="005E0877"/>
    <w:rsid w:val="005E2029"/>
    <w:rsid w:val="005E2565"/>
    <w:rsid w:val="005E4578"/>
    <w:rsid w:val="005E58E7"/>
    <w:rsid w:val="005F15F5"/>
    <w:rsid w:val="005F1F17"/>
    <w:rsid w:val="005F24FB"/>
    <w:rsid w:val="005F2F06"/>
    <w:rsid w:val="005F3503"/>
    <w:rsid w:val="005F40AD"/>
    <w:rsid w:val="005F4520"/>
    <w:rsid w:val="005F4900"/>
    <w:rsid w:val="005F4AA8"/>
    <w:rsid w:val="0060168E"/>
    <w:rsid w:val="00602BDC"/>
    <w:rsid w:val="00603451"/>
    <w:rsid w:val="00604284"/>
    <w:rsid w:val="0060463E"/>
    <w:rsid w:val="0061113E"/>
    <w:rsid w:val="006118C9"/>
    <w:rsid w:val="0061359D"/>
    <w:rsid w:val="00613B32"/>
    <w:rsid w:val="006141F9"/>
    <w:rsid w:val="00614948"/>
    <w:rsid w:val="00615478"/>
    <w:rsid w:val="0061594A"/>
    <w:rsid w:val="00615C30"/>
    <w:rsid w:val="006164FB"/>
    <w:rsid w:val="00616544"/>
    <w:rsid w:val="00622BE9"/>
    <w:rsid w:val="00624EBE"/>
    <w:rsid w:val="006254AA"/>
    <w:rsid w:val="00626838"/>
    <w:rsid w:val="00626950"/>
    <w:rsid w:val="006270CE"/>
    <w:rsid w:val="00630096"/>
    <w:rsid w:val="006305C6"/>
    <w:rsid w:val="00631A59"/>
    <w:rsid w:val="00631A9E"/>
    <w:rsid w:val="00632E71"/>
    <w:rsid w:val="00633859"/>
    <w:rsid w:val="006339FA"/>
    <w:rsid w:val="00634166"/>
    <w:rsid w:val="006372CE"/>
    <w:rsid w:val="006374EC"/>
    <w:rsid w:val="0063790F"/>
    <w:rsid w:val="00637C8A"/>
    <w:rsid w:val="00637E0E"/>
    <w:rsid w:val="0064062B"/>
    <w:rsid w:val="00640CE4"/>
    <w:rsid w:val="006416B6"/>
    <w:rsid w:val="00641893"/>
    <w:rsid w:val="006438FC"/>
    <w:rsid w:val="00645F51"/>
    <w:rsid w:val="006479EF"/>
    <w:rsid w:val="00647A67"/>
    <w:rsid w:val="00650024"/>
    <w:rsid w:val="00650C92"/>
    <w:rsid w:val="006520E7"/>
    <w:rsid w:val="00653AE4"/>
    <w:rsid w:val="00654D80"/>
    <w:rsid w:val="006552B6"/>
    <w:rsid w:val="00655F26"/>
    <w:rsid w:val="0065694C"/>
    <w:rsid w:val="006608EC"/>
    <w:rsid w:val="00660BE0"/>
    <w:rsid w:val="00660CE9"/>
    <w:rsid w:val="006645D2"/>
    <w:rsid w:val="006649FF"/>
    <w:rsid w:val="0066529E"/>
    <w:rsid w:val="006662B7"/>
    <w:rsid w:val="00666B68"/>
    <w:rsid w:val="00667905"/>
    <w:rsid w:val="0067010D"/>
    <w:rsid w:val="00670489"/>
    <w:rsid w:val="006736D1"/>
    <w:rsid w:val="00675AB4"/>
    <w:rsid w:val="00675AE8"/>
    <w:rsid w:val="00676712"/>
    <w:rsid w:val="00676CF3"/>
    <w:rsid w:val="00676F06"/>
    <w:rsid w:val="00677320"/>
    <w:rsid w:val="00677557"/>
    <w:rsid w:val="00680162"/>
    <w:rsid w:val="00680852"/>
    <w:rsid w:val="00680DE8"/>
    <w:rsid w:val="006819D3"/>
    <w:rsid w:val="006820E6"/>
    <w:rsid w:val="00685243"/>
    <w:rsid w:val="00685715"/>
    <w:rsid w:val="0068597A"/>
    <w:rsid w:val="00685ED1"/>
    <w:rsid w:val="00686AC3"/>
    <w:rsid w:val="00686E5B"/>
    <w:rsid w:val="00687F8B"/>
    <w:rsid w:val="00690747"/>
    <w:rsid w:val="00690C5E"/>
    <w:rsid w:val="00691E22"/>
    <w:rsid w:val="00693D09"/>
    <w:rsid w:val="006942CA"/>
    <w:rsid w:val="0069565D"/>
    <w:rsid w:val="006A12C8"/>
    <w:rsid w:val="006A2E0E"/>
    <w:rsid w:val="006A3692"/>
    <w:rsid w:val="006A57DA"/>
    <w:rsid w:val="006A70FE"/>
    <w:rsid w:val="006A7F18"/>
    <w:rsid w:val="006B308A"/>
    <w:rsid w:val="006B30C4"/>
    <w:rsid w:val="006B368F"/>
    <w:rsid w:val="006B3E88"/>
    <w:rsid w:val="006B45D9"/>
    <w:rsid w:val="006B4AEA"/>
    <w:rsid w:val="006B4D02"/>
    <w:rsid w:val="006B5061"/>
    <w:rsid w:val="006B662D"/>
    <w:rsid w:val="006B71B3"/>
    <w:rsid w:val="006B731C"/>
    <w:rsid w:val="006B74A2"/>
    <w:rsid w:val="006C0CC9"/>
    <w:rsid w:val="006C21C5"/>
    <w:rsid w:val="006C222F"/>
    <w:rsid w:val="006C2D8D"/>
    <w:rsid w:val="006C3487"/>
    <w:rsid w:val="006C4EDE"/>
    <w:rsid w:val="006C5A57"/>
    <w:rsid w:val="006C6724"/>
    <w:rsid w:val="006C6A1C"/>
    <w:rsid w:val="006D220C"/>
    <w:rsid w:val="006D2B7E"/>
    <w:rsid w:val="006D2E81"/>
    <w:rsid w:val="006D3ADB"/>
    <w:rsid w:val="006D3E05"/>
    <w:rsid w:val="006D5259"/>
    <w:rsid w:val="006D6409"/>
    <w:rsid w:val="006E034A"/>
    <w:rsid w:val="006E36B0"/>
    <w:rsid w:val="006E3E0F"/>
    <w:rsid w:val="006E6091"/>
    <w:rsid w:val="006E6994"/>
    <w:rsid w:val="006E6D0E"/>
    <w:rsid w:val="006F0455"/>
    <w:rsid w:val="006F2542"/>
    <w:rsid w:val="006F2E49"/>
    <w:rsid w:val="006F35A2"/>
    <w:rsid w:val="006F393A"/>
    <w:rsid w:val="006F4711"/>
    <w:rsid w:val="006F683B"/>
    <w:rsid w:val="006F6EBE"/>
    <w:rsid w:val="00700522"/>
    <w:rsid w:val="0070075D"/>
    <w:rsid w:val="007014D0"/>
    <w:rsid w:val="007023A3"/>
    <w:rsid w:val="00703B4A"/>
    <w:rsid w:val="0070414E"/>
    <w:rsid w:val="00706F63"/>
    <w:rsid w:val="00706FE9"/>
    <w:rsid w:val="00707929"/>
    <w:rsid w:val="00710845"/>
    <w:rsid w:val="00710BA3"/>
    <w:rsid w:val="00713FD1"/>
    <w:rsid w:val="00714431"/>
    <w:rsid w:val="00715EEA"/>
    <w:rsid w:val="00716542"/>
    <w:rsid w:val="00717894"/>
    <w:rsid w:val="00723921"/>
    <w:rsid w:val="00724785"/>
    <w:rsid w:val="007248D2"/>
    <w:rsid w:val="007261E1"/>
    <w:rsid w:val="007265B5"/>
    <w:rsid w:val="007315F0"/>
    <w:rsid w:val="00732FD2"/>
    <w:rsid w:val="00733565"/>
    <w:rsid w:val="00733E21"/>
    <w:rsid w:val="00734F87"/>
    <w:rsid w:val="00735A2F"/>
    <w:rsid w:val="00735CF1"/>
    <w:rsid w:val="00735E8C"/>
    <w:rsid w:val="00736302"/>
    <w:rsid w:val="00736CC6"/>
    <w:rsid w:val="007379C8"/>
    <w:rsid w:val="00741222"/>
    <w:rsid w:val="00742803"/>
    <w:rsid w:val="00743CD3"/>
    <w:rsid w:val="00745BA7"/>
    <w:rsid w:val="0074689A"/>
    <w:rsid w:val="00746D6C"/>
    <w:rsid w:val="00746E43"/>
    <w:rsid w:val="00752B2F"/>
    <w:rsid w:val="0075349B"/>
    <w:rsid w:val="007534D9"/>
    <w:rsid w:val="00755E67"/>
    <w:rsid w:val="00756E90"/>
    <w:rsid w:val="007621E9"/>
    <w:rsid w:val="00762613"/>
    <w:rsid w:val="00762A1D"/>
    <w:rsid w:val="00763405"/>
    <w:rsid w:val="00763686"/>
    <w:rsid w:val="00763FD8"/>
    <w:rsid w:val="007644A5"/>
    <w:rsid w:val="00764E0B"/>
    <w:rsid w:val="00765F40"/>
    <w:rsid w:val="00766548"/>
    <w:rsid w:val="00766DA1"/>
    <w:rsid w:val="007728F0"/>
    <w:rsid w:val="007737A5"/>
    <w:rsid w:val="00773D33"/>
    <w:rsid w:val="00777232"/>
    <w:rsid w:val="007773CF"/>
    <w:rsid w:val="007776D2"/>
    <w:rsid w:val="0077797D"/>
    <w:rsid w:val="007810E7"/>
    <w:rsid w:val="00781686"/>
    <w:rsid w:val="00783002"/>
    <w:rsid w:val="007833D6"/>
    <w:rsid w:val="00783D27"/>
    <w:rsid w:val="00785E56"/>
    <w:rsid w:val="00786A46"/>
    <w:rsid w:val="00790646"/>
    <w:rsid w:val="0079069D"/>
    <w:rsid w:val="00790D7D"/>
    <w:rsid w:val="00791100"/>
    <w:rsid w:val="0079140F"/>
    <w:rsid w:val="00795986"/>
    <w:rsid w:val="0079633F"/>
    <w:rsid w:val="0079666C"/>
    <w:rsid w:val="00797FE2"/>
    <w:rsid w:val="007A0C57"/>
    <w:rsid w:val="007A1081"/>
    <w:rsid w:val="007A1989"/>
    <w:rsid w:val="007A19E5"/>
    <w:rsid w:val="007A1AB9"/>
    <w:rsid w:val="007A1FB5"/>
    <w:rsid w:val="007A22DB"/>
    <w:rsid w:val="007A3764"/>
    <w:rsid w:val="007A38E0"/>
    <w:rsid w:val="007A46F7"/>
    <w:rsid w:val="007A52CB"/>
    <w:rsid w:val="007A5B36"/>
    <w:rsid w:val="007A789A"/>
    <w:rsid w:val="007A7EED"/>
    <w:rsid w:val="007A7FE8"/>
    <w:rsid w:val="007B0058"/>
    <w:rsid w:val="007B0452"/>
    <w:rsid w:val="007B100D"/>
    <w:rsid w:val="007B1B95"/>
    <w:rsid w:val="007B3031"/>
    <w:rsid w:val="007B5D5B"/>
    <w:rsid w:val="007C03F1"/>
    <w:rsid w:val="007C0B47"/>
    <w:rsid w:val="007C2B9D"/>
    <w:rsid w:val="007C4C8A"/>
    <w:rsid w:val="007C5042"/>
    <w:rsid w:val="007C5A40"/>
    <w:rsid w:val="007C5A6F"/>
    <w:rsid w:val="007C6819"/>
    <w:rsid w:val="007C76F7"/>
    <w:rsid w:val="007D1F1C"/>
    <w:rsid w:val="007D525F"/>
    <w:rsid w:val="007D59E2"/>
    <w:rsid w:val="007D5ADA"/>
    <w:rsid w:val="007D6544"/>
    <w:rsid w:val="007D71C2"/>
    <w:rsid w:val="007D7B9A"/>
    <w:rsid w:val="007E06A8"/>
    <w:rsid w:val="007E13DC"/>
    <w:rsid w:val="007E1A92"/>
    <w:rsid w:val="007E3792"/>
    <w:rsid w:val="007E52A2"/>
    <w:rsid w:val="007E623C"/>
    <w:rsid w:val="007E6C52"/>
    <w:rsid w:val="007F082C"/>
    <w:rsid w:val="007F1438"/>
    <w:rsid w:val="007F3178"/>
    <w:rsid w:val="007F4621"/>
    <w:rsid w:val="007F5A1A"/>
    <w:rsid w:val="00801E4D"/>
    <w:rsid w:val="00802A0E"/>
    <w:rsid w:val="00803A3F"/>
    <w:rsid w:val="00804C91"/>
    <w:rsid w:val="0080589D"/>
    <w:rsid w:val="008065D2"/>
    <w:rsid w:val="00806AA8"/>
    <w:rsid w:val="00810A9D"/>
    <w:rsid w:val="0081104A"/>
    <w:rsid w:val="008147D2"/>
    <w:rsid w:val="00814861"/>
    <w:rsid w:val="008148BA"/>
    <w:rsid w:val="0081631C"/>
    <w:rsid w:val="00816593"/>
    <w:rsid w:val="0081739C"/>
    <w:rsid w:val="00817C25"/>
    <w:rsid w:val="00820552"/>
    <w:rsid w:val="008205D2"/>
    <w:rsid w:val="008224D4"/>
    <w:rsid w:val="00822E6B"/>
    <w:rsid w:val="00823513"/>
    <w:rsid w:val="00824F20"/>
    <w:rsid w:val="00826151"/>
    <w:rsid w:val="00830A49"/>
    <w:rsid w:val="00831972"/>
    <w:rsid w:val="00831BE8"/>
    <w:rsid w:val="00831C30"/>
    <w:rsid w:val="00831C34"/>
    <w:rsid w:val="0083383B"/>
    <w:rsid w:val="00835395"/>
    <w:rsid w:val="00835E2F"/>
    <w:rsid w:val="00836BD0"/>
    <w:rsid w:val="00837744"/>
    <w:rsid w:val="008377FE"/>
    <w:rsid w:val="008400CA"/>
    <w:rsid w:val="0084182F"/>
    <w:rsid w:val="00842494"/>
    <w:rsid w:val="00842867"/>
    <w:rsid w:val="0084640E"/>
    <w:rsid w:val="008475DF"/>
    <w:rsid w:val="00850CC9"/>
    <w:rsid w:val="00851A2D"/>
    <w:rsid w:val="008525BB"/>
    <w:rsid w:val="00852B04"/>
    <w:rsid w:val="00855787"/>
    <w:rsid w:val="00855A58"/>
    <w:rsid w:val="00855BEB"/>
    <w:rsid w:val="00855FFA"/>
    <w:rsid w:val="00856481"/>
    <w:rsid w:val="00856E82"/>
    <w:rsid w:val="008606F2"/>
    <w:rsid w:val="00860BB9"/>
    <w:rsid w:val="00860EFB"/>
    <w:rsid w:val="0086129B"/>
    <w:rsid w:val="0086232C"/>
    <w:rsid w:val="00863AB6"/>
    <w:rsid w:val="00864EC1"/>
    <w:rsid w:val="008651E9"/>
    <w:rsid w:val="00866A6D"/>
    <w:rsid w:val="00867E73"/>
    <w:rsid w:val="00870374"/>
    <w:rsid w:val="00870C85"/>
    <w:rsid w:val="00870C96"/>
    <w:rsid w:val="00870F11"/>
    <w:rsid w:val="00872144"/>
    <w:rsid w:val="0087268D"/>
    <w:rsid w:val="0087291A"/>
    <w:rsid w:val="008740ED"/>
    <w:rsid w:val="008749FD"/>
    <w:rsid w:val="00874D15"/>
    <w:rsid w:val="00876E76"/>
    <w:rsid w:val="00877DE6"/>
    <w:rsid w:val="00880217"/>
    <w:rsid w:val="00880359"/>
    <w:rsid w:val="00881B98"/>
    <w:rsid w:val="00881FAC"/>
    <w:rsid w:val="008824B4"/>
    <w:rsid w:val="008834BE"/>
    <w:rsid w:val="00885303"/>
    <w:rsid w:val="008861E4"/>
    <w:rsid w:val="00887086"/>
    <w:rsid w:val="0089059C"/>
    <w:rsid w:val="00890742"/>
    <w:rsid w:val="00891CAB"/>
    <w:rsid w:val="0089253F"/>
    <w:rsid w:val="008926DF"/>
    <w:rsid w:val="00893754"/>
    <w:rsid w:val="00894A0D"/>
    <w:rsid w:val="0089546F"/>
    <w:rsid w:val="00895991"/>
    <w:rsid w:val="008968EE"/>
    <w:rsid w:val="00896D5D"/>
    <w:rsid w:val="00897BF1"/>
    <w:rsid w:val="008A1F29"/>
    <w:rsid w:val="008A2B33"/>
    <w:rsid w:val="008A341E"/>
    <w:rsid w:val="008A7DF6"/>
    <w:rsid w:val="008B0063"/>
    <w:rsid w:val="008B04F0"/>
    <w:rsid w:val="008B1BD8"/>
    <w:rsid w:val="008B4A53"/>
    <w:rsid w:val="008B51EB"/>
    <w:rsid w:val="008B53B8"/>
    <w:rsid w:val="008B5E1D"/>
    <w:rsid w:val="008B623D"/>
    <w:rsid w:val="008B7326"/>
    <w:rsid w:val="008C2438"/>
    <w:rsid w:val="008C36CB"/>
    <w:rsid w:val="008C3D77"/>
    <w:rsid w:val="008C5F1A"/>
    <w:rsid w:val="008C61ED"/>
    <w:rsid w:val="008C750D"/>
    <w:rsid w:val="008D2B6A"/>
    <w:rsid w:val="008D31EA"/>
    <w:rsid w:val="008D3819"/>
    <w:rsid w:val="008D44E6"/>
    <w:rsid w:val="008D4AC2"/>
    <w:rsid w:val="008D53E1"/>
    <w:rsid w:val="008D6EC1"/>
    <w:rsid w:val="008D6EDC"/>
    <w:rsid w:val="008D794D"/>
    <w:rsid w:val="008D7E69"/>
    <w:rsid w:val="008E0A15"/>
    <w:rsid w:val="008E1132"/>
    <w:rsid w:val="008E2234"/>
    <w:rsid w:val="008E24F3"/>
    <w:rsid w:val="008E2E49"/>
    <w:rsid w:val="008E3447"/>
    <w:rsid w:val="008E441B"/>
    <w:rsid w:val="008E5397"/>
    <w:rsid w:val="008E79FF"/>
    <w:rsid w:val="008F194D"/>
    <w:rsid w:val="008F1D50"/>
    <w:rsid w:val="008F2923"/>
    <w:rsid w:val="008F3B28"/>
    <w:rsid w:val="008F4FAD"/>
    <w:rsid w:val="008F65B4"/>
    <w:rsid w:val="008F6715"/>
    <w:rsid w:val="008F6F1F"/>
    <w:rsid w:val="008F79FD"/>
    <w:rsid w:val="009001A7"/>
    <w:rsid w:val="009015FD"/>
    <w:rsid w:val="0090164B"/>
    <w:rsid w:val="00905668"/>
    <w:rsid w:val="009059E8"/>
    <w:rsid w:val="00905C0F"/>
    <w:rsid w:val="009120A0"/>
    <w:rsid w:val="009131BD"/>
    <w:rsid w:val="00913D4B"/>
    <w:rsid w:val="00914829"/>
    <w:rsid w:val="00914D9D"/>
    <w:rsid w:val="00916C86"/>
    <w:rsid w:val="00917875"/>
    <w:rsid w:val="00920AC3"/>
    <w:rsid w:val="009221C8"/>
    <w:rsid w:val="009232F8"/>
    <w:rsid w:val="009247D6"/>
    <w:rsid w:val="00924DFF"/>
    <w:rsid w:val="00925016"/>
    <w:rsid w:val="00925915"/>
    <w:rsid w:val="00926303"/>
    <w:rsid w:val="009266B9"/>
    <w:rsid w:val="0092759A"/>
    <w:rsid w:val="009311CB"/>
    <w:rsid w:val="00931479"/>
    <w:rsid w:val="00931661"/>
    <w:rsid w:val="00931B95"/>
    <w:rsid w:val="009335F0"/>
    <w:rsid w:val="0093400B"/>
    <w:rsid w:val="00934298"/>
    <w:rsid w:val="0093449F"/>
    <w:rsid w:val="009347BD"/>
    <w:rsid w:val="00934F27"/>
    <w:rsid w:val="00935049"/>
    <w:rsid w:val="00935512"/>
    <w:rsid w:val="00935715"/>
    <w:rsid w:val="00936B24"/>
    <w:rsid w:val="0094058A"/>
    <w:rsid w:val="00945B0E"/>
    <w:rsid w:val="00945C17"/>
    <w:rsid w:val="0094690A"/>
    <w:rsid w:val="00947B04"/>
    <w:rsid w:val="0095018E"/>
    <w:rsid w:val="0095074E"/>
    <w:rsid w:val="009515B3"/>
    <w:rsid w:val="0095418D"/>
    <w:rsid w:val="0095493D"/>
    <w:rsid w:val="009555FE"/>
    <w:rsid w:val="00955A28"/>
    <w:rsid w:val="00955B13"/>
    <w:rsid w:val="009566C3"/>
    <w:rsid w:val="0095674C"/>
    <w:rsid w:val="00956FB6"/>
    <w:rsid w:val="00957D7A"/>
    <w:rsid w:val="00960629"/>
    <w:rsid w:val="00962532"/>
    <w:rsid w:val="00965392"/>
    <w:rsid w:val="00965475"/>
    <w:rsid w:val="00965A97"/>
    <w:rsid w:val="00967193"/>
    <w:rsid w:val="009676E3"/>
    <w:rsid w:val="00967728"/>
    <w:rsid w:val="00970DFC"/>
    <w:rsid w:val="00972674"/>
    <w:rsid w:val="00972B40"/>
    <w:rsid w:val="00972B9E"/>
    <w:rsid w:val="00973847"/>
    <w:rsid w:val="00974481"/>
    <w:rsid w:val="00975889"/>
    <w:rsid w:val="00976B45"/>
    <w:rsid w:val="00977911"/>
    <w:rsid w:val="00982654"/>
    <w:rsid w:val="00983112"/>
    <w:rsid w:val="00983A30"/>
    <w:rsid w:val="009848B0"/>
    <w:rsid w:val="0098517F"/>
    <w:rsid w:val="009905B2"/>
    <w:rsid w:val="00991282"/>
    <w:rsid w:val="0099217E"/>
    <w:rsid w:val="009923AE"/>
    <w:rsid w:val="0099256A"/>
    <w:rsid w:val="00992C53"/>
    <w:rsid w:val="00992DF8"/>
    <w:rsid w:val="00992FFD"/>
    <w:rsid w:val="00993A9B"/>
    <w:rsid w:val="00994BCA"/>
    <w:rsid w:val="00994D89"/>
    <w:rsid w:val="00995976"/>
    <w:rsid w:val="009962A8"/>
    <w:rsid w:val="009962C6"/>
    <w:rsid w:val="0099670E"/>
    <w:rsid w:val="00997A3A"/>
    <w:rsid w:val="009A17C9"/>
    <w:rsid w:val="009A23FC"/>
    <w:rsid w:val="009A51E9"/>
    <w:rsid w:val="009A5502"/>
    <w:rsid w:val="009B1AB2"/>
    <w:rsid w:val="009B1B04"/>
    <w:rsid w:val="009B1FE7"/>
    <w:rsid w:val="009B32AD"/>
    <w:rsid w:val="009B4713"/>
    <w:rsid w:val="009B48ED"/>
    <w:rsid w:val="009B53B3"/>
    <w:rsid w:val="009B5A95"/>
    <w:rsid w:val="009B7807"/>
    <w:rsid w:val="009C00B1"/>
    <w:rsid w:val="009C1D8E"/>
    <w:rsid w:val="009C4392"/>
    <w:rsid w:val="009C47E8"/>
    <w:rsid w:val="009C514F"/>
    <w:rsid w:val="009C5D55"/>
    <w:rsid w:val="009C7A01"/>
    <w:rsid w:val="009D01F8"/>
    <w:rsid w:val="009D0EA6"/>
    <w:rsid w:val="009D110E"/>
    <w:rsid w:val="009D1CA3"/>
    <w:rsid w:val="009D2141"/>
    <w:rsid w:val="009D2445"/>
    <w:rsid w:val="009D3ADC"/>
    <w:rsid w:val="009D4244"/>
    <w:rsid w:val="009E0051"/>
    <w:rsid w:val="009E23A3"/>
    <w:rsid w:val="009E31DF"/>
    <w:rsid w:val="009E499E"/>
    <w:rsid w:val="009E4F2F"/>
    <w:rsid w:val="009E6643"/>
    <w:rsid w:val="009E7219"/>
    <w:rsid w:val="009F00B1"/>
    <w:rsid w:val="009F071F"/>
    <w:rsid w:val="009F0A81"/>
    <w:rsid w:val="009F0B5F"/>
    <w:rsid w:val="009F4086"/>
    <w:rsid w:val="009F5C17"/>
    <w:rsid w:val="009F5D05"/>
    <w:rsid w:val="009F5E67"/>
    <w:rsid w:val="00A00666"/>
    <w:rsid w:val="00A00FA5"/>
    <w:rsid w:val="00A016F1"/>
    <w:rsid w:val="00A024CD"/>
    <w:rsid w:val="00A02BE7"/>
    <w:rsid w:val="00A04336"/>
    <w:rsid w:val="00A044CD"/>
    <w:rsid w:val="00A0717B"/>
    <w:rsid w:val="00A109BB"/>
    <w:rsid w:val="00A123EA"/>
    <w:rsid w:val="00A1458E"/>
    <w:rsid w:val="00A156C8"/>
    <w:rsid w:val="00A159CF"/>
    <w:rsid w:val="00A17BBB"/>
    <w:rsid w:val="00A21028"/>
    <w:rsid w:val="00A2248A"/>
    <w:rsid w:val="00A224AD"/>
    <w:rsid w:val="00A27226"/>
    <w:rsid w:val="00A27470"/>
    <w:rsid w:val="00A30940"/>
    <w:rsid w:val="00A311B6"/>
    <w:rsid w:val="00A315F7"/>
    <w:rsid w:val="00A3254A"/>
    <w:rsid w:val="00A35092"/>
    <w:rsid w:val="00A3628C"/>
    <w:rsid w:val="00A37E90"/>
    <w:rsid w:val="00A37FF0"/>
    <w:rsid w:val="00A40A6C"/>
    <w:rsid w:val="00A4117B"/>
    <w:rsid w:val="00A41A30"/>
    <w:rsid w:val="00A41AA0"/>
    <w:rsid w:val="00A43639"/>
    <w:rsid w:val="00A439BE"/>
    <w:rsid w:val="00A43F94"/>
    <w:rsid w:val="00A45C4E"/>
    <w:rsid w:val="00A50D52"/>
    <w:rsid w:val="00A51919"/>
    <w:rsid w:val="00A53892"/>
    <w:rsid w:val="00A5457F"/>
    <w:rsid w:val="00A56209"/>
    <w:rsid w:val="00A57023"/>
    <w:rsid w:val="00A57BE9"/>
    <w:rsid w:val="00A57CBF"/>
    <w:rsid w:val="00A6065C"/>
    <w:rsid w:val="00A607FE"/>
    <w:rsid w:val="00A6109F"/>
    <w:rsid w:val="00A62B42"/>
    <w:rsid w:val="00A63F09"/>
    <w:rsid w:val="00A64083"/>
    <w:rsid w:val="00A6464F"/>
    <w:rsid w:val="00A65DB3"/>
    <w:rsid w:val="00A6700D"/>
    <w:rsid w:val="00A6769C"/>
    <w:rsid w:val="00A679B5"/>
    <w:rsid w:val="00A7024A"/>
    <w:rsid w:val="00A724D3"/>
    <w:rsid w:val="00A73A45"/>
    <w:rsid w:val="00A74872"/>
    <w:rsid w:val="00A74A58"/>
    <w:rsid w:val="00A74AB1"/>
    <w:rsid w:val="00A75BD0"/>
    <w:rsid w:val="00A75C66"/>
    <w:rsid w:val="00A762EF"/>
    <w:rsid w:val="00A76B6A"/>
    <w:rsid w:val="00A77695"/>
    <w:rsid w:val="00A80667"/>
    <w:rsid w:val="00A82992"/>
    <w:rsid w:val="00A82BD2"/>
    <w:rsid w:val="00A84F76"/>
    <w:rsid w:val="00A85695"/>
    <w:rsid w:val="00A878CA"/>
    <w:rsid w:val="00A90137"/>
    <w:rsid w:val="00A909F0"/>
    <w:rsid w:val="00A90C63"/>
    <w:rsid w:val="00A915B1"/>
    <w:rsid w:val="00A92BBE"/>
    <w:rsid w:val="00A95ECD"/>
    <w:rsid w:val="00A9684F"/>
    <w:rsid w:val="00A96C9A"/>
    <w:rsid w:val="00A97B78"/>
    <w:rsid w:val="00AA0C24"/>
    <w:rsid w:val="00AA3415"/>
    <w:rsid w:val="00AA3610"/>
    <w:rsid w:val="00AA3849"/>
    <w:rsid w:val="00AA3BA8"/>
    <w:rsid w:val="00AA3C36"/>
    <w:rsid w:val="00AA4D2B"/>
    <w:rsid w:val="00AA5CF4"/>
    <w:rsid w:val="00AB121D"/>
    <w:rsid w:val="00AB173D"/>
    <w:rsid w:val="00AB2FCA"/>
    <w:rsid w:val="00AB3156"/>
    <w:rsid w:val="00AB3DE4"/>
    <w:rsid w:val="00AC0750"/>
    <w:rsid w:val="00AC10A2"/>
    <w:rsid w:val="00AC1874"/>
    <w:rsid w:val="00AC1F83"/>
    <w:rsid w:val="00AC37B8"/>
    <w:rsid w:val="00AC466B"/>
    <w:rsid w:val="00AC4F74"/>
    <w:rsid w:val="00AC5F27"/>
    <w:rsid w:val="00AC72E0"/>
    <w:rsid w:val="00AC7E32"/>
    <w:rsid w:val="00AD0B71"/>
    <w:rsid w:val="00AD0CEA"/>
    <w:rsid w:val="00AD1348"/>
    <w:rsid w:val="00AD2AB1"/>
    <w:rsid w:val="00AD498F"/>
    <w:rsid w:val="00AD4E72"/>
    <w:rsid w:val="00AD56C9"/>
    <w:rsid w:val="00AD63B8"/>
    <w:rsid w:val="00AD68BC"/>
    <w:rsid w:val="00AD7383"/>
    <w:rsid w:val="00AE04C7"/>
    <w:rsid w:val="00AE2302"/>
    <w:rsid w:val="00AE2940"/>
    <w:rsid w:val="00AE3A58"/>
    <w:rsid w:val="00AE5F16"/>
    <w:rsid w:val="00AF3D87"/>
    <w:rsid w:val="00AF40BF"/>
    <w:rsid w:val="00AF40F1"/>
    <w:rsid w:val="00AF42CA"/>
    <w:rsid w:val="00AF5EC7"/>
    <w:rsid w:val="00AF62E0"/>
    <w:rsid w:val="00AF7705"/>
    <w:rsid w:val="00B0063B"/>
    <w:rsid w:val="00B013B2"/>
    <w:rsid w:val="00B01DA2"/>
    <w:rsid w:val="00B05953"/>
    <w:rsid w:val="00B05D29"/>
    <w:rsid w:val="00B05E9D"/>
    <w:rsid w:val="00B06419"/>
    <w:rsid w:val="00B064E5"/>
    <w:rsid w:val="00B06747"/>
    <w:rsid w:val="00B068E6"/>
    <w:rsid w:val="00B070F1"/>
    <w:rsid w:val="00B07C32"/>
    <w:rsid w:val="00B10FCB"/>
    <w:rsid w:val="00B1407F"/>
    <w:rsid w:val="00B15B83"/>
    <w:rsid w:val="00B15E82"/>
    <w:rsid w:val="00B20864"/>
    <w:rsid w:val="00B219C6"/>
    <w:rsid w:val="00B22E47"/>
    <w:rsid w:val="00B23B96"/>
    <w:rsid w:val="00B24705"/>
    <w:rsid w:val="00B24EB6"/>
    <w:rsid w:val="00B258CA"/>
    <w:rsid w:val="00B31721"/>
    <w:rsid w:val="00B31764"/>
    <w:rsid w:val="00B32379"/>
    <w:rsid w:val="00B326AF"/>
    <w:rsid w:val="00B35AF9"/>
    <w:rsid w:val="00B36AA0"/>
    <w:rsid w:val="00B378CC"/>
    <w:rsid w:val="00B4086C"/>
    <w:rsid w:val="00B42834"/>
    <w:rsid w:val="00B43392"/>
    <w:rsid w:val="00B43ECF"/>
    <w:rsid w:val="00B450A0"/>
    <w:rsid w:val="00B45E75"/>
    <w:rsid w:val="00B45F05"/>
    <w:rsid w:val="00B46AC9"/>
    <w:rsid w:val="00B47ED0"/>
    <w:rsid w:val="00B50D6D"/>
    <w:rsid w:val="00B50DBB"/>
    <w:rsid w:val="00B50F5C"/>
    <w:rsid w:val="00B5197F"/>
    <w:rsid w:val="00B519DE"/>
    <w:rsid w:val="00B611FB"/>
    <w:rsid w:val="00B6361A"/>
    <w:rsid w:val="00B66AFD"/>
    <w:rsid w:val="00B700B3"/>
    <w:rsid w:val="00B70B0D"/>
    <w:rsid w:val="00B70BBF"/>
    <w:rsid w:val="00B71C29"/>
    <w:rsid w:val="00B7348E"/>
    <w:rsid w:val="00B73BF1"/>
    <w:rsid w:val="00B75E49"/>
    <w:rsid w:val="00B760D4"/>
    <w:rsid w:val="00B8026F"/>
    <w:rsid w:val="00B80336"/>
    <w:rsid w:val="00B80763"/>
    <w:rsid w:val="00B80DD4"/>
    <w:rsid w:val="00B8167A"/>
    <w:rsid w:val="00B81781"/>
    <w:rsid w:val="00B81901"/>
    <w:rsid w:val="00B8395E"/>
    <w:rsid w:val="00B83CCE"/>
    <w:rsid w:val="00B8551F"/>
    <w:rsid w:val="00B85600"/>
    <w:rsid w:val="00B86984"/>
    <w:rsid w:val="00B87B3F"/>
    <w:rsid w:val="00B93365"/>
    <w:rsid w:val="00B93784"/>
    <w:rsid w:val="00B93D11"/>
    <w:rsid w:val="00B9674F"/>
    <w:rsid w:val="00B96947"/>
    <w:rsid w:val="00BA02E1"/>
    <w:rsid w:val="00BA07D6"/>
    <w:rsid w:val="00BA0EC1"/>
    <w:rsid w:val="00BA263E"/>
    <w:rsid w:val="00BA474B"/>
    <w:rsid w:val="00BA5255"/>
    <w:rsid w:val="00BB19BC"/>
    <w:rsid w:val="00BB3640"/>
    <w:rsid w:val="00BB5267"/>
    <w:rsid w:val="00BB5B63"/>
    <w:rsid w:val="00BB6686"/>
    <w:rsid w:val="00BB6A31"/>
    <w:rsid w:val="00BB72AE"/>
    <w:rsid w:val="00BC3068"/>
    <w:rsid w:val="00BC3360"/>
    <w:rsid w:val="00BD077B"/>
    <w:rsid w:val="00BD1B0C"/>
    <w:rsid w:val="00BD2756"/>
    <w:rsid w:val="00BD457C"/>
    <w:rsid w:val="00BD680C"/>
    <w:rsid w:val="00BD72A1"/>
    <w:rsid w:val="00BD7CFF"/>
    <w:rsid w:val="00BE1075"/>
    <w:rsid w:val="00BE177C"/>
    <w:rsid w:val="00BE1FAD"/>
    <w:rsid w:val="00BE23D9"/>
    <w:rsid w:val="00BE2833"/>
    <w:rsid w:val="00BE3410"/>
    <w:rsid w:val="00BE4E61"/>
    <w:rsid w:val="00BE4FE0"/>
    <w:rsid w:val="00BE5953"/>
    <w:rsid w:val="00BE6504"/>
    <w:rsid w:val="00BE6C28"/>
    <w:rsid w:val="00BE702C"/>
    <w:rsid w:val="00BE71AA"/>
    <w:rsid w:val="00BE79DC"/>
    <w:rsid w:val="00BF0673"/>
    <w:rsid w:val="00BF0E1E"/>
    <w:rsid w:val="00BF2CDE"/>
    <w:rsid w:val="00BF32F7"/>
    <w:rsid w:val="00BF3F21"/>
    <w:rsid w:val="00C0018E"/>
    <w:rsid w:val="00C036ED"/>
    <w:rsid w:val="00C03823"/>
    <w:rsid w:val="00C070F9"/>
    <w:rsid w:val="00C075DE"/>
    <w:rsid w:val="00C07E69"/>
    <w:rsid w:val="00C1213E"/>
    <w:rsid w:val="00C1460D"/>
    <w:rsid w:val="00C14C52"/>
    <w:rsid w:val="00C154DD"/>
    <w:rsid w:val="00C16667"/>
    <w:rsid w:val="00C171FB"/>
    <w:rsid w:val="00C17610"/>
    <w:rsid w:val="00C20042"/>
    <w:rsid w:val="00C2092B"/>
    <w:rsid w:val="00C23042"/>
    <w:rsid w:val="00C2337A"/>
    <w:rsid w:val="00C25FE8"/>
    <w:rsid w:val="00C26BFE"/>
    <w:rsid w:val="00C270AF"/>
    <w:rsid w:val="00C31319"/>
    <w:rsid w:val="00C31330"/>
    <w:rsid w:val="00C31AE7"/>
    <w:rsid w:val="00C31B7D"/>
    <w:rsid w:val="00C31BAB"/>
    <w:rsid w:val="00C321C8"/>
    <w:rsid w:val="00C32380"/>
    <w:rsid w:val="00C34E5E"/>
    <w:rsid w:val="00C351E7"/>
    <w:rsid w:val="00C35FE1"/>
    <w:rsid w:val="00C36BE2"/>
    <w:rsid w:val="00C36C43"/>
    <w:rsid w:val="00C36CF8"/>
    <w:rsid w:val="00C3798F"/>
    <w:rsid w:val="00C406D0"/>
    <w:rsid w:val="00C40870"/>
    <w:rsid w:val="00C41CF5"/>
    <w:rsid w:val="00C42D88"/>
    <w:rsid w:val="00C43B2A"/>
    <w:rsid w:val="00C44A47"/>
    <w:rsid w:val="00C44E46"/>
    <w:rsid w:val="00C458CC"/>
    <w:rsid w:val="00C45CF5"/>
    <w:rsid w:val="00C45EE1"/>
    <w:rsid w:val="00C47225"/>
    <w:rsid w:val="00C51067"/>
    <w:rsid w:val="00C51915"/>
    <w:rsid w:val="00C52A0C"/>
    <w:rsid w:val="00C536B7"/>
    <w:rsid w:val="00C53A44"/>
    <w:rsid w:val="00C54018"/>
    <w:rsid w:val="00C541B3"/>
    <w:rsid w:val="00C5431E"/>
    <w:rsid w:val="00C56AB0"/>
    <w:rsid w:val="00C616B3"/>
    <w:rsid w:val="00C62D10"/>
    <w:rsid w:val="00C63015"/>
    <w:rsid w:val="00C63E3E"/>
    <w:rsid w:val="00C64056"/>
    <w:rsid w:val="00C64B8D"/>
    <w:rsid w:val="00C65439"/>
    <w:rsid w:val="00C66325"/>
    <w:rsid w:val="00C66DF5"/>
    <w:rsid w:val="00C66F9C"/>
    <w:rsid w:val="00C67813"/>
    <w:rsid w:val="00C70BA1"/>
    <w:rsid w:val="00C70D3D"/>
    <w:rsid w:val="00C733F4"/>
    <w:rsid w:val="00C777C6"/>
    <w:rsid w:val="00C778EA"/>
    <w:rsid w:val="00C77ECF"/>
    <w:rsid w:val="00C800DF"/>
    <w:rsid w:val="00C820E2"/>
    <w:rsid w:val="00C833B5"/>
    <w:rsid w:val="00C840DC"/>
    <w:rsid w:val="00C84617"/>
    <w:rsid w:val="00C86264"/>
    <w:rsid w:val="00C91721"/>
    <w:rsid w:val="00C91868"/>
    <w:rsid w:val="00C92158"/>
    <w:rsid w:val="00C93118"/>
    <w:rsid w:val="00C9375D"/>
    <w:rsid w:val="00C965F7"/>
    <w:rsid w:val="00C96D80"/>
    <w:rsid w:val="00C96DB5"/>
    <w:rsid w:val="00C9705D"/>
    <w:rsid w:val="00C97306"/>
    <w:rsid w:val="00CA08DA"/>
    <w:rsid w:val="00CA1389"/>
    <w:rsid w:val="00CA39BB"/>
    <w:rsid w:val="00CA401F"/>
    <w:rsid w:val="00CA4149"/>
    <w:rsid w:val="00CA481B"/>
    <w:rsid w:val="00CA53B0"/>
    <w:rsid w:val="00CA55A8"/>
    <w:rsid w:val="00CA6126"/>
    <w:rsid w:val="00CA74BB"/>
    <w:rsid w:val="00CB129F"/>
    <w:rsid w:val="00CB3300"/>
    <w:rsid w:val="00CB33A7"/>
    <w:rsid w:val="00CB33BB"/>
    <w:rsid w:val="00CB3C9E"/>
    <w:rsid w:val="00CB455C"/>
    <w:rsid w:val="00CB48D3"/>
    <w:rsid w:val="00CB4BF2"/>
    <w:rsid w:val="00CB5D3C"/>
    <w:rsid w:val="00CB6892"/>
    <w:rsid w:val="00CC193C"/>
    <w:rsid w:val="00CC26CA"/>
    <w:rsid w:val="00CC29EF"/>
    <w:rsid w:val="00CD0994"/>
    <w:rsid w:val="00CD1A4A"/>
    <w:rsid w:val="00CD3036"/>
    <w:rsid w:val="00CD37E0"/>
    <w:rsid w:val="00CD3895"/>
    <w:rsid w:val="00CD3A78"/>
    <w:rsid w:val="00CD76DB"/>
    <w:rsid w:val="00CE0023"/>
    <w:rsid w:val="00CE20C1"/>
    <w:rsid w:val="00CE2320"/>
    <w:rsid w:val="00CE3657"/>
    <w:rsid w:val="00CE76B5"/>
    <w:rsid w:val="00CE7CAD"/>
    <w:rsid w:val="00CF22E2"/>
    <w:rsid w:val="00CF2606"/>
    <w:rsid w:val="00CF3BCD"/>
    <w:rsid w:val="00CF3C72"/>
    <w:rsid w:val="00CF490D"/>
    <w:rsid w:val="00CF56F6"/>
    <w:rsid w:val="00CF62CC"/>
    <w:rsid w:val="00CF6B2D"/>
    <w:rsid w:val="00CF7D97"/>
    <w:rsid w:val="00D0054E"/>
    <w:rsid w:val="00D00A1A"/>
    <w:rsid w:val="00D02D09"/>
    <w:rsid w:val="00D032FF"/>
    <w:rsid w:val="00D03C37"/>
    <w:rsid w:val="00D05542"/>
    <w:rsid w:val="00D05AFC"/>
    <w:rsid w:val="00D06A8E"/>
    <w:rsid w:val="00D06B98"/>
    <w:rsid w:val="00D06C62"/>
    <w:rsid w:val="00D10138"/>
    <w:rsid w:val="00D122CF"/>
    <w:rsid w:val="00D136A8"/>
    <w:rsid w:val="00D16A20"/>
    <w:rsid w:val="00D175F9"/>
    <w:rsid w:val="00D2136A"/>
    <w:rsid w:val="00D21905"/>
    <w:rsid w:val="00D23B71"/>
    <w:rsid w:val="00D23E88"/>
    <w:rsid w:val="00D243F3"/>
    <w:rsid w:val="00D24EE0"/>
    <w:rsid w:val="00D25641"/>
    <w:rsid w:val="00D27B1D"/>
    <w:rsid w:val="00D33EF1"/>
    <w:rsid w:val="00D35A31"/>
    <w:rsid w:val="00D36D24"/>
    <w:rsid w:val="00D41876"/>
    <w:rsid w:val="00D44A93"/>
    <w:rsid w:val="00D45675"/>
    <w:rsid w:val="00D45D11"/>
    <w:rsid w:val="00D465FD"/>
    <w:rsid w:val="00D46EBB"/>
    <w:rsid w:val="00D47F6F"/>
    <w:rsid w:val="00D500B0"/>
    <w:rsid w:val="00D51D04"/>
    <w:rsid w:val="00D52A16"/>
    <w:rsid w:val="00D5396E"/>
    <w:rsid w:val="00D54A30"/>
    <w:rsid w:val="00D55715"/>
    <w:rsid w:val="00D55B82"/>
    <w:rsid w:val="00D579A5"/>
    <w:rsid w:val="00D579E7"/>
    <w:rsid w:val="00D57A2A"/>
    <w:rsid w:val="00D57DBC"/>
    <w:rsid w:val="00D6062E"/>
    <w:rsid w:val="00D607D3"/>
    <w:rsid w:val="00D60AB4"/>
    <w:rsid w:val="00D61528"/>
    <w:rsid w:val="00D618C8"/>
    <w:rsid w:val="00D61CAC"/>
    <w:rsid w:val="00D62377"/>
    <w:rsid w:val="00D6417F"/>
    <w:rsid w:val="00D645CA"/>
    <w:rsid w:val="00D64797"/>
    <w:rsid w:val="00D70706"/>
    <w:rsid w:val="00D725FA"/>
    <w:rsid w:val="00D73E47"/>
    <w:rsid w:val="00D757CE"/>
    <w:rsid w:val="00D758D5"/>
    <w:rsid w:val="00D75DAB"/>
    <w:rsid w:val="00D762BE"/>
    <w:rsid w:val="00D770C2"/>
    <w:rsid w:val="00D8139A"/>
    <w:rsid w:val="00D82A62"/>
    <w:rsid w:val="00D846A7"/>
    <w:rsid w:val="00D8494D"/>
    <w:rsid w:val="00D84DC2"/>
    <w:rsid w:val="00D8661E"/>
    <w:rsid w:val="00D90352"/>
    <w:rsid w:val="00D904A0"/>
    <w:rsid w:val="00D90FF4"/>
    <w:rsid w:val="00D91390"/>
    <w:rsid w:val="00D91C2D"/>
    <w:rsid w:val="00D93B5A"/>
    <w:rsid w:val="00D93FB1"/>
    <w:rsid w:val="00D9482C"/>
    <w:rsid w:val="00D94CDA"/>
    <w:rsid w:val="00D94EFE"/>
    <w:rsid w:val="00D9526A"/>
    <w:rsid w:val="00D96BC0"/>
    <w:rsid w:val="00D9770F"/>
    <w:rsid w:val="00DA0C9C"/>
    <w:rsid w:val="00DA2A59"/>
    <w:rsid w:val="00DA39EB"/>
    <w:rsid w:val="00DA6E6D"/>
    <w:rsid w:val="00DB2D29"/>
    <w:rsid w:val="00DB2E15"/>
    <w:rsid w:val="00DB576F"/>
    <w:rsid w:val="00DB6457"/>
    <w:rsid w:val="00DB7318"/>
    <w:rsid w:val="00DB754C"/>
    <w:rsid w:val="00DB75FF"/>
    <w:rsid w:val="00DB798B"/>
    <w:rsid w:val="00DC0068"/>
    <w:rsid w:val="00DC134E"/>
    <w:rsid w:val="00DC2415"/>
    <w:rsid w:val="00DC2C9B"/>
    <w:rsid w:val="00DC4712"/>
    <w:rsid w:val="00DC48CD"/>
    <w:rsid w:val="00DC5512"/>
    <w:rsid w:val="00DC5957"/>
    <w:rsid w:val="00DC7416"/>
    <w:rsid w:val="00DC7C10"/>
    <w:rsid w:val="00DD0193"/>
    <w:rsid w:val="00DD14DE"/>
    <w:rsid w:val="00DD252F"/>
    <w:rsid w:val="00DD2FDA"/>
    <w:rsid w:val="00DD6243"/>
    <w:rsid w:val="00DE07A0"/>
    <w:rsid w:val="00DE0B5E"/>
    <w:rsid w:val="00DE0D03"/>
    <w:rsid w:val="00DE1606"/>
    <w:rsid w:val="00DE1B76"/>
    <w:rsid w:val="00DE2584"/>
    <w:rsid w:val="00DE3038"/>
    <w:rsid w:val="00DE33BD"/>
    <w:rsid w:val="00DE3A08"/>
    <w:rsid w:val="00DE63F5"/>
    <w:rsid w:val="00DF1716"/>
    <w:rsid w:val="00DF1B0A"/>
    <w:rsid w:val="00DF299D"/>
    <w:rsid w:val="00DF2A29"/>
    <w:rsid w:val="00DF2A81"/>
    <w:rsid w:val="00DF37C4"/>
    <w:rsid w:val="00DF3FC8"/>
    <w:rsid w:val="00DF4AF7"/>
    <w:rsid w:val="00DF5B3F"/>
    <w:rsid w:val="00DF7488"/>
    <w:rsid w:val="00DF7721"/>
    <w:rsid w:val="00E001DF"/>
    <w:rsid w:val="00E0202A"/>
    <w:rsid w:val="00E05E88"/>
    <w:rsid w:val="00E10BCD"/>
    <w:rsid w:val="00E10E32"/>
    <w:rsid w:val="00E130DF"/>
    <w:rsid w:val="00E139DF"/>
    <w:rsid w:val="00E13C58"/>
    <w:rsid w:val="00E13E9B"/>
    <w:rsid w:val="00E142ED"/>
    <w:rsid w:val="00E168FD"/>
    <w:rsid w:val="00E17DF9"/>
    <w:rsid w:val="00E20277"/>
    <w:rsid w:val="00E21138"/>
    <w:rsid w:val="00E21165"/>
    <w:rsid w:val="00E213F9"/>
    <w:rsid w:val="00E21934"/>
    <w:rsid w:val="00E2194B"/>
    <w:rsid w:val="00E21993"/>
    <w:rsid w:val="00E2437B"/>
    <w:rsid w:val="00E267E1"/>
    <w:rsid w:val="00E272B5"/>
    <w:rsid w:val="00E31FBE"/>
    <w:rsid w:val="00E340B9"/>
    <w:rsid w:val="00E34C3D"/>
    <w:rsid w:val="00E36D88"/>
    <w:rsid w:val="00E4295B"/>
    <w:rsid w:val="00E43B8C"/>
    <w:rsid w:val="00E44D7A"/>
    <w:rsid w:val="00E46062"/>
    <w:rsid w:val="00E46582"/>
    <w:rsid w:val="00E46A9F"/>
    <w:rsid w:val="00E473C9"/>
    <w:rsid w:val="00E4779E"/>
    <w:rsid w:val="00E50556"/>
    <w:rsid w:val="00E5205A"/>
    <w:rsid w:val="00E52598"/>
    <w:rsid w:val="00E53C7A"/>
    <w:rsid w:val="00E5407B"/>
    <w:rsid w:val="00E566E1"/>
    <w:rsid w:val="00E578C5"/>
    <w:rsid w:val="00E607C9"/>
    <w:rsid w:val="00E6085B"/>
    <w:rsid w:val="00E61131"/>
    <w:rsid w:val="00E62003"/>
    <w:rsid w:val="00E65B99"/>
    <w:rsid w:val="00E70F24"/>
    <w:rsid w:val="00E713AF"/>
    <w:rsid w:val="00E71C13"/>
    <w:rsid w:val="00E71EA1"/>
    <w:rsid w:val="00E736BF"/>
    <w:rsid w:val="00E74180"/>
    <w:rsid w:val="00E75499"/>
    <w:rsid w:val="00E75A43"/>
    <w:rsid w:val="00E7672C"/>
    <w:rsid w:val="00E77A27"/>
    <w:rsid w:val="00E8014B"/>
    <w:rsid w:val="00E80A2D"/>
    <w:rsid w:val="00E84B08"/>
    <w:rsid w:val="00E857F4"/>
    <w:rsid w:val="00E85A04"/>
    <w:rsid w:val="00E86BDD"/>
    <w:rsid w:val="00E87703"/>
    <w:rsid w:val="00E87B2A"/>
    <w:rsid w:val="00E87F67"/>
    <w:rsid w:val="00E90689"/>
    <w:rsid w:val="00E91B3E"/>
    <w:rsid w:val="00E933AF"/>
    <w:rsid w:val="00E9419F"/>
    <w:rsid w:val="00E95306"/>
    <w:rsid w:val="00E95487"/>
    <w:rsid w:val="00E96AA6"/>
    <w:rsid w:val="00E97293"/>
    <w:rsid w:val="00E97B77"/>
    <w:rsid w:val="00EA2BE3"/>
    <w:rsid w:val="00EA43B8"/>
    <w:rsid w:val="00EA4B6C"/>
    <w:rsid w:val="00EA7052"/>
    <w:rsid w:val="00EB0558"/>
    <w:rsid w:val="00EB11B3"/>
    <w:rsid w:val="00EB235E"/>
    <w:rsid w:val="00EB250E"/>
    <w:rsid w:val="00EB25EA"/>
    <w:rsid w:val="00EB2E3D"/>
    <w:rsid w:val="00EB30C8"/>
    <w:rsid w:val="00EB3437"/>
    <w:rsid w:val="00EB3A10"/>
    <w:rsid w:val="00EB3B28"/>
    <w:rsid w:val="00EB3F30"/>
    <w:rsid w:val="00EB448C"/>
    <w:rsid w:val="00EB50AC"/>
    <w:rsid w:val="00EB524B"/>
    <w:rsid w:val="00EB5811"/>
    <w:rsid w:val="00EB5950"/>
    <w:rsid w:val="00EB663A"/>
    <w:rsid w:val="00EB7471"/>
    <w:rsid w:val="00EC0531"/>
    <w:rsid w:val="00EC101C"/>
    <w:rsid w:val="00EC220A"/>
    <w:rsid w:val="00EC2965"/>
    <w:rsid w:val="00EC2F5B"/>
    <w:rsid w:val="00EC5E1A"/>
    <w:rsid w:val="00EC6299"/>
    <w:rsid w:val="00EC6C30"/>
    <w:rsid w:val="00EC76D9"/>
    <w:rsid w:val="00EC7A17"/>
    <w:rsid w:val="00EC7AFF"/>
    <w:rsid w:val="00EC7C8C"/>
    <w:rsid w:val="00ED001B"/>
    <w:rsid w:val="00ED0ED6"/>
    <w:rsid w:val="00ED13E1"/>
    <w:rsid w:val="00ED1E1D"/>
    <w:rsid w:val="00ED7BE7"/>
    <w:rsid w:val="00EE1C9F"/>
    <w:rsid w:val="00EE1EEE"/>
    <w:rsid w:val="00EE3951"/>
    <w:rsid w:val="00EE4155"/>
    <w:rsid w:val="00EE47D6"/>
    <w:rsid w:val="00EE511C"/>
    <w:rsid w:val="00EE61FB"/>
    <w:rsid w:val="00EE6CB1"/>
    <w:rsid w:val="00EF08B8"/>
    <w:rsid w:val="00EF17B4"/>
    <w:rsid w:val="00EF1D5C"/>
    <w:rsid w:val="00EF20CA"/>
    <w:rsid w:val="00EF34AB"/>
    <w:rsid w:val="00EF4410"/>
    <w:rsid w:val="00EF584A"/>
    <w:rsid w:val="00EF6D6E"/>
    <w:rsid w:val="00EF7089"/>
    <w:rsid w:val="00EF7305"/>
    <w:rsid w:val="00F0250F"/>
    <w:rsid w:val="00F03235"/>
    <w:rsid w:val="00F03920"/>
    <w:rsid w:val="00F046CF"/>
    <w:rsid w:val="00F05AC2"/>
    <w:rsid w:val="00F06A07"/>
    <w:rsid w:val="00F07AEC"/>
    <w:rsid w:val="00F10020"/>
    <w:rsid w:val="00F11BC5"/>
    <w:rsid w:val="00F12554"/>
    <w:rsid w:val="00F125F7"/>
    <w:rsid w:val="00F13B36"/>
    <w:rsid w:val="00F14E00"/>
    <w:rsid w:val="00F1542C"/>
    <w:rsid w:val="00F15586"/>
    <w:rsid w:val="00F222DC"/>
    <w:rsid w:val="00F23616"/>
    <w:rsid w:val="00F23E34"/>
    <w:rsid w:val="00F2443F"/>
    <w:rsid w:val="00F2642E"/>
    <w:rsid w:val="00F268D6"/>
    <w:rsid w:val="00F268E8"/>
    <w:rsid w:val="00F27B30"/>
    <w:rsid w:val="00F30ECA"/>
    <w:rsid w:val="00F316C0"/>
    <w:rsid w:val="00F31AD8"/>
    <w:rsid w:val="00F32370"/>
    <w:rsid w:val="00F32912"/>
    <w:rsid w:val="00F33FBC"/>
    <w:rsid w:val="00F347B4"/>
    <w:rsid w:val="00F3488E"/>
    <w:rsid w:val="00F34CA3"/>
    <w:rsid w:val="00F37B7B"/>
    <w:rsid w:val="00F411A2"/>
    <w:rsid w:val="00F428A8"/>
    <w:rsid w:val="00F4354E"/>
    <w:rsid w:val="00F452B5"/>
    <w:rsid w:val="00F460A7"/>
    <w:rsid w:val="00F4697A"/>
    <w:rsid w:val="00F51C14"/>
    <w:rsid w:val="00F5218D"/>
    <w:rsid w:val="00F52477"/>
    <w:rsid w:val="00F525B8"/>
    <w:rsid w:val="00F53E28"/>
    <w:rsid w:val="00F54339"/>
    <w:rsid w:val="00F550F9"/>
    <w:rsid w:val="00F55407"/>
    <w:rsid w:val="00F62BF9"/>
    <w:rsid w:val="00F6450C"/>
    <w:rsid w:val="00F66C57"/>
    <w:rsid w:val="00F67226"/>
    <w:rsid w:val="00F703EC"/>
    <w:rsid w:val="00F73FD6"/>
    <w:rsid w:val="00F7451A"/>
    <w:rsid w:val="00F76191"/>
    <w:rsid w:val="00F770F0"/>
    <w:rsid w:val="00F7780E"/>
    <w:rsid w:val="00F805B6"/>
    <w:rsid w:val="00F84DB8"/>
    <w:rsid w:val="00F868D2"/>
    <w:rsid w:val="00F86912"/>
    <w:rsid w:val="00F87EA9"/>
    <w:rsid w:val="00F87F0A"/>
    <w:rsid w:val="00F9492A"/>
    <w:rsid w:val="00F94A65"/>
    <w:rsid w:val="00F96A75"/>
    <w:rsid w:val="00F97AD2"/>
    <w:rsid w:val="00FA0237"/>
    <w:rsid w:val="00FA6B9A"/>
    <w:rsid w:val="00FB12FD"/>
    <w:rsid w:val="00FB28C0"/>
    <w:rsid w:val="00FB2E62"/>
    <w:rsid w:val="00FB47F0"/>
    <w:rsid w:val="00FB589C"/>
    <w:rsid w:val="00FB7003"/>
    <w:rsid w:val="00FB7DF1"/>
    <w:rsid w:val="00FC0543"/>
    <w:rsid w:val="00FC0A44"/>
    <w:rsid w:val="00FC1929"/>
    <w:rsid w:val="00FC1D3A"/>
    <w:rsid w:val="00FC3977"/>
    <w:rsid w:val="00FC3D8A"/>
    <w:rsid w:val="00FC4566"/>
    <w:rsid w:val="00FC58FC"/>
    <w:rsid w:val="00FC5DE0"/>
    <w:rsid w:val="00FC5E1E"/>
    <w:rsid w:val="00FC6BF5"/>
    <w:rsid w:val="00FC7453"/>
    <w:rsid w:val="00FC7890"/>
    <w:rsid w:val="00FD14C5"/>
    <w:rsid w:val="00FD1E98"/>
    <w:rsid w:val="00FD3CE0"/>
    <w:rsid w:val="00FD4AEB"/>
    <w:rsid w:val="00FD674E"/>
    <w:rsid w:val="00FD7131"/>
    <w:rsid w:val="00FE0382"/>
    <w:rsid w:val="00FE1AD0"/>
    <w:rsid w:val="00FE4C7B"/>
    <w:rsid w:val="00FE73FA"/>
    <w:rsid w:val="00FF0696"/>
    <w:rsid w:val="00FF0CFA"/>
    <w:rsid w:val="00FF285A"/>
    <w:rsid w:val="00FF2A97"/>
    <w:rsid w:val="00FF449B"/>
    <w:rsid w:val="00FF52A0"/>
    <w:rsid w:val="00FF55A0"/>
    <w:rsid w:val="00FF598B"/>
    <w:rsid w:val="00FF7B88"/>
    <w:rsid w:val="00FF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59579"/>
  <w15:docId w15:val="{60E33FAD-0EDF-4384-A930-502D1A7A7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120" w:line="360" w:lineRule="auto"/>
      </w:pPr>
    </w:pPrDefault>
  </w:docDefaults>
  <w:latentStyles w:defLockedState="0" w:defUIPriority="99" w:defSemiHidden="0" w:defUnhideWhenUsed="0" w:defQFormat="0" w:count="375">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nhideWhenUsed="1"/>
    <w:lsdException w:name="List Number 4" w:semiHidden="1" w:unhideWhenUsed="1"/>
    <w:lsdException w:name="List Number 5" w:semiHidden="1" w:unhideWhenUsed="1"/>
    <w:lsdException w:name="Title" w:uiPriority="15"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24B4"/>
  </w:style>
  <w:style w:type="paragraph" w:styleId="Heading1">
    <w:name w:val="heading 1"/>
    <w:basedOn w:val="Normal"/>
    <w:next w:val="BodyText"/>
    <w:link w:val="Heading1Char"/>
    <w:autoRedefine/>
    <w:uiPriority w:val="3"/>
    <w:qFormat/>
    <w:rsid w:val="001F3B4A"/>
    <w:pPr>
      <w:keepNext/>
      <w:keepLines/>
      <w:spacing w:line="288" w:lineRule="auto"/>
      <w:jc w:val="both"/>
      <w:outlineLvl w:val="0"/>
    </w:pPr>
    <w:rPr>
      <w:rFonts w:ascii="Sylfaen" w:eastAsia="Helvetica" w:hAnsi="Sylfaen" w:cs="Helvetica"/>
      <w:b/>
      <w:bCs/>
      <w:caps/>
      <w:color w:val="1F3864" w:themeColor="accent5" w:themeShade="80"/>
      <w:sz w:val="28"/>
      <w:szCs w:val="22"/>
      <w:lang w:val="ka-GE"/>
    </w:rPr>
  </w:style>
  <w:style w:type="paragraph" w:styleId="Heading2">
    <w:name w:val="heading 2"/>
    <w:basedOn w:val="Normal"/>
    <w:next w:val="BodyText"/>
    <w:link w:val="Heading2Char"/>
    <w:autoRedefine/>
    <w:uiPriority w:val="3"/>
    <w:qFormat/>
    <w:rsid w:val="00934F27"/>
    <w:pPr>
      <w:keepNext/>
      <w:keepLines/>
      <w:shd w:val="clear" w:color="auto" w:fill="FFFFFF"/>
      <w:spacing w:line="276" w:lineRule="auto"/>
      <w:jc w:val="both"/>
      <w:textAlignment w:val="baseline"/>
      <w:outlineLvl w:val="1"/>
    </w:pPr>
    <w:rPr>
      <w:rFonts w:ascii="Sylfaen" w:eastAsiaTheme="majorEastAsia" w:hAnsi="Sylfaen" w:cs="Helvetica"/>
      <w:b/>
      <w:bCs/>
      <w:color w:val="323E4F" w:themeColor="text2" w:themeShade="BF"/>
      <w:sz w:val="22"/>
      <w:szCs w:val="22"/>
      <w:u w:val="single"/>
      <w:lang w:val="ka-GE"/>
    </w:rPr>
  </w:style>
  <w:style w:type="paragraph" w:styleId="Heading3">
    <w:name w:val="heading 3"/>
    <w:basedOn w:val="Normal"/>
    <w:next w:val="Normal"/>
    <w:link w:val="Heading3Char"/>
    <w:uiPriority w:val="3"/>
    <w:unhideWhenUsed/>
    <w:qFormat/>
    <w:rsid w:val="00831C34"/>
    <w:pPr>
      <w:keepNext/>
      <w:keepLines/>
      <w:spacing w:before="40"/>
      <w:outlineLvl w:val="2"/>
    </w:pPr>
    <w:rPr>
      <w:rFonts w:eastAsia="Helvetica" w:cs="Sylfaen"/>
      <w:b/>
      <w:i/>
      <w:color w:val="2E74B5" w:themeColor="accent1" w:themeShade="BF"/>
      <w:sz w:val="22"/>
      <w:szCs w:val="20"/>
      <w:lang w:val="ka-GE"/>
    </w:rPr>
  </w:style>
  <w:style w:type="paragraph" w:styleId="Heading4">
    <w:name w:val="heading 4"/>
    <w:basedOn w:val="Normal"/>
    <w:next w:val="Normal"/>
    <w:link w:val="Heading4Char"/>
    <w:uiPriority w:val="3"/>
    <w:qFormat/>
    <w:rsid w:val="00EE4155"/>
    <w:pPr>
      <w:keepNext/>
      <w:keepLines/>
      <w:spacing w:before="200" w:after="60"/>
      <w:outlineLvl w:val="3"/>
    </w:pPr>
    <w:rPr>
      <w:rFonts w:ascii="Arial" w:eastAsiaTheme="majorEastAsia" w:hAnsi="Arial" w:cs="Arial"/>
      <w:b/>
      <w:bCs/>
      <w:iCs/>
      <w:color w:val="E7E6E6" w:themeColor="background2"/>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E4155"/>
    <w:pPr>
      <w:spacing w:after="200" w:line="288" w:lineRule="auto"/>
    </w:pPr>
    <w:rPr>
      <w:rFonts w:ascii="Arial" w:hAnsi="Arial" w:cs="Arial"/>
      <w:color w:val="44546A" w:themeColor="text2"/>
      <w:sz w:val="20"/>
      <w:szCs w:val="20"/>
      <w:lang w:val="fr-FR"/>
    </w:rPr>
  </w:style>
  <w:style w:type="character" w:customStyle="1" w:styleId="BodyTextChar">
    <w:name w:val="Body Text Char"/>
    <w:basedOn w:val="DefaultParagraphFont"/>
    <w:link w:val="BodyText"/>
    <w:rsid w:val="00EE4155"/>
    <w:rPr>
      <w:rFonts w:ascii="Arial" w:hAnsi="Arial" w:cs="Arial"/>
      <w:color w:val="44546A" w:themeColor="text2"/>
      <w:sz w:val="20"/>
      <w:szCs w:val="20"/>
      <w:lang w:val="fr-FR"/>
    </w:rPr>
  </w:style>
  <w:style w:type="character" w:customStyle="1" w:styleId="Heading1Char">
    <w:name w:val="Heading 1 Char"/>
    <w:basedOn w:val="DefaultParagraphFont"/>
    <w:link w:val="Heading1"/>
    <w:uiPriority w:val="3"/>
    <w:rsid w:val="001F3B4A"/>
    <w:rPr>
      <w:rFonts w:ascii="Sylfaen" w:eastAsia="Helvetica" w:hAnsi="Sylfaen" w:cs="Helvetica"/>
      <w:b/>
      <w:bCs/>
      <w:caps/>
      <w:color w:val="1F3864" w:themeColor="accent5" w:themeShade="80"/>
      <w:sz w:val="28"/>
      <w:szCs w:val="22"/>
      <w:lang w:val="ka-GE"/>
    </w:rPr>
  </w:style>
  <w:style w:type="character" w:customStyle="1" w:styleId="Heading2Char">
    <w:name w:val="Heading 2 Char"/>
    <w:basedOn w:val="DefaultParagraphFont"/>
    <w:link w:val="Heading2"/>
    <w:uiPriority w:val="3"/>
    <w:rsid w:val="00934F27"/>
    <w:rPr>
      <w:rFonts w:ascii="Sylfaen" w:eastAsiaTheme="majorEastAsia" w:hAnsi="Sylfaen" w:cs="Helvetica"/>
      <w:b/>
      <w:bCs/>
      <w:color w:val="323E4F" w:themeColor="text2" w:themeShade="BF"/>
      <w:sz w:val="22"/>
      <w:szCs w:val="22"/>
      <w:u w:val="single"/>
      <w:shd w:val="clear" w:color="auto" w:fill="FFFFFF"/>
      <w:lang w:val="ka-GE"/>
    </w:rPr>
  </w:style>
  <w:style w:type="character" w:customStyle="1" w:styleId="Heading3Char">
    <w:name w:val="Heading 3 Char"/>
    <w:basedOn w:val="DefaultParagraphFont"/>
    <w:link w:val="Heading3"/>
    <w:uiPriority w:val="3"/>
    <w:rsid w:val="00831C34"/>
    <w:rPr>
      <w:rFonts w:eastAsia="Helvetica" w:cs="Sylfaen"/>
      <w:b/>
      <w:i/>
      <w:color w:val="2E74B5" w:themeColor="accent1" w:themeShade="BF"/>
      <w:sz w:val="22"/>
      <w:szCs w:val="20"/>
      <w:lang w:val="ka-GE"/>
    </w:rPr>
  </w:style>
  <w:style w:type="character" w:customStyle="1" w:styleId="Heading4Char">
    <w:name w:val="Heading 4 Char"/>
    <w:basedOn w:val="DefaultParagraphFont"/>
    <w:link w:val="Heading4"/>
    <w:uiPriority w:val="3"/>
    <w:rsid w:val="00EE4155"/>
    <w:rPr>
      <w:rFonts w:ascii="Arial" w:eastAsiaTheme="majorEastAsia" w:hAnsi="Arial" w:cs="Arial"/>
      <w:b/>
      <w:bCs/>
      <w:iCs/>
      <w:color w:val="E7E6E6" w:themeColor="background2"/>
      <w:sz w:val="20"/>
      <w:szCs w:val="20"/>
      <w:lang w:val="en-GB"/>
    </w:rPr>
  </w:style>
  <w:style w:type="paragraph" w:styleId="ListParagraph">
    <w:name w:val="List Paragraph"/>
    <w:aliases w:val="List Paragraph1,Lijstalinea,Bullet List Paragraph,Heading 2_sj,Dot pt,F5 List Paragraph,No Spacing1,List Paragraph Char Char Char,Indicator Text,Colorful List - Accent 11,Numbered Para 1,Bullet 1,Bullet Points,MAIN CONTENT,Bullets,3,列出段落"/>
    <w:basedOn w:val="Normal"/>
    <w:link w:val="ListParagraphChar"/>
    <w:uiPriority w:val="34"/>
    <w:qFormat/>
    <w:rsid w:val="00EE4155"/>
    <w:pPr>
      <w:ind w:left="720"/>
      <w:contextualSpacing/>
    </w:pPr>
  </w:style>
  <w:style w:type="character" w:customStyle="1" w:styleId="ListParagraphChar">
    <w:name w:val="List Paragraph Char"/>
    <w:aliases w:val="List Paragraph1 Char,Lijstalinea Char,Bullet List Paragraph Char,Heading 2_sj Char,Dot pt Char,F5 List Paragraph Char,No Spacing1 Char,List Paragraph Char Char Char Char,Indicator Text Char,Colorful List - Accent 11 Char,Bullets Char"/>
    <w:link w:val="ListParagraph"/>
    <w:uiPriority w:val="34"/>
    <w:qFormat/>
    <w:rsid w:val="00EE4155"/>
    <w:rPr>
      <w:rFonts w:ascii="Times New Roman" w:hAnsi="Times New Roman" w:cs="Times New Roman"/>
    </w:rPr>
  </w:style>
  <w:style w:type="table" w:styleId="TableGrid">
    <w:name w:val="Table Grid"/>
    <w:basedOn w:val="TableNormal"/>
    <w:uiPriority w:val="39"/>
    <w:rsid w:val="00EE4155"/>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chriftart: 9 pt,Schriftart: 10 pt,Schriftart: 8 pt,WB-Fußnotentext,fn,Footnotes,Footnote ak,stile 1,Footnote,Footnote1,Footnote2,Footnote3,Footnote4,Footnote5,Footnote6,Footnote7,Footnote8,Footnote9,Footnote10,Footnote11,Footnote21,TBSC"/>
    <w:basedOn w:val="Normal"/>
    <w:link w:val="FootnoteTextChar"/>
    <w:qFormat/>
    <w:rsid w:val="00EE4155"/>
    <w:pPr>
      <w:spacing w:after="40"/>
    </w:pPr>
    <w:rPr>
      <w:rFonts w:ascii="Arial" w:hAnsi="Arial" w:cs="Arial"/>
      <w:color w:val="44546A" w:themeColor="text2"/>
      <w:sz w:val="18"/>
      <w:szCs w:val="20"/>
      <w:lang w:val="en-GB"/>
    </w:rPr>
  </w:style>
  <w:style w:type="character" w:customStyle="1" w:styleId="FootnoteTextChar">
    <w:name w:val="Footnote Text Char"/>
    <w:aliases w:val="Schriftart: 9 pt Char,Schriftart: 10 pt Char,Schriftart: 8 pt Char,WB-Fußnotentext Char,fn Char,Footnotes Char,Footnote ak Char,stile 1 Char,Footnote Char,Footnote1 Char,Footnote2 Char,Footnote3 Char,Footnote4 Char,Footnote5 Char"/>
    <w:basedOn w:val="DefaultParagraphFont"/>
    <w:link w:val="FootnoteText"/>
    <w:rsid w:val="00EE4155"/>
    <w:rPr>
      <w:rFonts w:ascii="Arial" w:hAnsi="Arial" w:cs="Arial"/>
      <w:color w:val="44546A" w:themeColor="text2"/>
      <w:sz w:val="18"/>
      <w:szCs w:val="20"/>
      <w:lang w:val="en-GB"/>
    </w:rPr>
  </w:style>
  <w:style w:type="character" w:styleId="FootnoteReference">
    <w:name w:val="footnote reference"/>
    <w:aliases w:val="BVI fnr,16 Point,Superscript 6 Point,nota pié di pagina,Ref,de nota al pie,ftref, Char Char, Carattere Char1, Carattere Char Char Carattere Carattere Char Char,(NECG) Footnote Reference,Carattere Char1,Footnote symbol,4_G,ftref Char"/>
    <w:basedOn w:val="DefaultParagraphFont"/>
    <w:link w:val="CharCharCharCharCarCarCharCharCarCarCharChar"/>
    <w:uiPriority w:val="99"/>
    <w:unhideWhenUsed/>
    <w:qFormat/>
    <w:rsid w:val="00EE4155"/>
    <w:rPr>
      <w:vertAlign w:val="superscript"/>
    </w:rPr>
  </w:style>
  <w:style w:type="paragraph" w:customStyle="1" w:styleId="CharCharCharCharCarCarCharCharCarCarCharChar">
    <w:name w:val="Char Char Char Char Car Car Char Char Car Car Char Char"/>
    <w:basedOn w:val="Normal"/>
    <w:next w:val="Normal"/>
    <w:link w:val="FootnoteReference"/>
    <w:rsid w:val="00EE4155"/>
    <w:pPr>
      <w:spacing w:after="160" w:line="240" w:lineRule="exact"/>
    </w:pPr>
    <w:rPr>
      <w:vertAlign w:val="superscript"/>
    </w:rPr>
  </w:style>
  <w:style w:type="paragraph" w:styleId="BlockText">
    <w:name w:val="Block Text"/>
    <w:basedOn w:val="Normal"/>
    <w:uiPriority w:val="99"/>
    <w:semiHidden/>
    <w:rsid w:val="00EE4155"/>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spacing w:after="200"/>
      <w:ind w:left="1152" w:right="1152"/>
    </w:pPr>
    <w:rPr>
      <w:rFonts w:ascii="Arial" w:eastAsiaTheme="minorEastAsia" w:hAnsi="Arial" w:cs="Arial"/>
      <w:i/>
      <w:iCs/>
      <w:color w:val="5B9BD5" w:themeColor="accent1"/>
      <w:sz w:val="20"/>
      <w:szCs w:val="20"/>
      <w:lang w:val="en-GB"/>
    </w:rPr>
  </w:style>
  <w:style w:type="paragraph" w:styleId="BalloonText">
    <w:name w:val="Balloon Text"/>
    <w:basedOn w:val="Normal"/>
    <w:link w:val="BalloonTextChar"/>
    <w:uiPriority w:val="99"/>
    <w:semiHidden/>
    <w:rsid w:val="00EE4155"/>
    <w:rPr>
      <w:rFonts w:ascii="Tahoma" w:hAnsi="Tahoma" w:cs="Tahoma"/>
      <w:color w:val="44546A" w:themeColor="text2"/>
      <w:sz w:val="16"/>
      <w:szCs w:val="16"/>
      <w:lang w:val="en-GB"/>
    </w:rPr>
  </w:style>
  <w:style w:type="character" w:customStyle="1" w:styleId="BalloonTextChar">
    <w:name w:val="Balloon Text Char"/>
    <w:basedOn w:val="DefaultParagraphFont"/>
    <w:link w:val="BalloonText"/>
    <w:uiPriority w:val="99"/>
    <w:semiHidden/>
    <w:rsid w:val="00EE4155"/>
    <w:rPr>
      <w:rFonts w:ascii="Tahoma" w:hAnsi="Tahoma" w:cs="Tahoma"/>
      <w:color w:val="44546A" w:themeColor="text2"/>
      <w:sz w:val="16"/>
      <w:szCs w:val="16"/>
      <w:lang w:val="en-GB"/>
    </w:rPr>
  </w:style>
  <w:style w:type="paragraph" w:styleId="Header">
    <w:name w:val="header"/>
    <w:basedOn w:val="Normal"/>
    <w:link w:val="HeaderChar"/>
    <w:uiPriority w:val="99"/>
    <w:qFormat/>
    <w:rsid w:val="00EE4155"/>
    <w:pPr>
      <w:tabs>
        <w:tab w:val="center" w:pos="4513"/>
        <w:tab w:val="right" w:pos="9026"/>
      </w:tabs>
    </w:pPr>
    <w:rPr>
      <w:rFonts w:ascii="Arial" w:hAnsi="Arial" w:cs="Arial"/>
      <w:noProof/>
      <w:color w:val="44546A" w:themeColor="text2"/>
      <w:sz w:val="20"/>
      <w:szCs w:val="20"/>
      <w:lang w:val="en-GB"/>
    </w:rPr>
  </w:style>
  <w:style w:type="character" w:customStyle="1" w:styleId="HeaderChar">
    <w:name w:val="Header Char"/>
    <w:basedOn w:val="DefaultParagraphFont"/>
    <w:link w:val="Header"/>
    <w:uiPriority w:val="99"/>
    <w:rsid w:val="00EE4155"/>
    <w:rPr>
      <w:rFonts w:ascii="Arial" w:hAnsi="Arial" w:cs="Arial"/>
      <w:noProof/>
      <w:color w:val="44546A" w:themeColor="text2"/>
      <w:sz w:val="20"/>
      <w:szCs w:val="20"/>
      <w:lang w:val="en-GB"/>
    </w:rPr>
  </w:style>
  <w:style w:type="paragraph" w:styleId="Footer">
    <w:name w:val="footer"/>
    <w:basedOn w:val="Normal"/>
    <w:link w:val="FooterChar"/>
    <w:uiPriority w:val="99"/>
    <w:qFormat/>
    <w:rsid w:val="00EE4155"/>
    <w:pPr>
      <w:jc w:val="right"/>
    </w:pPr>
    <w:rPr>
      <w:rFonts w:ascii="Arial" w:hAnsi="Arial" w:cs="Arial"/>
      <w:caps/>
      <w:color w:val="FFFFFF" w:themeColor="background1"/>
      <w:sz w:val="22"/>
      <w:szCs w:val="22"/>
      <w:lang w:val="en-GB"/>
    </w:rPr>
  </w:style>
  <w:style w:type="character" w:customStyle="1" w:styleId="FooterChar">
    <w:name w:val="Footer Char"/>
    <w:basedOn w:val="DefaultParagraphFont"/>
    <w:link w:val="Footer"/>
    <w:uiPriority w:val="99"/>
    <w:rsid w:val="00EE4155"/>
    <w:rPr>
      <w:rFonts w:ascii="Arial" w:hAnsi="Arial" w:cs="Arial"/>
      <w:caps/>
      <w:color w:val="FFFFFF" w:themeColor="background1"/>
      <w:sz w:val="22"/>
      <w:szCs w:val="22"/>
      <w:lang w:val="en-GB"/>
    </w:rPr>
  </w:style>
  <w:style w:type="character" w:customStyle="1" w:styleId="TableTextChar">
    <w:name w:val="Table Text Char"/>
    <w:basedOn w:val="DefaultParagraphFont"/>
    <w:link w:val="TableText"/>
    <w:uiPriority w:val="7"/>
    <w:rsid w:val="00EE4155"/>
    <w:rPr>
      <w:rFonts w:ascii="Arial" w:hAnsi="Arial" w:cs="Arial"/>
      <w:color w:val="44546A" w:themeColor="text2"/>
      <w:sz w:val="18"/>
      <w:szCs w:val="20"/>
    </w:rPr>
  </w:style>
  <w:style w:type="paragraph" w:customStyle="1" w:styleId="TableText">
    <w:name w:val="Table Text"/>
    <w:basedOn w:val="Normal"/>
    <w:link w:val="TableTextChar"/>
    <w:uiPriority w:val="7"/>
    <w:qFormat/>
    <w:rsid w:val="00EE4155"/>
    <w:rPr>
      <w:rFonts w:ascii="Arial" w:hAnsi="Arial" w:cs="Arial"/>
      <w:color w:val="44546A" w:themeColor="text2"/>
      <w:sz w:val="18"/>
      <w:szCs w:val="20"/>
    </w:rPr>
  </w:style>
  <w:style w:type="paragraph" w:customStyle="1" w:styleId="TableHeader">
    <w:name w:val="Table Header"/>
    <w:basedOn w:val="TableText"/>
    <w:link w:val="TableHeaderChar"/>
    <w:uiPriority w:val="6"/>
    <w:qFormat/>
    <w:rsid w:val="00EE4155"/>
    <w:rPr>
      <w:b/>
      <w:color w:val="E7E6E6" w:themeColor="background2"/>
    </w:rPr>
  </w:style>
  <w:style w:type="character" w:customStyle="1" w:styleId="TableHeaderChar">
    <w:name w:val="Table Header Char"/>
    <w:basedOn w:val="TableTextChar"/>
    <w:link w:val="TableHeader"/>
    <w:uiPriority w:val="6"/>
    <w:rsid w:val="00EE4155"/>
    <w:rPr>
      <w:rFonts w:ascii="Arial" w:hAnsi="Arial" w:cs="Arial"/>
      <w:b/>
      <w:color w:val="E7E6E6" w:themeColor="background2"/>
      <w:sz w:val="18"/>
      <w:szCs w:val="20"/>
    </w:rPr>
  </w:style>
  <w:style w:type="paragraph" w:customStyle="1" w:styleId="TableFirstColumn">
    <w:name w:val="Table First Column"/>
    <w:link w:val="TableFirstColumnChar"/>
    <w:uiPriority w:val="7"/>
    <w:qFormat/>
    <w:rsid w:val="00EE4155"/>
    <w:rPr>
      <w:rFonts w:ascii="Arial" w:hAnsi="Arial" w:cs="Arial"/>
      <w:b/>
      <w:color w:val="E7E6E6" w:themeColor="background2"/>
      <w:sz w:val="18"/>
      <w:szCs w:val="20"/>
      <w:lang w:val="en-GB"/>
    </w:rPr>
  </w:style>
  <w:style w:type="character" w:customStyle="1" w:styleId="TableFirstColumnChar">
    <w:name w:val="Table First Column Char"/>
    <w:basedOn w:val="TableHeaderChar"/>
    <w:link w:val="TableFirstColumn"/>
    <w:uiPriority w:val="7"/>
    <w:rsid w:val="00EE4155"/>
    <w:rPr>
      <w:rFonts w:ascii="Arial" w:hAnsi="Arial" w:cs="Arial"/>
      <w:b/>
      <w:color w:val="E7E6E6" w:themeColor="background2"/>
      <w:sz w:val="18"/>
      <w:szCs w:val="20"/>
      <w:lang w:val="en-GB"/>
    </w:rPr>
  </w:style>
  <w:style w:type="paragraph" w:styleId="ListBullet">
    <w:name w:val="List Bullet"/>
    <w:basedOn w:val="Normal"/>
    <w:link w:val="ListBulletChar"/>
    <w:uiPriority w:val="2"/>
    <w:qFormat/>
    <w:rsid w:val="00EE4155"/>
    <w:pPr>
      <w:numPr>
        <w:numId w:val="1"/>
      </w:numPr>
      <w:spacing w:line="288" w:lineRule="auto"/>
    </w:pPr>
    <w:rPr>
      <w:rFonts w:ascii="Arial" w:hAnsi="Arial" w:cs="Arial"/>
      <w:color w:val="44546A" w:themeColor="text2"/>
      <w:sz w:val="20"/>
      <w:szCs w:val="20"/>
      <w:lang w:val="en-GB"/>
    </w:rPr>
  </w:style>
  <w:style w:type="character" w:customStyle="1" w:styleId="ListBulletChar">
    <w:name w:val="List Bullet Char"/>
    <w:basedOn w:val="DefaultParagraphFont"/>
    <w:link w:val="ListBullet"/>
    <w:uiPriority w:val="2"/>
    <w:rsid w:val="00EE4155"/>
    <w:rPr>
      <w:rFonts w:ascii="Arial" w:hAnsi="Arial" w:cs="Arial"/>
      <w:color w:val="44546A" w:themeColor="text2"/>
      <w:sz w:val="20"/>
      <w:szCs w:val="20"/>
      <w:lang w:val="en-GB"/>
    </w:rPr>
  </w:style>
  <w:style w:type="paragraph" w:styleId="ListNumber">
    <w:name w:val="List Number"/>
    <w:basedOn w:val="Normal"/>
    <w:uiPriority w:val="2"/>
    <w:qFormat/>
    <w:rsid w:val="00EE4155"/>
    <w:pPr>
      <w:numPr>
        <w:numId w:val="8"/>
      </w:numPr>
      <w:spacing w:after="60" w:line="288" w:lineRule="auto"/>
    </w:pPr>
    <w:rPr>
      <w:rFonts w:ascii="Arial" w:hAnsi="Arial" w:cs="Arial"/>
      <w:color w:val="44546A" w:themeColor="text2"/>
      <w:sz w:val="20"/>
      <w:szCs w:val="20"/>
      <w:lang w:val="en-GB"/>
    </w:rPr>
  </w:style>
  <w:style w:type="table" w:customStyle="1" w:styleId="ETFTable">
    <w:name w:val="ETF Table"/>
    <w:basedOn w:val="TableNormal"/>
    <w:uiPriority w:val="99"/>
    <w:qFormat/>
    <w:rsid w:val="00EE4155"/>
    <w:rPr>
      <w:rFonts w:ascii="Arial" w:hAnsi="Arial"/>
      <w:color w:val="616264"/>
      <w:sz w:val="18"/>
      <w:szCs w:val="22"/>
      <w:lang w:val="en-GB"/>
    </w:rPr>
    <w:tblPr>
      <w:tblBorders>
        <w:top w:val="single" w:sz="8" w:space="0" w:color="BFBFBF" w:themeColor="background1" w:themeShade="BF"/>
        <w:bottom w:val="single" w:sz="8" w:space="0" w:color="BFBFBF" w:themeColor="background1" w:themeShade="BF"/>
        <w:insideH w:val="single" w:sz="8" w:space="0" w:color="BFBFBF" w:themeColor="background1" w:themeShade="BF"/>
        <w:insideV w:val="single" w:sz="8" w:space="0" w:color="BFBFBF" w:themeColor="background1" w:themeShade="BF"/>
      </w:tblBorders>
      <w:tblCellMar>
        <w:top w:w="57" w:type="dxa"/>
        <w:bottom w:w="57" w:type="dxa"/>
      </w:tblCellMar>
    </w:tblPr>
    <w:tcPr>
      <w:shd w:val="clear" w:color="auto" w:fill="auto"/>
      <w:vAlign w:val="center"/>
    </w:tcPr>
    <w:tblStylePr w:type="firstRow">
      <w:rPr>
        <w:rFonts w:ascii="Arial" w:hAnsi="Arial"/>
        <w:b w:val="0"/>
        <w:i w:val="0"/>
        <w:color w:val="E7E6E6" w:themeColor="background2"/>
        <w:sz w:val="22"/>
      </w:rPr>
      <w:tblPr/>
      <w:tcPr>
        <w:tcBorders>
          <w:top w:val="single" w:sz="8" w:space="0" w:color="E7E6E6" w:themeColor="background2"/>
          <w:left w:val="nil"/>
          <w:bottom w:val="single" w:sz="8" w:space="0" w:color="E7E6E6" w:themeColor="background2"/>
          <w:right w:val="nil"/>
          <w:insideH w:val="nil"/>
          <w:insideV w:val="single" w:sz="8" w:space="0" w:color="BFBFBF" w:themeColor="background1" w:themeShade="BF"/>
          <w:tl2br w:val="nil"/>
          <w:tr2bl w:val="nil"/>
        </w:tcBorders>
        <w:shd w:val="clear" w:color="auto" w:fill="auto"/>
      </w:tcPr>
    </w:tblStylePr>
    <w:tblStylePr w:type="lastRow">
      <w:tblPr/>
      <w:tcPr>
        <w:tcBorders>
          <w:top w:val="single" w:sz="8" w:space="0" w:color="BFBFBF" w:themeColor="background1" w:themeShade="BF"/>
          <w:left w:val="nil"/>
          <w:bottom w:val="single" w:sz="8" w:space="0" w:color="E7E6E6" w:themeColor="background2"/>
          <w:right w:val="nil"/>
          <w:insideH w:val="nil"/>
          <w:insideV w:val="single" w:sz="8" w:space="0" w:color="BFBFBF" w:themeColor="background1" w:themeShade="BF"/>
          <w:tl2br w:val="nil"/>
          <w:tr2bl w:val="nil"/>
        </w:tcBorders>
        <w:shd w:val="clear" w:color="auto" w:fill="auto"/>
      </w:tcPr>
    </w:tblStylePr>
    <w:tblStylePr w:type="firstCol">
      <w:rPr>
        <w:color w:val="5B9BD5" w:themeColor="accent1"/>
      </w:rPr>
    </w:tblStylePr>
  </w:style>
  <w:style w:type="paragraph" w:styleId="Title">
    <w:name w:val="Title"/>
    <w:basedOn w:val="Normal"/>
    <w:next w:val="Normal"/>
    <w:link w:val="TitleChar"/>
    <w:autoRedefine/>
    <w:uiPriority w:val="15"/>
    <w:qFormat/>
    <w:rsid w:val="00EE4155"/>
    <w:pPr>
      <w:spacing w:after="960"/>
      <w:ind w:left="-680"/>
      <w:jc w:val="center"/>
    </w:pPr>
    <w:rPr>
      <w:rFonts w:ascii="Arial" w:eastAsiaTheme="majorEastAsia" w:hAnsi="Arial" w:cstheme="majorBidi"/>
      <w:b/>
      <w:bCs/>
      <w:caps/>
      <w:color w:val="1F4E79" w:themeColor="accent1" w:themeShade="80"/>
      <w:spacing w:val="-40"/>
      <w:sz w:val="48"/>
      <w:szCs w:val="48"/>
      <w:lang w:val="en-GB"/>
    </w:rPr>
  </w:style>
  <w:style w:type="character" w:customStyle="1" w:styleId="TitleChar">
    <w:name w:val="Title Char"/>
    <w:basedOn w:val="DefaultParagraphFont"/>
    <w:link w:val="Title"/>
    <w:uiPriority w:val="15"/>
    <w:rsid w:val="00EE4155"/>
    <w:rPr>
      <w:rFonts w:ascii="Arial" w:eastAsiaTheme="majorEastAsia" w:hAnsi="Arial" w:cstheme="majorBidi"/>
      <w:b/>
      <w:bCs/>
      <w:caps/>
      <w:color w:val="1F4E79" w:themeColor="accent1" w:themeShade="80"/>
      <w:spacing w:val="-40"/>
      <w:sz w:val="48"/>
      <w:szCs w:val="48"/>
      <w:lang w:val="en-GB"/>
    </w:rPr>
  </w:style>
  <w:style w:type="paragraph" w:styleId="ListNumber2">
    <w:name w:val="List Number 2"/>
    <w:basedOn w:val="Normal"/>
    <w:uiPriority w:val="4"/>
    <w:qFormat/>
    <w:rsid w:val="00EE4155"/>
    <w:pPr>
      <w:numPr>
        <w:ilvl w:val="1"/>
        <w:numId w:val="8"/>
      </w:numPr>
      <w:spacing w:after="60"/>
      <w:contextualSpacing/>
    </w:pPr>
    <w:rPr>
      <w:rFonts w:ascii="Arial" w:hAnsi="Arial" w:cs="Arial"/>
      <w:color w:val="44546A" w:themeColor="text2"/>
      <w:sz w:val="20"/>
      <w:szCs w:val="20"/>
      <w:lang w:val="en-GB"/>
    </w:rPr>
  </w:style>
  <w:style w:type="paragraph" w:styleId="ListBullet2">
    <w:name w:val="List Bullet 2"/>
    <w:basedOn w:val="Normal"/>
    <w:uiPriority w:val="4"/>
    <w:qFormat/>
    <w:rsid w:val="00EE4155"/>
    <w:pPr>
      <w:numPr>
        <w:ilvl w:val="1"/>
        <w:numId w:val="1"/>
      </w:numPr>
      <w:spacing w:after="60"/>
    </w:pPr>
    <w:rPr>
      <w:rFonts w:ascii="Arial" w:hAnsi="Arial" w:cs="Arial"/>
      <w:color w:val="44546A" w:themeColor="text2"/>
      <w:sz w:val="20"/>
      <w:szCs w:val="20"/>
      <w:lang w:val="en-GB"/>
    </w:rPr>
  </w:style>
  <w:style w:type="character" w:styleId="SubtleEmphasis">
    <w:name w:val="Subtle Emphasis"/>
    <w:basedOn w:val="DefaultParagraphFont"/>
    <w:uiPriority w:val="19"/>
    <w:qFormat/>
    <w:rsid w:val="00EE4155"/>
    <w:rPr>
      <w:i/>
      <w:iCs/>
      <w:color w:val="616264"/>
    </w:rPr>
  </w:style>
  <w:style w:type="paragraph" w:styleId="TOCHeading">
    <w:name w:val="TOC Heading"/>
    <w:basedOn w:val="Heading1"/>
    <w:next w:val="Normal"/>
    <w:autoRedefine/>
    <w:uiPriority w:val="39"/>
    <w:qFormat/>
    <w:rsid w:val="00042B3D"/>
    <w:pPr>
      <w:spacing w:line="276" w:lineRule="auto"/>
      <w:ind w:left="720" w:hanging="360"/>
      <w:outlineLvl w:val="9"/>
    </w:pPr>
    <w:rPr>
      <w:rFonts w:cs="Arial"/>
      <w:sz w:val="60"/>
      <w:szCs w:val="60"/>
      <w:lang w:val="en-US"/>
    </w:rPr>
  </w:style>
  <w:style w:type="paragraph" w:styleId="TOC1">
    <w:name w:val="toc 1"/>
    <w:basedOn w:val="Normal"/>
    <w:next w:val="Normal"/>
    <w:autoRedefine/>
    <w:uiPriority w:val="39"/>
    <w:rsid w:val="0067010D"/>
    <w:pPr>
      <w:tabs>
        <w:tab w:val="right" w:leader="dot" w:pos="9998"/>
      </w:tabs>
    </w:pPr>
    <w:rPr>
      <w:b/>
      <w:bCs/>
    </w:rPr>
  </w:style>
  <w:style w:type="paragraph" w:styleId="TOC2">
    <w:name w:val="toc 2"/>
    <w:basedOn w:val="Normal"/>
    <w:next w:val="Normal"/>
    <w:autoRedefine/>
    <w:uiPriority w:val="39"/>
    <w:rsid w:val="00EE4155"/>
    <w:pPr>
      <w:ind w:left="240"/>
    </w:pPr>
    <w:rPr>
      <w:b/>
      <w:bCs/>
      <w:sz w:val="22"/>
      <w:szCs w:val="22"/>
    </w:rPr>
  </w:style>
  <w:style w:type="paragraph" w:styleId="TOC3">
    <w:name w:val="toc 3"/>
    <w:basedOn w:val="Normal"/>
    <w:next w:val="Normal"/>
    <w:autoRedefine/>
    <w:uiPriority w:val="39"/>
    <w:rsid w:val="00EE4155"/>
    <w:pPr>
      <w:ind w:left="480"/>
    </w:pPr>
    <w:rPr>
      <w:sz w:val="22"/>
      <w:szCs w:val="22"/>
    </w:rPr>
  </w:style>
  <w:style w:type="character" w:styleId="Hyperlink">
    <w:name w:val="Hyperlink"/>
    <w:basedOn w:val="DefaultParagraphFont"/>
    <w:uiPriority w:val="99"/>
    <w:unhideWhenUsed/>
    <w:qFormat/>
    <w:rsid w:val="00EE4155"/>
    <w:rPr>
      <w:color w:val="0563C1" w:themeColor="hyperlink"/>
      <w:u w:val="single"/>
    </w:rPr>
  </w:style>
  <w:style w:type="paragraph" w:styleId="ListBullet3">
    <w:name w:val="List Bullet 3"/>
    <w:basedOn w:val="Normal"/>
    <w:uiPriority w:val="99"/>
    <w:semiHidden/>
    <w:unhideWhenUsed/>
    <w:rsid w:val="00EE4155"/>
    <w:pPr>
      <w:numPr>
        <w:numId w:val="2"/>
      </w:numPr>
      <w:spacing w:after="200"/>
      <w:ind w:left="924" w:hanging="357"/>
    </w:pPr>
    <w:rPr>
      <w:rFonts w:ascii="Arial" w:hAnsi="Arial" w:cs="Arial"/>
      <w:color w:val="44546A" w:themeColor="text2"/>
      <w:sz w:val="20"/>
      <w:szCs w:val="20"/>
      <w:lang w:val="en-GB"/>
    </w:rPr>
  </w:style>
  <w:style w:type="paragraph" w:styleId="ListBullet4">
    <w:name w:val="List Bullet 4"/>
    <w:basedOn w:val="Normal"/>
    <w:uiPriority w:val="99"/>
    <w:semiHidden/>
    <w:unhideWhenUsed/>
    <w:rsid w:val="00EE4155"/>
    <w:pPr>
      <w:numPr>
        <w:numId w:val="3"/>
      </w:numPr>
      <w:spacing w:after="200"/>
      <w:ind w:left="1208" w:hanging="357"/>
    </w:pPr>
    <w:rPr>
      <w:rFonts w:ascii="Arial" w:hAnsi="Arial" w:cs="Arial"/>
      <w:color w:val="44546A" w:themeColor="text2"/>
      <w:sz w:val="20"/>
      <w:szCs w:val="20"/>
      <w:lang w:val="en-GB"/>
    </w:rPr>
  </w:style>
  <w:style w:type="paragraph" w:styleId="ListBullet5">
    <w:name w:val="List Bullet 5"/>
    <w:basedOn w:val="Normal"/>
    <w:uiPriority w:val="99"/>
    <w:semiHidden/>
    <w:unhideWhenUsed/>
    <w:rsid w:val="00EE4155"/>
    <w:pPr>
      <w:numPr>
        <w:numId w:val="4"/>
      </w:numPr>
      <w:spacing w:after="200"/>
      <w:ind w:left="1491" w:hanging="357"/>
    </w:pPr>
    <w:rPr>
      <w:rFonts w:ascii="Arial" w:hAnsi="Arial" w:cs="Arial"/>
      <w:color w:val="44546A" w:themeColor="text2"/>
      <w:sz w:val="20"/>
      <w:szCs w:val="20"/>
      <w:lang w:val="en-GB"/>
    </w:rPr>
  </w:style>
  <w:style w:type="paragraph" w:styleId="ListContinue">
    <w:name w:val="List Continue"/>
    <w:basedOn w:val="Normal"/>
    <w:uiPriority w:val="99"/>
    <w:semiHidden/>
    <w:unhideWhenUsed/>
    <w:rsid w:val="00EE4155"/>
    <w:pPr>
      <w:spacing w:after="200"/>
      <w:ind w:left="284"/>
    </w:pPr>
    <w:rPr>
      <w:rFonts w:ascii="Arial" w:hAnsi="Arial" w:cs="Arial"/>
      <w:color w:val="44546A" w:themeColor="text2"/>
      <w:sz w:val="20"/>
      <w:szCs w:val="20"/>
      <w:lang w:val="en-GB"/>
    </w:rPr>
  </w:style>
  <w:style w:type="paragraph" w:styleId="ListContinue2">
    <w:name w:val="List Continue 2"/>
    <w:basedOn w:val="Normal"/>
    <w:uiPriority w:val="99"/>
    <w:semiHidden/>
    <w:unhideWhenUsed/>
    <w:rsid w:val="00EE4155"/>
    <w:pPr>
      <w:spacing w:after="200"/>
      <w:ind w:left="567"/>
    </w:pPr>
    <w:rPr>
      <w:rFonts w:ascii="Arial" w:hAnsi="Arial" w:cs="Arial"/>
      <w:color w:val="44546A" w:themeColor="text2"/>
      <w:sz w:val="20"/>
      <w:szCs w:val="20"/>
      <w:lang w:val="en-GB"/>
    </w:rPr>
  </w:style>
  <w:style w:type="paragraph" w:styleId="ListContinue3">
    <w:name w:val="List Continue 3"/>
    <w:basedOn w:val="Normal"/>
    <w:uiPriority w:val="99"/>
    <w:semiHidden/>
    <w:unhideWhenUsed/>
    <w:rsid w:val="00EE4155"/>
    <w:pPr>
      <w:spacing w:after="200"/>
      <w:ind w:left="851"/>
    </w:pPr>
    <w:rPr>
      <w:rFonts w:ascii="Arial" w:hAnsi="Arial" w:cs="Arial"/>
      <w:color w:val="44546A" w:themeColor="text2"/>
      <w:sz w:val="20"/>
      <w:szCs w:val="20"/>
      <w:lang w:val="en-GB"/>
    </w:rPr>
  </w:style>
  <w:style w:type="paragraph" w:styleId="ListContinue4">
    <w:name w:val="List Continue 4"/>
    <w:basedOn w:val="Normal"/>
    <w:uiPriority w:val="99"/>
    <w:semiHidden/>
    <w:unhideWhenUsed/>
    <w:rsid w:val="00EE4155"/>
    <w:pPr>
      <w:spacing w:after="200"/>
      <w:ind w:left="1134"/>
    </w:pPr>
    <w:rPr>
      <w:rFonts w:ascii="Arial" w:hAnsi="Arial" w:cs="Arial"/>
      <w:color w:val="44546A" w:themeColor="text2"/>
      <w:sz w:val="20"/>
      <w:szCs w:val="20"/>
      <w:lang w:val="en-GB"/>
    </w:rPr>
  </w:style>
  <w:style w:type="paragraph" w:styleId="ListContinue5">
    <w:name w:val="List Continue 5"/>
    <w:basedOn w:val="Normal"/>
    <w:uiPriority w:val="99"/>
    <w:semiHidden/>
    <w:unhideWhenUsed/>
    <w:rsid w:val="00EE4155"/>
    <w:pPr>
      <w:spacing w:after="200"/>
      <w:ind w:left="1418"/>
    </w:pPr>
    <w:rPr>
      <w:rFonts w:ascii="Arial" w:hAnsi="Arial" w:cs="Arial"/>
      <w:color w:val="44546A" w:themeColor="text2"/>
      <w:sz w:val="20"/>
      <w:szCs w:val="20"/>
      <w:lang w:val="en-GB"/>
    </w:rPr>
  </w:style>
  <w:style w:type="paragraph" w:styleId="ListNumber3">
    <w:name w:val="List Number 3"/>
    <w:basedOn w:val="Normal"/>
    <w:uiPriority w:val="99"/>
    <w:semiHidden/>
    <w:unhideWhenUsed/>
    <w:rsid w:val="00EE4155"/>
    <w:pPr>
      <w:numPr>
        <w:numId w:val="5"/>
      </w:numPr>
      <w:spacing w:after="200"/>
      <w:ind w:left="924" w:hanging="357"/>
    </w:pPr>
    <w:rPr>
      <w:rFonts w:ascii="Arial" w:hAnsi="Arial" w:cs="Arial"/>
      <w:color w:val="44546A" w:themeColor="text2"/>
      <w:sz w:val="20"/>
      <w:szCs w:val="20"/>
      <w:lang w:val="en-GB"/>
    </w:rPr>
  </w:style>
  <w:style w:type="paragraph" w:styleId="ListNumber4">
    <w:name w:val="List Number 4"/>
    <w:basedOn w:val="Normal"/>
    <w:uiPriority w:val="99"/>
    <w:semiHidden/>
    <w:unhideWhenUsed/>
    <w:rsid w:val="00EE4155"/>
    <w:pPr>
      <w:numPr>
        <w:numId w:val="6"/>
      </w:numPr>
      <w:tabs>
        <w:tab w:val="clear" w:pos="1209"/>
        <w:tab w:val="num" w:pos="432"/>
      </w:tabs>
      <w:spacing w:after="200"/>
      <w:ind w:left="1208" w:hanging="357"/>
    </w:pPr>
    <w:rPr>
      <w:rFonts w:ascii="Arial" w:hAnsi="Arial" w:cs="Arial"/>
      <w:color w:val="44546A" w:themeColor="text2"/>
      <w:sz w:val="20"/>
      <w:szCs w:val="20"/>
      <w:lang w:val="en-GB"/>
    </w:rPr>
  </w:style>
  <w:style w:type="paragraph" w:styleId="ListNumber5">
    <w:name w:val="List Number 5"/>
    <w:basedOn w:val="Normal"/>
    <w:uiPriority w:val="99"/>
    <w:semiHidden/>
    <w:unhideWhenUsed/>
    <w:rsid w:val="00EE4155"/>
    <w:pPr>
      <w:numPr>
        <w:numId w:val="7"/>
      </w:numPr>
      <w:spacing w:after="200"/>
      <w:ind w:left="1491" w:hanging="357"/>
    </w:pPr>
    <w:rPr>
      <w:rFonts w:ascii="Arial" w:hAnsi="Arial" w:cs="Arial"/>
      <w:color w:val="44546A" w:themeColor="text2"/>
      <w:sz w:val="20"/>
      <w:szCs w:val="20"/>
      <w:lang w:val="en-GB"/>
    </w:rPr>
  </w:style>
  <w:style w:type="paragraph" w:styleId="Quote">
    <w:name w:val="Quote"/>
    <w:basedOn w:val="Normal"/>
    <w:next w:val="Normal"/>
    <w:link w:val="QuoteChar"/>
    <w:uiPriority w:val="29"/>
    <w:qFormat/>
    <w:rsid w:val="00EE4155"/>
    <w:pPr>
      <w:spacing w:before="200" w:after="160"/>
    </w:pPr>
    <w:rPr>
      <w:rFonts w:ascii="Arial" w:hAnsi="Arial" w:cs="Arial"/>
      <w:i/>
      <w:iCs/>
      <w:color w:val="404040" w:themeColor="text1" w:themeTint="BF"/>
      <w:sz w:val="20"/>
      <w:szCs w:val="20"/>
      <w:lang w:val="en-GB"/>
    </w:rPr>
  </w:style>
  <w:style w:type="character" w:customStyle="1" w:styleId="QuoteChar">
    <w:name w:val="Quote Char"/>
    <w:basedOn w:val="DefaultParagraphFont"/>
    <w:link w:val="Quote"/>
    <w:uiPriority w:val="29"/>
    <w:rsid w:val="00EE4155"/>
    <w:rPr>
      <w:rFonts w:ascii="Arial" w:hAnsi="Arial" w:cs="Arial"/>
      <w:i/>
      <w:iCs/>
      <w:color w:val="404040" w:themeColor="text1" w:themeTint="BF"/>
      <w:sz w:val="20"/>
      <w:szCs w:val="20"/>
      <w:lang w:val="en-GB"/>
    </w:rPr>
  </w:style>
  <w:style w:type="character" w:styleId="PlaceholderText">
    <w:name w:val="Placeholder Text"/>
    <w:basedOn w:val="DefaultParagraphFont"/>
    <w:uiPriority w:val="99"/>
    <w:semiHidden/>
    <w:rsid w:val="00EE4155"/>
    <w:rPr>
      <w:color w:val="808080"/>
    </w:rPr>
  </w:style>
  <w:style w:type="paragraph" w:styleId="Subtitle">
    <w:name w:val="Subtitle"/>
    <w:basedOn w:val="Normal"/>
    <w:next w:val="Normal"/>
    <w:link w:val="SubtitleChar"/>
    <w:uiPriority w:val="16"/>
    <w:qFormat/>
    <w:rsid w:val="00EE4155"/>
    <w:pPr>
      <w:numPr>
        <w:ilvl w:val="1"/>
      </w:numPr>
      <w:spacing w:after="160"/>
      <w:ind w:left="-680"/>
    </w:pPr>
    <w:rPr>
      <w:rFonts w:eastAsiaTheme="minorEastAsia"/>
      <w:color w:val="5A5A5A" w:themeColor="text1" w:themeTint="A5"/>
      <w:spacing w:val="15"/>
      <w:sz w:val="22"/>
      <w:szCs w:val="22"/>
      <w:lang w:val="en-GB"/>
    </w:rPr>
  </w:style>
  <w:style w:type="character" w:customStyle="1" w:styleId="SubtitleChar">
    <w:name w:val="Subtitle Char"/>
    <w:basedOn w:val="DefaultParagraphFont"/>
    <w:link w:val="Subtitle"/>
    <w:uiPriority w:val="16"/>
    <w:rsid w:val="00EE4155"/>
    <w:rPr>
      <w:rFonts w:ascii="Times New Roman" w:eastAsiaTheme="minorEastAsia" w:hAnsi="Times New Roman" w:cs="Times New Roman"/>
      <w:color w:val="5A5A5A" w:themeColor="text1" w:themeTint="A5"/>
      <w:spacing w:val="15"/>
      <w:sz w:val="22"/>
      <w:szCs w:val="22"/>
      <w:lang w:val="en-GB"/>
    </w:rPr>
  </w:style>
  <w:style w:type="paragraph" w:styleId="BodyText2">
    <w:name w:val="Body Text 2"/>
    <w:basedOn w:val="Normal"/>
    <w:link w:val="BodyText2Char"/>
    <w:uiPriority w:val="99"/>
    <w:semiHidden/>
    <w:rsid w:val="00EE4155"/>
    <w:pPr>
      <w:spacing w:after="120" w:line="480" w:lineRule="auto"/>
    </w:pPr>
    <w:rPr>
      <w:rFonts w:ascii="Arial" w:hAnsi="Arial" w:cs="Arial"/>
      <w:color w:val="44546A" w:themeColor="text2"/>
      <w:sz w:val="20"/>
      <w:szCs w:val="20"/>
      <w:lang w:val="en-GB"/>
    </w:rPr>
  </w:style>
  <w:style w:type="character" w:customStyle="1" w:styleId="BodyText2Char">
    <w:name w:val="Body Text 2 Char"/>
    <w:basedOn w:val="DefaultParagraphFont"/>
    <w:link w:val="BodyText2"/>
    <w:uiPriority w:val="99"/>
    <w:semiHidden/>
    <w:rsid w:val="00EE4155"/>
    <w:rPr>
      <w:rFonts w:ascii="Arial" w:hAnsi="Arial" w:cs="Arial"/>
      <w:color w:val="44546A" w:themeColor="text2"/>
      <w:sz w:val="20"/>
      <w:szCs w:val="20"/>
      <w:lang w:val="en-GB"/>
    </w:rPr>
  </w:style>
  <w:style w:type="paragraph" w:customStyle="1" w:styleId="TableTitle">
    <w:name w:val="Table Title"/>
    <w:basedOn w:val="BodyText"/>
    <w:uiPriority w:val="5"/>
    <w:qFormat/>
    <w:rsid w:val="00EE4155"/>
    <w:pPr>
      <w:spacing w:after="120"/>
    </w:pPr>
    <w:rPr>
      <w:b/>
      <w:caps/>
      <w:color w:val="E7E6E6" w:themeColor="background2"/>
    </w:rPr>
  </w:style>
  <w:style w:type="paragraph" w:customStyle="1" w:styleId="TableSource">
    <w:name w:val="Table Source"/>
    <w:basedOn w:val="BodyText"/>
    <w:next w:val="BodyText"/>
    <w:uiPriority w:val="8"/>
    <w:qFormat/>
    <w:rsid w:val="00EE4155"/>
    <w:rPr>
      <w:color w:val="E7E6E6" w:themeColor="background2"/>
    </w:rPr>
  </w:style>
  <w:style w:type="paragraph" w:customStyle="1" w:styleId="CallOutHeading">
    <w:name w:val="Call Out Heading"/>
    <w:basedOn w:val="BodyText"/>
    <w:uiPriority w:val="14"/>
    <w:qFormat/>
    <w:rsid w:val="00EE4155"/>
    <w:rPr>
      <w:b/>
      <w:color w:val="E7E6E6" w:themeColor="background2"/>
      <w:lang w:val="en-GB"/>
    </w:rPr>
  </w:style>
  <w:style w:type="paragraph" w:customStyle="1" w:styleId="FooterText">
    <w:name w:val="Footer Text"/>
    <w:basedOn w:val="Footer"/>
    <w:uiPriority w:val="18"/>
    <w:qFormat/>
    <w:rsid w:val="00EE4155"/>
    <w:rPr>
      <w:color w:val="E7E6E6" w:themeColor="background2"/>
      <w:sz w:val="18"/>
    </w:rPr>
  </w:style>
  <w:style w:type="paragraph" w:styleId="NoSpacing">
    <w:name w:val="No Spacing"/>
    <w:uiPriority w:val="1"/>
    <w:qFormat/>
    <w:rsid w:val="00EE4155"/>
    <w:rPr>
      <w:rFonts w:ascii="Arial" w:hAnsi="Arial" w:cs="Arial"/>
      <w:color w:val="44546A" w:themeColor="text2"/>
      <w:sz w:val="20"/>
      <w:szCs w:val="20"/>
      <w:lang w:val="en-GB"/>
    </w:rPr>
  </w:style>
  <w:style w:type="paragraph" w:styleId="CommentText">
    <w:name w:val="annotation text"/>
    <w:basedOn w:val="Normal"/>
    <w:link w:val="CommentTextChar"/>
    <w:uiPriority w:val="99"/>
    <w:rsid w:val="00EE4155"/>
    <w:pPr>
      <w:tabs>
        <w:tab w:val="left" w:pos="850"/>
        <w:tab w:val="left" w:pos="1191"/>
        <w:tab w:val="left" w:pos="1531"/>
      </w:tabs>
      <w:jc w:val="both"/>
    </w:pPr>
    <w:rPr>
      <w:rFonts w:eastAsia="Calibri"/>
      <w:sz w:val="20"/>
      <w:szCs w:val="20"/>
      <w:lang w:val="en-GB"/>
    </w:rPr>
  </w:style>
  <w:style w:type="character" w:customStyle="1" w:styleId="CommentTextChar">
    <w:name w:val="Comment Text Char"/>
    <w:basedOn w:val="DefaultParagraphFont"/>
    <w:link w:val="CommentText"/>
    <w:uiPriority w:val="99"/>
    <w:rsid w:val="00EE4155"/>
    <w:rPr>
      <w:rFonts w:ascii="Times New Roman" w:eastAsia="Calibri" w:hAnsi="Times New Roman" w:cs="Times New Roman"/>
      <w:sz w:val="20"/>
      <w:szCs w:val="20"/>
      <w:lang w:val="en-GB"/>
    </w:rPr>
  </w:style>
  <w:style w:type="character" w:styleId="CommentReference">
    <w:name w:val="annotation reference"/>
    <w:uiPriority w:val="99"/>
    <w:rsid w:val="00EE4155"/>
    <w:rPr>
      <w:rFonts w:cs="Times New Roman"/>
      <w:sz w:val="18"/>
      <w:szCs w:val="18"/>
    </w:rPr>
  </w:style>
  <w:style w:type="character" w:styleId="Emphasis">
    <w:name w:val="Emphasis"/>
    <w:basedOn w:val="DefaultParagraphFont"/>
    <w:uiPriority w:val="20"/>
    <w:qFormat/>
    <w:rsid w:val="00EE4155"/>
    <w:rPr>
      <w:i/>
      <w:iCs/>
    </w:rPr>
  </w:style>
  <w:style w:type="paragraph" w:customStyle="1" w:styleId="Default">
    <w:name w:val="Default"/>
    <w:rsid w:val="00EE4155"/>
    <w:pPr>
      <w:autoSpaceDE w:val="0"/>
      <w:autoSpaceDN w:val="0"/>
      <w:adjustRightInd w:val="0"/>
    </w:pPr>
    <w:rPr>
      <w:rFonts w:ascii="Calibri" w:hAnsi="Calibri" w:cs="Calibri"/>
      <w:color w:val="000000"/>
      <w:lang w:val="en-GB"/>
    </w:rPr>
  </w:style>
  <w:style w:type="paragraph" w:customStyle="1" w:styleId="Annexetitreacte">
    <w:name w:val="Annexe titre (acte)"/>
    <w:basedOn w:val="Normal"/>
    <w:next w:val="Normal"/>
    <w:rsid w:val="00EE4155"/>
    <w:pPr>
      <w:spacing w:after="120"/>
      <w:jc w:val="center"/>
    </w:pPr>
    <w:rPr>
      <w:rFonts w:ascii="Tunga" w:eastAsia="Arial Unicode MS" w:hAnsi="Tunga" w:cs="Tunga"/>
      <w:b/>
      <w:sz w:val="22"/>
      <w:szCs w:val="22"/>
      <w:u w:val="single"/>
      <w:lang w:val="en-GB" w:eastAsia="de-DE"/>
    </w:rPr>
  </w:style>
  <w:style w:type="character" w:customStyle="1" w:styleId="st1">
    <w:name w:val="st1"/>
    <w:basedOn w:val="DefaultParagraphFont"/>
    <w:rsid w:val="00EE4155"/>
  </w:style>
  <w:style w:type="character" w:customStyle="1" w:styleId="sfzihb">
    <w:name w:val="sfzihb"/>
    <w:basedOn w:val="DefaultParagraphFont"/>
    <w:rsid w:val="00EE4155"/>
  </w:style>
  <w:style w:type="paragraph" w:styleId="CommentSubject">
    <w:name w:val="annotation subject"/>
    <w:basedOn w:val="CommentText"/>
    <w:next w:val="CommentText"/>
    <w:link w:val="CommentSubjectChar"/>
    <w:uiPriority w:val="99"/>
    <w:semiHidden/>
    <w:rsid w:val="00EE4155"/>
    <w:pPr>
      <w:tabs>
        <w:tab w:val="clear" w:pos="850"/>
        <w:tab w:val="clear" w:pos="1191"/>
        <w:tab w:val="clear" w:pos="1531"/>
      </w:tabs>
      <w:spacing w:after="200"/>
      <w:jc w:val="left"/>
    </w:pPr>
    <w:rPr>
      <w:rFonts w:ascii="Arial" w:eastAsiaTheme="minorHAnsi" w:hAnsi="Arial" w:cs="Arial"/>
      <w:b/>
      <w:bCs/>
      <w:color w:val="44546A" w:themeColor="text2"/>
    </w:rPr>
  </w:style>
  <w:style w:type="character" w:customStyle="1" w:styleId="CommentSubjectChar">
    <w:name w:val="Comment Subject Char"/>
    <w:basedOn w:val="CommentTextChar"/>
    <w:link w:val="CommentSubject"/>
    <w:uiPriority w:val="99"/>
    <w:semiHidden/>
    <w:rsid w:val="00EE4155"/>
    <w:rPr>
      <w:rFonts w:ascii="Arial" w:eastAsia="Calibri" w:hAnsi="Arial" w:cs="Arial"/>
      <w:b/>
      <w:bCs/>
      <w:color w:val="44546A" w:themeColor="text2"/>
      <w:sz w:val="20"/>
      <w:szCs w:val="20"/>
      <w:lang w:val="en-GB"/>
    </w:rPr>
  </w:style>
  <w:style w:type="character" w:styleId="PageNumber">
    <w:name w:val="page number"/>
    <w:basedOn w:val="DefaultParagraphFont"/>
    <w:uiPriority w:val="99"/>
    <w:semiHidden/>
    <w:unhideWhenUsed/>
    <w:rsid w:val="00EE4155"/>
  </w:style>
  <w:style w:type="character" w:customStyle="1" w:styleId="ColorfulGrid-Accent1Char">
    <w:name w:val="Colorful Grid - Accent 1 Char"/>
    <w:link w:val="ColorfulGrid-Accent1"/>
    <w:uiPriority w:val="29"/>
    <w:semiHidden/>
    <w:rsid w:val="00EE4155"/>
    <w:rPr>
      <w:rFonts w:ascii="Arial" w:hAnsi="Arial" w:cs="Arial"/>
      <w:i/>
      <w:iCs/>
      <w:color w:val="404040"/>
      <w:sz w:val="20"/>
      <w:szCs w:val="20"/>
    </w:rPr>
  </w:style>
  <w:style w:type="table" w:styleId="ColorfulGrid-Accent1">
    <w:name w:val="Colorful Grid Accent 1"/>
    <w:basedOn w:val="TableNormal"/>
    <w:link w:val="ColorfulGrid-Accent1Char"/>
    <w:uiPriority w:val="29"/>
    <w:semiHidden/>
    <w:unhideWhenUsed/>
    <w:rsid w:val="00EE4155"/>
    <w:rPr>
      <w:rFonts w:ascii="Arial" w:hAnsi="Arial" w:cs="Arial"/>
      <w:i/>
      <w:iCs/>
      <w:color w:val="404040"/>
      <w:sz w:val="20"/>
      <w:szCs w:val="20"/>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character" w:styleId="FollowedHyperlink">
    <w:name w:val="FollowedHyperlink"/>
    <w:basedOn w:val="DefaultParagraphFont"/>
    <w:uiPriority w:val="99"/>
    <w:semiHidden/>
    <w:unhideWhenUsed/>
    <w:rsid w:val="00EE4155"/>
    <w:rPr>
      <w:color w:val="954F72" w:themeColor="followedHyperlink"/>
      <w:u w:val="single"/>
    </w:rPr>
  </w:style>
  <w:style w:type="paragraph" w:styleId="NormalWeb">
    <w:name w:val="Normal (Web)"/>
    <w:basedOn w:val="Normal"/>
    <w:uiPriority w:val="99"/>
    <w:unhideWhenUsed/>
    <w:rsid w:val="00EE4155"/>
    <w:rPr>
      <w:rFonts w:eastAsia="Times New Roman"/>
      <w:lang w:eastAsia="en-GB"/>
    </w:r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rsid w:val="00EE4155"/>
    <w:pPr>
      <w:spacing w:after="160" w:line="240" w:lineRule="exact"/>
      <w:jc w:val="both"/>
    </w:pPr>
    <w:rPr>
      <w:sz w:val="22"/>
      <w:szCs w:val="22"/>
      <w:vertAlign w:val="superscript"/>
    </w:rPr>
  </w:style>
  <w:style w:type="paragraph" w:styleId="TOC4">
    <w:name w:val="toc 4"/>
    <w:basedOn w:val="Normal"/>
    <w:next w:val="Normal"/>
    <w:autoRedefine/>
    <w:uiPriority w:val="39"/>
    <w:semiHidden/>
    <w:unhideWhenUsed/>
    <w:rsid w:val="00A17BBB"/>
    <w:pPr>
      <w:ind w:left="720"/>
    </w:pPr>
    <w:rPr>
      <w:sz w:val="20"/>
      <w:szCs w:val="20"/>
    </w:rPr>
  </w:style>
  <w:style w:type="paragraph" w:styleId="TOC5">
    <w:name w:val="toc 5"/>
    <w:basedOn w:val="Normal"/>
    <w:next w:val="Normal"/>
    <w:autoRedefine/>
    <w:uiPriority w:val="39"/>
    <w:semiHidden/>
    <w:unhideWhenUsed/>
    <w:rsid w:val="00A17BBB"/>
    <w:pPr>
      <w:ind w:left="960"/>
    </w:pPr>
    <w:rPr>
      <w:sz w:val="20"/>
      <w:szCs w:val="20"/>
    </w:rPr>
  </w:style>
  <w:style w:type="paragraph" w:styleId="TOC6">
    <w:name w:val="toc 6"/>
    <w:basedOn w:val="Normal"/>
    <w:next w:val="Normal"/>
    <w:autoRedefine/>
    <w:uiPriority w:val="39"/>
    <w:semiHidden/>
    <w:unhideWhenUsed/>
    <w:rsid w:val="00A17BBB"/>
    <w:pPr>
      <w:ind w:left="1200"/>
    </w:pPr>
    <w:rPr>
      <w:sz w:val="20"/>
      <w:szCs w:val="20"/>
    </w:rPr>
  </w:style>
  <w:style w:type="paragraph" w:styleId="TOC7">
    <w:name w:val="toc 7"/>
    <w:basedOn w:val="Normal"/>
    <w:next w:val="Normal"/>
    <w:autoRedefine/>
    <w:uiPriority w:val="39"/>
    <w:semiHidden/>
    <w:unhideWhenUsed/>
    <w:rsid w:val="00A17BBB"/>
    <w:pPr>
      <w:ind w:left="1440"/>
    </w:pPr>
    <w:rPr>
      <w:sz w:val="20"/>
      <w:szCs w:val="20"/>
    </w:rPr>
  </w:style>
  <w:style w:type="paragraph" w:styleId="TOC8">
    <w:name w:val="toc 8"/>
    <w:basedOn w:val="Normal"/>
    <w:next w:val="Normal"/>
    <w:autoRedefine/>
    <w:uiPriority w:val="39"/>
    <w:semiHidden/>
    <w:unhideWhenUsed/>
    <w:rsid w:val="00A17BBB"/>
    <w:pPr>
      <w:ind w:left="1680"/>
    </w:pPr>
    <w:rPr>
      <w:sz w:val="20"/>
      <w:szCs w:val="20"/>
    </w:rPr>
  </w:style>
  <w:style w:type="paragraph" w:styleId="TOC9">
    <w:name w:val="toc 9"/>
    <w:basedOn w:val="Normal"/>
    <w:next w:val="Normal"/>
    <w:autoRedefine/>
    <w:uiPriority w:val="39"/>
    <w:semiHidden/>
    <w:unhideWhenUsed/>
    <w:rsid w:val="00A17BBB"/>
    <w:pPr>
      <w:ind w:left="1920"/>
    </w:pPr>
    <w:rPr>
      <w:sz w:val="20"/>
      <w:szCs w:val="20"/>
    </w:rPr>
  </w:style>
  <w:style w:type="paragraph" w:styleId="Revision">
    <w:name w:val="Revision"/>
    <w:hidden/>
    <w:uiPriority w:val="99"/>
    <w:semiHidden/>
    <w:rsid w:val="000B14A4"/>
    <w:rPr>
      <w:rFonts w:ascii="Times New Roman" w:hAnsi="Times New Roman" w:cs="Times New Roman"/>
    </w:rPr>
  </w:style>
  <w:style w:type="paragraph" w:customStyle="1" w:styleId="z-abza">
    <w:name w:val="z-abza"/>
    <w:basedOn w:val="Normal"/>
    <w:qFormat/>
    <w:rsid w:val="00C45EE1"/>
    <w:pPr>
      <w:pBdr>
        <w:top w:val="nil"/>
        <w:left w:val="nil"/>
        <w:bottom w:val="nil"/>
        <w:right w:val="nil"/>
        <w:between w:val="nil"/>
      </w:pBdr>
      <w:tabs>
        <w:tab w:val="left" w:pos="8080"/>
      </w:tabs>
      <w:spacing w:after="120" w:line="276" w:lineRule="auto"/>
      <w:jc w:val="both"/>
    </w:pPr>
    <w:rPr>
      <w:rFonts w:eastAsia="Calibri" w:cs="Sylfaen"/>
      <w:lang w:val="ka-GE"/>
    </w:rPr>
  </w:style>
  <w:style w:type="paragraph" w:styleId="DocumentMap">
    <w:name w:val="Document Map"/>
    <w:basedOn w:val="Normal"/>
    <w:link w:val="DocumentMapChar"/>
    <w:uiPriority w:val="99"/>
    <w:semiHidden/>
    <w:unhideWhenUsed/>
    <w:rsid w:val="00C45EE1"/>
  </w:style>
  <w:style w:type="character" w:customStyle="1" w:styleId="DocumentMapChar">
    <w:name w:val="Document Map Char"/>
    <w:basedOn w:val="DefaultParagraphFont"/>
    <w:link w:val="DocumentMap"/>
    <w:uiPriority w:val="99"/>
    <w:semiHidden/>
    <w:rsid w:val="00C45EE1"/>
    <w:rPr>
      <w:rFonts w:ascii="Times New Roman" w:hAnsi="Times New Roman" w:cs="Times New Roman"/>
    </w:rPr>
  </w:style>
  <w:style w:type="character" w:customStyle="1" w:styleId="ColorfulList-Accent1Char1">
    <w:name w:val="Colorful List - Accent 1 Char1"/>
    <w:uiPriority w:val="34"/>
    <w:locked/>
    <w:rsid w:val="005C2C69"/>
    <w:rPr>
      <w:rFonts w:ascii="Times New Roman" w:eastAsia="Calibri" w:hAnsi="Times New Roman" w:cs="Times New Roman"/>
      <w:sz w:val="22"/>
    </w:rPr>
  </w:style>
  <w:style w:type="paragraph" w:customStyle="1" w:styleId="LightGrid-Accent31">
    <w:name w:val="Light Grid - Accent 31"/>
    <w:basedOn w:val="Normal"/>
    <w:qFormat/>
    <w:rsid w:val="005C2C69"/>
    <w:pPr>
      <w:spacing w:after="200" w:line="276" w:lineRule="auto"/>
      <w:ind w:left="720"/>
      <w:contextualSpacing/>
    </w:pPr>
    <w:rPr>
      <w:rFonts w:eastAsia="Calibri"/>
      <w:sz w:val="22"/>
    </w:rPr>
  </w:style>
  <w:style w:type="character" w:customStyle="1" w:styleId="1">
    <w:name w:val="Неразрешенное упоминание1"/>
    <w:basedOn w:val="DefaultParagraphFont"/>
    <w:uiPriority w:val="99"/>
    <w:rsid w:val="002E779B"/>
    <w:rPr>
      <w:color w:val="808080"/>
      <w:shd w:val="clear" w:color="auto" w:fill="E6E6E6"/>
    </w:rPr>
  </w:style>
  <w:style w:type="character" w:customStyle="1" w:styleId="hgkelc">
    <w:name w:val="hgkelc"/>
    <w:basedOn w:val="DefaultParagraphFont"/>
    <w:rsid w:val="004672D5"/>
  </w:style>
  <w:style w:type="character" w:styleId="Strong">
    <w:name w:val="Strong"/>
    <w:basedOn w:val="DefaultParagraphFont"/>
    <w:uiPriority w:val="22"/>
    <w:qFormat/>
    <w:rsid w:val="0095018E"/>
    <w:rPr>
      <w:b/>
      <w:bCs/>
    </w:rPr>
  </w:style>
  <w:style w:type="character" w:customStyle="1" w:styleId="see-footnote">
    <w:name w:val="see-footnote"/>
    <w:basedOn w:val="DefaultParagraphFont"/>
    <w:rsid w:val="0095018E"/>
  </w:style>
  <w:style w:type="paragraph" w:styleId="Caption">
    <w:name w:val="caption"/>
    <w:basedOn w:val="Normal"/>
    <w:next w:val="Normal"/>
    <w:uiPriority w:val="35"/>
    <w:unhideWhenUsed/>
    <w:qFormat/>
    <w:rsid w:val="001510E7"/>
    <w:pPr>
      <w:spacing w:before="0" w:after="200" w:line="240" w:lineRule="auto"/>
    </w:pPr>
    <w:rPr>
      <w:i/>
      <w:iCs/>
      <w:color w:val="44546A" w:themeColor="text2"/>
      <w:sz w:val="18"/>
      <w:szCs w:val="18"/>
      <w:lang w:val="fr-FR"/>
    </w:rPr>
  </w:style>
  <w:style w:type="character" w:styleId="HTMLDefinition">
    <w:name w:val="HTML Definition"/>
    <w:basedOn w:val="DefaultParagraphFont"/>
    <w:uiPriority w:val="99"/>
    <w:semiHidden/>
    <w:unhideWhenUsed/>
    <w:rsid w:val="00C23042"/>
    <w:rPr>
      <w:i/>
      <w:iCs/>
    </w:rPr>
  </w:style>
  <w:style w:type="character" w:customStyle="1" w:styleId="ui-provider">
    <w:name w:val="ui-provider"/>
    <w:basedOn w:val="DefaultParagraphFont"/>
    <w:rsid w:val="00C23042"/>
  </w:style>
  <w:style w:type="character" w:styleId="LineNumber">
    <w:name w:val="line number"/>
    <w:basedOn w:val="DefaultParagraphFont"/>
    <w:uiPriority w:val="99"/>
    <w:semiHidden/>
    <w:unhideWhenUsed/>
    <w:rsid w:val="00F53E28"/>
  </w:style>
  <w:style w:type="character" w:styleId="UnresolvedMention">
    <w:name w:val="Unresolved Mention"/>
    <w:basedOn w:val="DefaultParagraphFont"/>
    <w:uiPriority w:val="99"/>
    <w:semiHidden/>
    <w:unhideWhenUsed/>
    <w:rsid w:val="006D5259"/>
    <w:rPr>
      <w:color w:val="605E5C"/>
      <w:shd w:val="clear" w:color="auto" w:fill="E1DFDD"/>
    </w:rPr>
  </w:style>
  <w:style w:type="paragraph" w:customStyle="1" w:styleId="yiv1592499817msonormal">
    <w:name w:val="yiv1592499817msonormal"/>
    <w:basedOn w:val="Normal"/>
    <w:rsid w:val="009E4F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yiv6044940781msonormal">
    <w:name w:val="yiv6044940781msonormal"/>
    <w:basedOn w:val="Normal"/>
    <w:rsid w:val="00F10020"/>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yiv5618095483msonormal">
    <w:name w:val="yiv5618095483msonormal"/>
    <w:basedOn w:val="Normal"/>
    <w:rsid w:val="003B2835"/>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61157">
      <w:bodyDiv w:val="1"/>
      <w:marLeft w:val="0"/>
      <w:marRight w:val="0"/>
      <w:marTop w:val="0"/>
      <w:marBottom w:val="0"/>
      <w:divBdr>
        <w:top w:val="none" w:sz="0" w:space="0" w:color="auto"/>
        <w:left w:val="none" w:sz="0" w:space="0" w:color="auto"/>
        <w:bottom w:val="none" w:sz="0" w:space="0" w:color="auto"/>
        <w:right w:val="none" w:sz="0" w:space="0" w:color="auto"/>
      </w:divBdr>
    </w:div>
    <w:div w:id="287706761">
      <w:bodyDiv w:val="1"/>
      <w:marLeft w:val="0"/>
      <w:marRight w:val="0"/>
      <w:marTop w:val="0"/>
      <w:marBottom w:val="0"/>
      <w:divBdr>
        <w:top w:val="none" w:sz="0" w:space="0" w:color="auto"/>
        <w:left w:val="none" w:sz="0" w:space="0" w:color="auto"/>
        <w:bottom w:val="none" w:sz="0" w:space="0" w:color="auto"/>
        <w:right w:val="none" w:sz="0" w:space="0" w:color="auto"/>
      </w:divBdr>
    </w:div>
    <w:div w:id="296960111">
      <w:bodyDiv w:val="1"/>
      <w:marLeft w:val="0"/>
      <w:marRight w:val="0"/>
      <w:marTop w:val="0"/>
      <w:marBottom w:val="0"/>
      <w:divBdr>
        <w:top w:val="none" w:sz="0" w:space="0" w:color="auto"/>
        <w:left w:val="none" w:sz="0" w:space="0" w:color="auto"/>
        <w:bottom w:val="none" w:sz="0" w:space="0" w:color="auto"/>
        <w:right w:val="none" w:sz="0" w:space="0" w:color="auto"/>
      </w:divBdr>
    </w:div>
    <w:div w:id="400297194">
      <w:bodyDiv w:val="1"/>
      <w:marLeft w:val="0"/>
      <w:marRight w:val="0"/>
      <w:marTop w:val="0"/>
      <w:marBottom w:val="0"/>
      <w:divBdr>
        <w:top w:val="none" w:sz="0" w:space="0" w:color="auto"/>
        <w:left w:val="none" w:sz="0" w:space="0" w:color="auto"/>
        <w:bottom w:val="none" w:sz="0" w:space="0" w:color="auto"/>
        <w:right w:val="none" w:sz="0" w:space="0" w:color="auto"/>
      </w:divBdr>
    </w:div>
    <w:div w:id="414866794">
      <w:bodyDiv w:val="1"/>
      <w:marLeft w:val="0"/>
      <w:marRight w:val="0"/>
      <w:marTop w:val="0"/>
      <w:marBottom w:val="0"/>
      <w:divBdr>
        <w:top w:val="none" w:sz="0" w:space="0" w:color="auto"/>
        <w:left w:val="none" w:sz="0" w:space="0" w:color="auto"/>
        <w:bottom w:val="none" w:sz="0" w:space="0" w:color="auto"/>
        <w:right w:val="none" w:sz="0" w:space="0" w:color="auto"/>
      </w:divBdr>
    </w:div>
    <w:div w:id="449130251">
      <w:bodyDiv w:val="1"/>
      <w:marLeft w:val="0"/>
      <w:marRight w:val="0"/>
      <w:marTop w:val="0"/>
      <w:marBottom w:val="0"/>
      <w:divBdr>
        <w:top w:val="none" w:sz="0" w:space="0" w:color="auto"/>
        <w:left w:val="none" w:sz="0" w:space="0" w:color="auto"/>
        <w:bottom w:val="none" w:sz="0" w:space="0" w:color="auto"/>
        <w:right w:val="none" w:sz="0" w:space="0" w:color="auto"/>
      </w:divBdr>
    </w:div>
    <w:div w:id="501356045">
      <w:bodyDiv w:val="1"/>
      <w:marLeft w:val="0"/>
      <w:marRight w:val="0"/>
      <w:marTop w:val="0"/>
      <w:marBottom w:val="0"/>
      <w:divBdr>
        <w:top w:val="none" w:sz="0" w:space="0" w:color="auto"/>
        <w:left w:val="none" w:sz="0" w:space="0" w:color="auto"/>
        <w:bottom w:val="none" w:sz="0" w:space="0" w:color="auto"/>
        <w:right w:val="none" w:sz="0" w:space="0" w:color="auto"/>
      </w:divBdr>
    </w:div>
    <w:div w:id="506749988">
      <w:bodyDiv w:val="1"/>
      <w:marLeft w:val="0"/>
      <w:marRight w:val="0"/>
      <w:marTop w:val="0"/>
      <w:marBottom w:val="0"/>
      <w:divBdr>
        <w:top w:val="none" w:sz="0" w:space="0" w:color="auto"/>
        <w:left w:val="none" w:sz="0" w:space="0" w:color="auto"/>
        <w:bottom w:val="none" w:sz="0" w:space="0" w:color="auto"/>
        <w:right w:val="none" w:sz="0" w:space="0" w:color="auto"/>
      </w:divBdr>
    </w:div>
    <w:div w:id="585312279">
      <w:bodyDiv w:val="1"/>
      <w:marLeft w:val="0"/>
      <w:marRight w:val="0"/>
      <w:marTop w:val="0"/>
      <w:marBottom w:val="0"/>
      <w:divBdr>
        <w:top w:val="none" w:sz="0" w:space="0" w:color="auto"/>
        <w:left w:val="none" w:sz="0" w:space="0" w:color="auto"/>
        <w:bottom w:val="none" w:sz="0" w:space="0" w:color="auto"/>
        <w:right w:val="none" w:sz="0" w:space="0" w:color="auto"/>
      </w:divBdr>
    </w:div>
    <w:div w:id="594287907">
      <w:bodyDiv w:val="1"/>
      <w:marLeft w:val="0"/>
      <w:marRight w:val="0"/>
      <w:marTop w:val="0"/>
      <w:marBottom w:val="0"/>
      <w:divBdr>
        <w:top w:val="none" w:sz="0" w:space="0" w:color="auto"/>
        <w:left w:val="none" w:sz="0" w:space="0" w:color="auto"/>
        <w:bottom w:val="none" w:sz="0" w:space="0" w:color="auto"/>
        <w:right w:val="none" w:sz="0" w:space="0" w:color="auto"/>
      </w:divBdr>
    </w:div>
    <w:div w:id="609749593">
      <w:bodyDiv w:val="1"/>
      <w:marLeft w:val="0"/>
      <w:marRight w:val="0"/>
      <w:marTop w:val="0"/>
      <w:marBottom w:val="0"/>
      <w:divBdr>
        <w:top w:val="none" w:sz="0" w:space="0" w:color="auto"/>
        <w:left w:val="none" w:sz="0" w:space="0" w:color="auto"/>
        <w:bottom w:val="none" w:sz="0" w:space="0" w:color="auto"/>
        <w:right w:val="none" w:sz="0" w:space="0" w:color="auto"/>
      </w:divBdr>
    </w:div>
    <w:div w:id="625506253">
      <w:bodyDiv w:val="1"/>
      <w:marLeft w:val="0"/>
      <w:marRight w:val="0"/>
      <w:marTop w:val="0"/>
      <w:marBottom w:val="0"/>
      <w:divBdr>
        <w:top w:val="none" w:sz="0" w:space="0" w:color="auto"/>
        <w:left w:val="none" w:sz="0" w:space="0" w:color="auto"/>
        <w:bottom w:val="none" w:sz="0" w:space="0" w:color="auto"/>
        <w:right w:val="none" w:sz="0" w:space="0" w:color="auto"/>
      </w:divBdr>
    </w:div>
    <w:div w:id="640430662">
      <w:bodyDiv w:val="1"/>
      <w:marLeft w:val="0"/>
      <w:marRight w:val="0"/>
      <w:marTop w:val="0"/>
      <w:marBottom w:val="0"/>
      <w:divBdr>
        <w:top w:val="none" w:sz="0" w:space="0" w:color="auto"/>
        <w:left w:val="none" w:sz="0" w:space="0" w:color="auto"/>
        <w:bottom w:val="none" w:sz="0" w:space="0" w:color="auto"/>
        <w:right w:val="none" w:sz="0" w:space="0" w:color="auto"/>
      </w:divBdr>
    </w:div>
    <w:div w:id="661128880">
      <w:bodyDiv w:val="1"/>
      <w:marLeft w:val="0"/>
      <w:marRight w:val="0"/>
      <w:marTop w:val="0"/>
      <w:marBottom w:val="0"/>
      <w:divBdr>
        <w:top w:val="none" w:sz="0" w:space="0" w:color="auto"/>
        <w:left w:val="none" w:sz="0" w:space="0" w:color="auto"/>
        <w:bottom w:val="none" w:sz="0" w:space="0" w:color="auto"/>
        <w:right w:val="none" w:sz="0" w:space="0" w:color="auto"/>
      </w:divBdr>
    </w:div>
    <w:div w:id="683240048">
      <w:bodyDiv w:val="1"/>
      <w:marLeft w:val="0"/>
      <w:marRight w:val="0"/>
      <w:marTop w:val="0"/>
      <w:marBottom w:val="0"/>
      <w:divBdr>
        <w:top w:val="none" w:sz="0" w:space="0" w:color="auto"/>
        <w:left w:val="none" w:sz="0" w:space="0" w:color="auto"/>
        <w:bottom w:val="none" w:sz="0" w:space="0" w:color="auto"/>
        <w:right w:val="none" w:sz="0" w:space="0" w:color="auto"/>
      </w:divBdr>
      <w:divsChild>
        <w:div w:id="408308248">
          <w:marLeft w:val="0"/>
          <w:marRight w:val="0"/>
          <w:marTop w:val="0"/>
          <w:marBottom w:val="0"/>
          <w:divBdr>
            <w:top w:val="none" w:sz="0" w:space="0" w:color="auto"/>
            <w:left w:val="none" w:sz="0" w:space="0" w:color="auto"/>
            <w:bottom w:val="none" w:sz="0" w:space="0" w:color="auto"/>
            <w:right w:val="none" w:sz="0" w:space="0" w:color="auto"/>
          </w:divBdr>
          <w:divsChild>
            <w:div w:id="850995660">
              <w:marLeft w:val="0"/>
              <w:marRight w:val="0"/>
              <w:marTop w:val="180"/>
              <w:marBottom w:val="180"/>
              <w:divBdr>
                <w:top w:val="none" w:sz="0" w:space="0" w:color="auto"/>
                <w:left w:val="none" w:sz="0" w:space="0" w:color="auto"/>
                <w:bottom w:val="none" w:sz="0" w:space="0" w:color="auto"/>
                <w:right w:val="none" w:sz="0" w:space="0" w:color="auto"/>
              </w:divBdr>
            </w:div>
          </w:divsChild>
        </w:div>
        <w:div w:id="822234479">
          <w:marLeft w:val="0"/>
          <w:marRight w:val="0"/>
          <w:marTop w:val="0"/>
          <w:marBottom w:val="0"/>
          <w:divBdr>
            <w:top w:val="none" w:sz="0" w:space="0" w:color="auto"/>
            <w:left w:val="none" w:sz="0" w:space="0" w:color="auto"/>
            <w:bottom w:val="none" w:sz="0" w:space="0" w:color="auto"/>
            <w:right w:val="none" w:sz="0" w:space="0" w:color="auto"/>
          </w:divBdr>
          <w:divsChild>
            <w:div w:id="104274450">
              <w:marLeft w:val="0"/>
              <w:marRight w:val="0"/>
              <w:marTop w:val="0"/>
              <w:marBottom w:val="0"/>
              <w:divBdr>
                <w:top w:val="none" w:sz="0" w:space="0" w:color="auto"/>
                <w:left w:val="none" w:sz="0" w:space="0" w:color="auto"/>
                <w:bottom w:val="none" w:sz="0" w:space="0" w:color="auto"/>
                <w:right w:val="none" w:sz="0" w:space="0" w:color="auto"/>
              </w:divBdr>
              <w:divsChild>
                <w:div w:id="2132433403">
                  <w:marLeft w:val="0"/>
                  <w:marRight w:val="0"/>
                  <w:marTop w:val="0"/>
                  <w:marBottom w:val="0"/>
                  <w:divBdr>
                    <w:top w:val="none" w:sz="0" w:space="0" w:color="auto"/>
                    <w:left w:val="none" w:sz="0" w:space="0" w:color="auto"/>
                    <w:bottom w:val="none" w:sz="0" w:space="0" w:color="auto"/>
                    <w:right w:val="none" w:sz="0" w:space="0" w:color="auto"/>
                  </w:divBdr>
                  <w:divsChild>
                    <w:div w:id="1730372575">
                      <w:marLeft w:val="0"/>
                      <w:marRight w:val="0"/>
                      <w:marTop w:val="0"/>
                      <w:marBottom w:val="0"/>
                      <w:divBdr>
                        <w:top w:val="none" w:sz="0" w:space="0" w:color="auto"/>
                        <w:left w:val="none" w:sz="0" w:space="0" w:color="auto"/>
                        <w:bottom w:val="none" w:sz="0" w:space="0" w:color="auto"/>
                        <w:right w:val="none" w:sz="0" w:space="0" w:color="auto"/>
                      </w:divBdr>
                      <w:divsChild>
                        <w:div w:id="221213897">
                          <w:marLeft w:val="0"/>
                          <w:marRight w:val="0"/>
                          <w:marTop w:val="0"/>
                          <w:marBottom w:val="0"/>
                          <w:divBdr>
                            <w:top w:val="none" w:sz="0" w:space="0" w:color="auto"/>
                            <w:left w:val="none" w:sz="0" w:space="0" w:color="auto"/>
                            <w:bottom w:val="none" w:sz="0" w:space="0" w:color="auto"/>
                            <w:right w:val="none" w:sz="0" w:space="0" w:color="auto"/>
                          </w:divBdr>
                          <w:divsChild>
                            <w:div w:id="47680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288510">
      <w:bodyDiv w:val="1"/>
      <w:marLeft w:val="0"/>
      <w:marRight w:val="0"/>
      <w:marTop w:val="0"/>
      <w:marBottom w:val="0"/>
      <w:divBdr>
        <w:top w:val="none" w:sz="0" w:space="0" w:color="auto"/>
        <w:left w:val="none" w:sz="0" w:space="0" w:color="auto"/>
        <w:bottom w:val="none" w:sz="0" w:space="0" w:color="auto"/>
        <w:right w:val="none" w:sz="0" w:space="0" w:color="auto"/>
      </w:divBdr>
    </w:div>
    <w:div w:id="765619052">
      <w:bodyDiv w:val="1"/>
      <w:marLeft w:val="0"/>
      <w:marRight w:val="0"/>
      <w:marTop w:val="0"/>
      <w:marBottom w:val="0"/>
      <w:divBdr>
        <w:top w:val="none" w:sz="0" w:space="0" w:color="auto"/>
        <w:left w:val="none" w:sz="0" w:space="0" w:color="auto"/>
        <w:bottom w:val="none" w:sz="0" w:space="0" w:color="auto"/>
        <w:right w:val="none" w:sz="0" w:space="0" w:color="auto"/>
      </w:divBdr>
    </w:div>
    <w:div w:id="778600266">
      <w:bodyDiv w:val="1"/>
      <w:marLeft w:val="0"/>
      <w:marRight w:val="0"/>
      <w:marTop w:val="0"/>
      <w:marBottom w:val="0"/>
      <w:divBdr>
        <w:top w:val="none" w:sz="0" w:space="0" w:color="auto"/>
        <w:left w:val="none" w:sz="0" w:space="0" w:color="auto"/>
        <w:bottom w:val="none" w:sz="0" w:space="0" w:color="auto"/>
        <w:right w:val="none" w:sz="0" w:space="0" w:color="auto"/>
      </w:divBdr>
    </w:div>
    <w:div w:id="817501860">
      <w:bodyDiv w:val="1"/>
      <w:marLeft w:val="0"/>
      <w:marRight w:val="0"/>
      <w:marTop w:val="0"/>
      <w:marBottom w:val="0"/>
      <w:divBdr>
        <w:top w:val="none" w:sz="0" w:space="0" w:color="auto"/>
        <w:left w:val="none" w:sz="0" w:space="0" w:color="auto"/>
        <w:bottom w:val="none" w:sz="0" w:space="0" w:color="auto"/>
        <w:right w:val="none" w:sz="0" w:space="0" w:color="auto"/>
      </w:divBdr>
    </w:div>
    <w:div w:id="838421657">
      <w:bodyDiv w:val="1"/>
      <w:marLeft w:val="0"/>
      <w:marRight w:val="0"/>
      <w:marTop w:val="0"/>
      <w:marBottom w:val="0"/>
      <w:divBdr>
        <w:top w:val="none" w:sz="0" w:space="0" w:color="auto"/>
        <w:left w:val="none" w:sz="0" w:space="0" w:color="auto"/>
        <w:bottom w:val="none" w:sz="0" w:space="0" w:color="auto"/>
        <w:right w:val="none" w:sz="0" w:space="0" w:color="auto"/>
      </w:divBdr>
    </w:div>
    <w:div w:id="863252249">
      <w:bodyDiv w:val="1"/>
      <w:marLeft w:val="0"/>
      <w:marRight w:val="0"/>
      <w:marTop w:val="0"/>
      <w:marBottom w:val="0"/>
      <w:divBdr>
        <w:top w:val="none" w:sz="0" w:space="0" w:color="auto"/>
        <w:left w:val="none" w:sz="0" w:space="0" w:color="auto"/>
        <w:bottom w:val="none" w:sz="0" w:space="0" w:color="auto"/>
        <w:right w:val="none" w:sz="0" w:space="0" w:color="auto"/>
      </w:divBdr>
    </w:div>
    <w:div w:id="881211232">
      <w:bodyDiv w:val="1"/>
      <w:marLeft w:val="0"/>
      <w:marRight w:val="0"/>
      <w:marTop w:val="0"/>
      <w:marBottom w:val="0"/>
      <w:divBdr>
        <w:top w:val="none" w:sz="0" w:space="0" w:color="auto"/>
        <w:left w:val="none" w:sz="0" w:space="0" w:color="auto"/>
        <w:bottom w:val="none" w:sz="0" w:space="0" w:color="auto"/>
        <w:right w:val="none" w:sz="0" w:space="0" w:color="auto"/>
      </w:divBdr>
    </w:div>
    <w:div w:id="904296249">
      <w:bodyDiv w:val="1"/>
      <w:marLeft w:val="0"/>
      <w:marRight w:val="0"/>
      <w:marTop w:val="0"/>
      <w:marBottom w:val="0"/>
      <w:divBdr>
        <w:top w:val="none" w:sz="0" w:space="0" w:color="auto"/>
        <w:left w:val="none" w:sz="0" w:space="0" w:color="auto"/>
        <w:bottom w:val="none" w:sz="0" w:space="0" w:color="auto"/>
        <w:right w:val="none" w:sz="0" w:space="0" w:color="auto"/>
      </w:divBdr>
    </w:div>
    <w:div w:id="975530045">
      <w:bodyDiv w:val="1"/>
      <w:marLeft w:val="0"/>
      <w:marRight w:val="0"/>
      <w:marTop w:val="0"/>
      <w:marBottom w:val="0"/>
      <w:divBdr>
        <w:top w:val="none" w:sz="0" w:space="0" w:color="auto"/>
        <w:left w:val="none" w:sz="0" w:space="0" w:color="auto"/>
        <w:bottom w:val="none" w:sz="0" w:space="0" w:color="auto"/>
        <w:right w:val="none" w:sz="0" w:space="0" w:color="auto"/>
      </w:divBdr>
    </w:div>
    <w:div w:id="980573691">
      <w:bodyDiv w:val="1"/>
      <w:marLeft w:val="0"/>
      <w:marRight w:val="0"/>
      <w:marTop w:val="0"/>
      <w:marBottom w:val="0"/>
      <w:divBdr>
        <w:top w:val="none" w:sz="0" w:space="0" w:color="auto"/>
        <w:left w:val="none" w:sz="0" w:space="0" w:color="auto"/>
        <w:bottom w:val="none" w:sz="0" w:space="0" w:color="auto"/>
        <w:right w:val="none" w:sz="0" w:space="0" w:color="auto"/>
      </w:divBdr>
    </w:div>
    <w:div w:id="1084491552">
      <w:bodyDiv w:val="1"/>
      <w:marLeft w:val="0"/>
      <w:marRight w:val="0"/>
      <w:marTop w:val="0"/>
      <w:marBottom w:val="0"/>
      <w:divBdr>
        <w:top w:val="none" w:sz="0" w:space="0" w:color="auto"/>
        <w:left w:val="none" w:sz="0" w:space="0" w:color="auto"/>
        <w:bottom w:val="none" w:sz="0" w:space="0" w:color="auto"/>
        <w:right w:val="none" w:sz="0" w:space="0" w:color="auto"/>
      </w:divBdr>
    </w:div>
    <w:div w:id="1090664499">
      <w:bodyDiv w:val="1"/>
      <w:marLeft w:val="0"/>
      <w:marRight w:val="0"/>
      <w:marTop w:val="0"/>
      <w:marBottom w:val="0"/>
      <w:divBdr>
        <w:top w:val="none" w:sz="0" w:space="0" w:color="auto"/>
        <w:left w:val="none" w:sz="0" w:space="0" w:color="auto"/>
        <w:bottom w:val="none" w:sz="0" w:space="0" w:color="auto"/>
        <w:right w:val="none" w:sz="0" w:space="0" w:color="auto"/>
      </w:divBdr>
    </w:div>
    <w:div w:id="1131705828">
      <w:bodyDiv w:val="1"/>
      <w:marLeft w:val="0"/>
      <w:marRight w:val="0"/>
      <w:marTop w:val="0"/>
      <w:marBottom w:val="0"/>
      <w:divBdr>
        <w:top w:val="none" w:sz="0" w:space="0" w:color="auto"/>
        <w:left w:val="none" w:sz="0" w:space="0" w:color="auto"/>
        <w:bottom w:val="none" w:sz="0" w:space="0" w:color="auto"/>
        <w:right w:val="none" w:sz="0" w:space="0" w:color="auto"/>
      </w:divBdr>
    </w:div>
    <w:div w:id="1141918147">
      <w:bodyDiv w:val="1"/>
      <w:marLeft w:val="0"/>
      <w:marRight w:val="0"/>
      <w:marTop w:val="0"/>
      <w:marBottom w:val="0"/>
      <w:divBdr>
        <w:top w:val="none" w:sz="0" w:space="0" w:color="auto"/>
        <w:left w:val="none" w:sz="0" w:space="0" w:color="auto"/>
        <w:bottom w:val="none" w:sz="0" w:space="0" w:color="auto"/>
        <w:right w:val="none" w:sz="0" w:space="0" w:color="auto"/>
      </w:divBdr>
    </w:div>
    <w:div w:id="1142767384">
      <w:bodyDiv w:val="1"/>
      <w:marLeft w:val="0"/>
      <w:marRight w:val="0"/>
      <w:marTop w:val="0"/>
      <w:marBottom w:val="0"/>
      <w:divBdr>
        <w:top w:val="none" w:sz="0" w:space="0" w:color="auto"/>
        <w:left w:val="none" w:sz="0" w:space="0" w:color="auto"/>
        <w:bottom w:val="none" w:sz="0" w:space="0" w:color="auto"/>
        <w:right w:val="none" w:sz="0" w:space="0" w:color="auto"/>
      </w:divBdr>
    </w:div>
    <w:div w:id="1173179097">
      <w:bodyDiv w:val="1"/>
      <w:marLeft w:val="0"/>
      <w:marRight w:val="0"/>
      <w:marTop w:val="0"/>
      <w:marBottom w:val="0"/>
      <w:divBdr>
        <w:top w:val="none" w:sz="0" w:space="0" w:color="auto"/>
        <w:left w:val="none" w:sz="0" w:space="0" w:color="auto"/>
        <w:bottom w:val="none" w:sz="0" w:space="0" w:color="auto"/>
        <w:right w:val="none" w:sz="0" w:space="0" w:color="auto"/>
      </w:divBdr>
    </w:div>
    <w:div w:id="1184394971">
      <w:bodyDiv w:val="1"/>
      <w:marLeft w:val="0"/>
      <w:marRight w:val="0"/>
      <w:marTop w:val="0"/>
      <w:marBottom w:val="0"/>
      <w:divBdr>
        <w:top w:val="none" w:sz="0" w:space="0" w:color="auto"/>
        <w:left w:val="none" w:sz="0" w:space="0" w:color="auto"/>
        <w:bottom w:val="none" w:sz="0" w:space="0" w:color="auto"/>
        <w:right w:val="none" w:sz="0" w:space="0" w:color="auto"/>
      </w:divBdr>
    </w:div>
    <w:div w:id="1235701021">
      <w:bodyDiv w:val="1"/>
      <w:marLeft w:val="0"/>
      <w:marRight w:val="0"/>
      <w:marTop w:val="0"/>
      <w:marBottom w:val="0"/>
      <w:divBdr>
        <w:top w:val="none" w:sz="0" w:space="0" w:color="auto"/>
        <w:left w:val="none" w:sz="0" w:space="0" w:color="auto"/>
        <w:bottom w:val="none" w:sz="0" w:space="0" w:color="auto"/>
        <w:right w:val="none" w:sz="0" w:space="0" w:color="auto"/>
      </w:divBdr>
    </w:div>
    <w:div w:id="1258446801">
      <w:bodyDiv w:val="1"/>
      <w:marLeft w:val="0"/>
      <w:marRight w:val="0"/>
      <w:marTop w:val="0"/>
      <w:marBottom w:val="0"/>
      <w:divBdr>
        <w:top w:val="none" w:sz="0" w:space="0" w:color="auto"/>
        <w:left w:val="none" w:sz="0" w:space="0" w:color="auto"/>
        <w:bottom w:val="none" w:sz="0" w:space="0" w:color="auto"/>
        <w:right w:val="none" w:sz="0" w:space="0" w:color="auto"/>
      </w:divBdr>
    </w:div>
    <w:div w:id="1273588674">
      <w:bodyDiv w:val="1"/>
      <w:marLeft w:val="0"/>
      <w:marRight w:val="0"/>
      <w:marTop w:val="0"/>
      <w:marBottom w:val="0"/>
      <w:divBdr>
        <w:top w:val="none" w:sz="0" w:space="0" w:color="auto"/>
        <w:left w:val="none" w:sz="0" w:space="0" w:color="auto"/>
        <w:bottom w:val="none" w:sz="0" w:space="0" w:color="auto"/>
        <w:right w:val="none" w:sz="0" w:space="0" w:color="auto"/>
      </w:divBdr>
    </w:div>
    <w:div w:id="1327519619">
      <w:bodyDiv w:val="1"/>
      <w:marLeft w:val="0"/>
      <w:marRight w:val="0"/>
      <w:marTop w:val="0"/>
      <w:marBottom w:val="0"/>
      <w:divBdr>
        <w:top w:val="none" w:sz="0" w:space="0" w:color="auto"/>
        <w:left w:val="none" w:sz="0" w:space="0" w:color="auto"/>
        <w:bottom w:val="none" w:sz="0" w:space="0" w:color="auto"/>
        <w:right w:val="none" w:sz="0" w:space="0" w:color="auto"/>
      </w:divBdr>
    </w:div>
    <w:div w:id="1335113540">
      <w:bodyDiv w:val="1"/>
      <w:marLeft w:val="0"/>
      <w:marRight w:val="0"/>
      <w:marTop w:val="0"/>
      <w:marBottom w:val="0"/>
      <w:divBdr>
        <w:top w:val="none" w:sz="0" w:space="0" w:color="auto"/>
        <w:left w:val="none" w:sz="0" w:space="0" w:color="auto"/>
        <w:bottom w:val="none" w:sz="0" w:space="0" w:color="auto"/>
        <w:right w:val="none" w:sz="0" w:space="0" w:color="auto"/>
      </w:divBdr>
      <w:divsChild>
        <w:div w:id="1497305421">
          <w:marLeft w:val="547"/>
          <w:marRight w:val="0"/>
          <w:marTop w:val="0"/>
          <w:marBottom w:val="0"/>
          <w:divBdr>
            <w:top w:val="none" w:sz="0" w:space="0" w:color="auto"/>
            <w:left w:val="none" w:sz="0" w:space="0" w:color="auto"/>
            <w:bottom w:val="none" w:sz="0" w:space="0" w:color="auto"/>
            <w:right w:val="none" w:sz="0" w:space="0" w:color="auto"/>
          </w:divBdr>
        </w:div>
      </w:divsChild>
    </w:div>
    <w:div w:id="1340766789">
      <w:bodyDiv w:val="1"/>
      <w:marLeft w:val="0"/>
      <w:marRight w:val="0"/>
      <w:marTop w:val="0"/>
      <w:marBottom w:val="0"/>
      <w:divBdr>
        <w:top w:val="none" w:sz="0" w:space="0" w:color="auto"/>
        <w:left w:val="none" w:sz="0" w:space="0" w:color="auto"/>
        <w:bottom w:val="none" w:sz="0" w:space="0" w:color="auto"/>
        <w:right w:val="none" w:sz="0" w:space="0" w:color="auto"/>
      </w:divBdr>
    </w:div>
    <w:div w:id="1344938744">
      <w:bodyDiv w:val="1"/>
      <w:marLeft w:val="0"/>
      <w:marRight w:val="0"/>
      <w:marTop w:val="0"/>
      <w:marBottom w:val="0"/>
      <w:divBdr>
        <w:top w:val="none" w:sz="0" w:space="0" w:color="auto"/>
        <w:left w:val="none" w:sz="0" w:space="0" w:color="auto"/>
        <w:bottom w:val="none" w:sz="0" w:space="0" w:color="auto"/>
        <w:right w:val="none" w:sz="0" w:space="0" w:color="auto"/>
      </w:divBdr>
    </w:div>
    <w:div w:id="1392925502">
      <w:bodyDiv w:val="1"/>
      <w:marLeft w:val="0"/>
      <w:marRight w:val="0"/>
      <w:marTop w:val="0"/>
      <w:marBottom w:val="0"/>
      <w:divBdr>
        <w:top w:val="none" w:sz="0" w:space="0" w:color="auto"/>
        <w:left w:val="none" w:sz="0" w:space="0" w:color="auto"/>
        <w:bottom w:val="none" w:sz="0" w:space="0" w:color="auto"/>
        <w:right w:val="none" w:sz="0" w:space="0" w:color="auto"/>
      </w:divBdr>
    </w:div>
    <w:div w:id="1498376466">
      <w:bodyDiv w:val="1"/>
      <w:marLeft w:val="0"/>
      <w:marRight w:val="0"/>
      <w:marTop w:val="0"/>
      <w:marBottom w:val="0"/>
      <w:divBdr>
        <w:top w:val="none" w:sz="0" w:space="0" w:color="auto"/>
        <w:left w:val="none" w:sz="0" w:space="0" w:color="auto"/>
        <w:bottom w:val="none" w:sz="0" w:space="0" w:color="auto"/>
        <w:right w:val="none" w:sz="0" w:space="0" w:color="auto"/>
      </w:divBdr>
    </w:div>
    <w:div w:id="1514301750">
      <w:bodyDiv w:val="1"/>
      <w:marLeft w:val="0"/>
      <w:marRight w:val="0"/>
      <w:marTop w:val="0"/>
      <w:marBottom w:val="0"/>
      <w:divBdr>
        <w:top w:val="none" w:sz="0" w:space="0" w:color="auto"/>
        <w:left w:val="none" w:sz="0" w:space="0" w:color="auto"/>
        <w:bottom w:val="none" w:sz="0" w:space="0" w:color="auto"/>
        <w:right w:val="none" w:sz="0" w:space="0" w:color="auto"/>
      </w:divBdr>
    </w:div>
    <w:div w:id="1520581444">
      <w:bodyDiv w:val="1"/>
      <w:marLeft w:val="0"/>
      <w:marRight w:val="0"/>
      <w:marTop w:val="0"/>
      <w:marBottom w:val="0"/>
      <w:divBdr>
        <w:top w:val="none" w:sz="0" w:space="0" w:color="auto"/>
        <w:left w:val="none" w:sz="0" w:space="0" w:color="auto"/>
        <w:bottom w:val="none" w:sz="0" w:space="0" w:color="auto"/>
        <w:right w:val="none" w:sz="0" w:space="0" w:color="auto"/>
      </w:divBdr>
      <w:divsChild>
        <w:div w:id="608782020">
          <w:marLeft w:val="547"/>
          <w:marRight w:val="0"/>
          <w:marTop w:val="0"/>
          <w:marBottom w:val="0"/>
          <w:divBdr>
            <w:top w:val="none" w:sz="0" w:space="0" w:color="auto"/>
            <w:left w:val="none" w:sz="0" w:space="0" w:color="auto"/>
            <w:bottom w:val="none" w:sz="0" w:space="0" w:color="auto"/>
            <w:right w:val="none" w:sz="0" w:space="0" w:color="auto"/>
          </w:divBdr>
        </w:div>
      </w:divsChild>
    </w:div>
    <w:div w:id="1530878227">
      <w:bodyDiv w:val="1"/>
      <w:marLeft w:val="0"/>
      <w:marRight w:val="0"/>
      <w:marTop w:val="0"/>
      <w:marBottom w:val="0"/>
      <w:divBdr>
        <w:top w:val="none" w:sz="0" w:space="0" w:color="auto"/>
        <w:left w:val="none" w:sz="0" w:space="0" w:color="auto"/>
        <w:bottom w:val="none" w:sz="0" w:space="0" w:color="auto"/>
        <w:right w:val="none" w:sz="0" w:space="0" w:color="auto"/>
      </w:divBdr>
    </w:div>
    <w:div w:id="1574075248">
      <w:bodyDiv w:val="1"/>
      <w:marLeft w:val="0"/>
      <w:marRight w:val="0"/>
      <w:marTop w:val="0"/>
      <w:marBottom w:val="0"/>
      <w:divBdr>
        <w:top w:val="none" w:sz="0" w:space="0" w:color="auto"/>
        <w:left w:val="none" w:sz="0" w:space="0" w:color="auto"/>
        <w:bottom w:val="none" w:sz="0" w:space="0" w:color="auto"/>
        <w:right w:val="none" w:sz="0" w:space="0" w:color="auto"/>
      </w:divBdr>
    </w:div>
    <w:div w:id="1609923770">
      <w:bodyDiv w:val="1"/>
      <w:marLeft w:val="0"/>
      <w:marRight w:val="0"/>
      <w:marTop w:val="0"/>
      <w:marBottom w:val="0"/>
      <w:divBdr>
        <w:top w:val="none" w:sz="0" w:space="0" w:color="auto"/>
        <w:left w:val="none" w:sz="0" w:space="0" w:color="auto"/>
        <w:bottom w:val="none" w:sz="0" w:space="0" w:color="auto"/>
        <w:right w:val="none" w:sz="0" w:space="0" w:color="auto"/>
      </w:divBdr>
    </w:div>
    <w:div w:id="1622298278">
      <w:bodyDiv w:val="1"/>
      <w:marLeft w:val="0"/>
      <w:marRight w:val="0"/>
      <w:marTop w:val="0"/>
      <w:marBottom w:val="0"/>
      <w:divBdr>
        <w:top w:val="none" w:sz="0" w:space="0" w:color="auto"/>
        <w:left w:val="none" w:sz="0" w:space="0" w:color="auto"/>
        <w:bottom w:val="none" w:sz="0" w:space="0" w:color="auto"/>
        <w:right w:val="none" w:sz="0" w:space="0" w:color="auto"/>
      </w:divBdr>
    </w:div>
    <w:div w:id="1640498550">
      <w:bodyDiv w:val="1"/>
      <w:marLeft w:val="0"/>
      <w:marRight w:val="0"/>
      <w:marTop w:val="0"/>
      <w:marBottom w:val="0"/>
      <w:divBdr>
        <w:top w:val="none" w:sz="0" w:space="0" w:color="auto"/>
        <w:left w:val="none" w:sz="0" w:space="0" w:color="auto"/>
        <w:bottom w:val="none" w:sz="0" w:space="0" w:color="auto"/>
        <w:right w:val="none" w:sz="0" w:space="0" w:color="auto"/>
      </w:divBdr>
    </w:div>
    <w:div w:id="1679700041">
      <w:bodyDiv w:val="1"/>
      <w:marLeft w:val="0"/>
      <w:marRight w:val="0"/>
      <w:marTop w:val="0"/>
      <w:marBottom w:val="0"/>
      <w:divBdr>
        <w:top w:val="none" w:sz="0" w:space="0" w:color="auto"/>
        <w:left w:val="none" w:sz="0" w:space="0" w:color="auto"/>
        <w:bottom w:val="none" w:sz="0" w:space="0" w:color="auto"/>
        <w:right w:val="none" w:sz="0" w:space="0" w:color="auto"/>
      </w:divBdr>
    </w:div>
    <w:div w:id="1687050575">
      <w:bodyDiv w:val="1"/>
      <w:marLeft w:val="0"/>
      <w:marRight w:val="0"/>
      <w:marTop w:val="0"/>
      <w:marBottom w:val="0"/>
      <w:divBdr>
        <w:top w:val="none" w:sz="0" w:space="0" w:color="auto"/>
        <w:left w:val="none" w:sz="0" w:space="0" w:color="auto"/>
        <w:bottom w:val="none" w:sz="0" w:space="0" w:color="auto"/>
        <w:right w:val="none" w:sz="0" w:space="0" w:color="auto"/>
      </w:divBdr>
    </w:div>
    <w:div w:id="1716345257">
      <w:bodyDiv w:val="1"/>
      <w:marLeft w:val="0"/>
      <w:marRight w:val="0"/>
      <w:marTop w:val="0"/>
      <w:marBottom w:val="0"/>
      <w:divBdr>
        <w:top w:val="none" w:sz="0" w:space="0" w:color="auto"/>
        <w:left w:val="none" w:sz="0" w:space="0" w:color="auto"/>
        <w:bottom w:val="none" w:sz="0" w:space="0" w:color="auto"/>
        <w:right w:val="none" w:sz="0" w:space="0" w:color="auto"/>
      </w:divBdr>
    </w:div>
    <w:div w:id="1784880418">
      <w:bodyDiv w:val="1"/>
      <w:marLeft w:val="0"/>
      <w:marRight w:val="0"/>
      <w:marTop w:val="0"/>
      <w:marBottom w:val="0"/>
      <w:divBdr>
        <w:top w:val="none" w:sz="0" w:space="0" w:color="auto"/>
        <w:left w:val="none" w:sz="0" w:space="0" w:color="auto"/>
        <w:bottom w:val="none" w:sz="0" w:space="0" w:color="auto"/>
        <w:right w:val="none" w:sz="0" w:space="0" w:color="auto"/>
      </w:divBdr>
      <w:divsChild>
        <w:div w:id="281305758">
          <w:marLeft w:val="547"/>
          <w:marRight w:val="0"/>
          <w:marTop w:val="0"/>
          <w:marBottom w:val="0"/>
          <w:divBdr>
            <w:top w:val="none" w:sz="0" w:space="0" w:color="auto"/>
            <w:left w:val="none" w:sz="0" w:space="0" w:color="auto"/>
            <w:bottom w:val="none" w:sz="0" w:space="0" w:color="auto"/>
            <w:right w:val="none" w:sz="0" w:space="0" w:color="auto"/>
          </w:divBdr>
        </w:div>
      </w:divsChild>
    </w:div>
    <w:div w:id="1873808600">
      <w:bodyDiv w:val="1"/>
      <w:marLeft w:val="0"/>
      <w:marRight w:val="0"/>
      <w:marTop w:val="0"/>
      <w:marBottom w:val="0"/>
      <w:divBdr>
        <w:top w:val="none" w:sz="0" w:space="0" w:color="auto"/>
        <w:left w:val="none" w:sz="0" w:space="0" w:color="auto"/>
        <w:bottom w:val="none" w:sz="0" w:space="0" w:color="auto"/>
        <w:right w:val="none" w:sz="0" w:space="0" w:color="auto"/>
      </w:divBdr>
    </w:div>
    <w:div w:id="1875581355">
      <w:bodyDiv w:val="1"/>
      <w:marLeft w:val="0"/>
      <w:marRight w:val="0"/>
      <w:marTop w:val="0"/>
      <w:marBottom w:val="0"/>
      <w:divBdr>
        <w:top w:val="none" w:sz="0" w:space="0" w:color="auto"/>
        <w:left w:val="none" w:sz="0" w:space="0" w:color="auto"/>
        <w:bottom w:val="none" w:sz="0" w:space="0" w:color="auto"/>
        <w:right w:val="none" w:sz="0" w:space="0" w:color="auto"/>
      </w:divBdr>
    </w:div>
    <w:div w:id="1886939303">
      <w:bodyDiv w:val="1"/>
      <w:marLeft w:val="0"/>
      <w:marRight w:val="0"/>
      <w:marTop w:val="0"/>
      <w:marBottom w:val="0"/>
      <w:divBdr>
        <w:top w:val="none" w:sz="0" w:space="0" w:color="auto"/>
        <w:left w:val="none" w:sz="0" w:space="0" w:color="auto"/>
        <w:bottom w:val="none" w:sz="0" w:space="0" w:color="auto"/>
        <w:right w:val="none" w:sz="0" w:space="0" w:color="auto"/>
      </w:divBdr>
    </w:div>
    <w:div w:id="1903439031">
      <w:bodyDiv w:val="1"/>
      <w:marLeft w:val="0"/>
      <w:marRight w:val="0"/>
      <w:marTop w:val="0"/>
      <w:marBottom w:val="0"/>
      <w:divBdr>
        <w:top w:val="none" w:sz="0" w:space="0" w:color="auto"/>
        <w:left w:val="none" w:sz="0" w:space="0" w:color="auto"/>
        <w:bottom w:val="none" w:sz="0" w:space="0" w:color="auto"/>
        <w:right w:val="none" w:sz="0" w:space="0" w:color="auto"/>
      </w:divBdr>
    </w:div>
    <w:div w:id="1955987816">
      <w:bodyDiv w:val="1"/>
      <w:marLeft w:val="0"/>
      <w:marRight w:val="0"/>
      <w:marTop w:val="0"/>
      <w:marBottom w:val="0"/>
      <w:divBdr>
        <w:top w:val="none" w:sz="0" w:space="0" w:color="auto"/>
        <w:left w:val="none" w:sz="0" w:space="0" w:color="auto"/>
        <w:bottom w:val="none" w:sz="0" w:space="0" w:color="auto"/>
        <w:right w:val="none" w:sz="0" w:space="0" w:color="auto"/>
      </w:divBdr>
    </w:div>
    <w:div w:id="2000421859">
      <w:bodyDiv w:val="1"/>
      <w:marLeft w:val="0"/>
      <w:marRight w:val="0"/>
      <w:marTop w:val="0"/>
      <w:marBottom w:val="0"/>
      <w:divBdr>
        <w:top w:val="none" w:sz="0" w:space="0" w:color="auto"/>
        <w:left w:val="none" w:sz="0" w:space="0" w:color="auto"/>
        <w:bottom w:val="none" w:sz="0" w:space="0" w:color="auto"/>
        <w:right w:val="none" w:sz="0" w:space="0" w:color="auto"/>
      </w:divBdr>
    </w:div>
    <w:div w:id="2075813790">
      <w:bodyDiv w:val="1"/>
      <w:marLeft w:val="0"/>
      <w:marRight w:val="0"/>
      <w:marTop w:val="0"/>
      <w:marBottom w:val="0"/>
      <w:divBdr>
        <w:top w:val="none" w:sz="0" w:space="0" w:color="auto"/>
        <w:left w:val="none" w:sz="0" w:space="0" w:color="auto"/>
        <w:bottom w:val="none" w:sz="0" w:space="0" w:color="auto"/>
        <w:right w:val="none" w:sz="0" w:space="0" w:color="auto"/>
      </w:divBdr>
    </w:div>
    <w:div w:id="2090342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ms.geoskills.ge/"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E813166-EE7B-4B50-BF01-3AEC5C5EB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14983</Words>
  <Characters>85409</Characters>
  <Application>Microsoft Office Word</Application>
  <DocSecurity>0</DocSecurity>
  <Lines>711</Lines>
  <Paragraphs>200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Mariam Metreveli</cp:lastModifiedBy>
  <cp:revision>3</cp:revision>
  <dcterms:created xsi:type="dcterms:W3CDTF">2024-09-25T08:01:00Z</dcterms:created>
  <dcterms:modified xsi:type="dcterms:W3CDTF">2024-09-25T08:19:00Z</dcterms:modified>
</cp:coreProperties>
</file>