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39402" w14:textId="77777777" w:rsidR="00333AF4" w:rsidRDefault="00333AF4" w:rsidP="00333AF4">
      <w:pPr>
        <w:jc w:val="center"/>
        <w:rPr>
          <w:rFonts w:ascii="Sylfaen" w:hAnsi="Sylfaen" w:cs="Times New Roman"/>
          <w:b/>
          <w:bCs/>
          <w:sz w:val="28"/>
          <w:szCs w:val="28"/>
        </w:rPr>
      </w:pPr>
      <w:r>
        <w:rPr>
          <w:rFonts w:ascii="Sylfaen" w:hAnsi="Sylfaen" w:cs="Times New Roman"/>
          <w:b/>
          <w:bCs/>
          <w:sz w:val="28"/>
          <w:szCs w:val="28"/>
          <w:lang w:val="ka-GE"/>
        </w:rPr>
        <w:t>შეტყობინება კონტრაქტის მინიჭების შესახებ</w:t>
      </w:r>
    </w:p>
    <w:p w14:paraId="08B1F955" w14:textId="77777777" w:rsidR="00333AF4" w:rsidRDefault="00333AF4" w:rsidP="00333AF4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მსესხებელი</w:t>
      </w:r>
      <w:r>
        <w:rPr>
          <w:rFonts w:ascii="Sylfaen" w:hAnsi="Sylfaen"/>
          <w:b/>
          <w:sz w:val="22"/>
          <w:szCs w:val="22"/>
          <w:lang w:val="en-US"/>
        </w:rPr>
        <w:t xml:space="preserve">: </w:t>
      </w:r>
      <w:r>
        <w:rPr>
          <w:rFonts w:ascii="Sylfaen" w:hAnsi="Sylfaen"/>
          <w:bCs/>
          <w:sz w:val="22"/>
          <w:szCs w:val="22"/>
          <w:lang w:val="ka-GE"/>
        </w:rPr>
        <w:t>საქართველო</w:t>
      </w:r>
    </w:p>
    <w:p w14:paraId="2EB6D4DF" w14:textId="77777777" w:rsidR="00333AF4" w:rsidRDefault="00333AF4" w:rsidP="00333AF4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en-US"/>
        </w:rPr>
      </w:pPr>
      <w:r>
        <w:rPr>
          <w:rFonts w:ascii="Sylfaen" w:hAnsi="Sylfaen"/>
          <w:b/>
          <w:sz w:val="22"/>
          <w:szCs w:val="22"/>
          <w:lang w:val="ka-GE"/>
        </w:rPr>
        <w:t>განმახორციელებელი სააგენტო</w:t>
      </w:r>
      <w:r>
        <w:rPr>
          <w:rFonts w:ascii="Sylfaen" w:hAnsi="Sylfaen"/>
          <w:b/>
          <w:sz w:val="22"/>
          <w:szCs w:val="22"/>
          <w:lang w:val="en-US"/>
        </w:rPr>
        <w:t xml:space="preserve">: </w:t>
      </w:r>
      <w:r>
        <w:rPr>
          <w:rFonts w:ascii="Sylfaen" w:hAnsi="Sylfaen" w:cs="Sylfaen"/>
          <w:bCs/>
          <w:sz w:val="22"/>
          <w:szCs w:val="22"/>
          <w:lang w:val="en-US"/>
        </w:rPr>
        <w:t>საქართველოს</w:t>
      </w:r>
      <w:r>
        <w:rPr>
          <w:rFonts w:ascii="Sylfaen" w:hAnsi="Sylfaen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განათლების</w:t>
      </w:r>
      <w:r>
        <w:rPr>
          <w:rFonts w:ascii="Sylfaen" w:hAnsi="Sylfaen"/>
          <w:bCs/>
          <w:sz w:val="22"/>
          <w:szCs w:val="22"/>
          <w:lang w:val="en-US"/>
        </w:rPr>
        <w:t xml:space="preserve">, </w:t>
      </w:r>
      <w:r>
        <w:rPr>
          <w:rFonts w:ascii="Sylfaen" w:hAnsi="Sylfaen" w:cs="Sylfaen"/>
          <w:bCs/>
          <w:sz w:val="22"/>
          <w:szCs w:val="22"/>
          <w:lang w:val="en-US"/>
        </w:rPr>
        <w:t>მეცნიერების</w:t>
      </w:r>
      <w:r>
        <w:rPr>
          <w:rFonts w:ascii="Sylfaen" w:hAnsi="Sylfaen"/>
          <w:bCs/>
          <w:sz w:val="22"/>
          <w:szCs w:val="22"/>
          <w:lang w:val="en-US"/>
        </w:rPr>
        <w:t xml:space="preserve">, </w:t>
      </w:r>
      <w:r>
        <w:rPr>
          <w:rFonts w:ascii="Sylfaen" w:hAnsi="Sylfaen" w:cs="Sylfaen"/>
          <w:bCs/>
          <w:sz w:val="22"/>
          <w:szCs w:val="22"/>
          <w:lang w:val="en-US"/>
        </w:rPr>
        <w:t>კულტურისა</w:t>
      </w:r>
      <w:r>
        <w:rPr>
          <w:rFonts w:ascii="Sylfaen" w:hAnsi="Sylfaen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და</w:t>
      </w:r>
      <w:r>
        <w:rPr>
          <w:rFonts w:ascii="Sylfaen" w:hAnsi="Sylfaen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სპორტის</w:t>
      </w:r>
      <w:r>
        <w:rPr>
          <w:rFonts w:ascii="Sylfaen" w:hAnsi="Sylfaen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სამინისტრო</w:t>
      </w:r>
    </w:p>
    <w:p w14:paraId="3711422F" w14:textId="77777777" w:rsidR="00333AF4" w:rsidRDefault="00333AF4" w:rsidP="00333AF4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/>
          <w:sz w:val="22"/>
          <w:szCs w:val="22"/>
          <w:lang w:val="ka-GE"/>
        </w:rPr>
        <w:t>პროექტის დასახელება</w:t>
      </w:r>
      <w:r>
        <w:rPr>
          <w:rFonts w:ascii="Sylfaen" w:hAnsi="Sylfaen"/>
          <w:b/>
          <w:sz w:val="22"/>
          <w:szCs w:val="22"/>
        </w:rPr>
        <w:t xml:space="preserve">: </w:t>
      </w:r>
      <w:r>
        <w:rPr>
          <w:rFonts w:ascii="Sylfaen" w:hAnsi="Sylfaen" w:cs="Sylfaen"/>
          <w:bCs/>
          <w:sz w:val="22"/>
          <w:szCs w:val="22"/>
        </w:rPr>
        <w:t>ინოვაციები</w:t>
      </w:r>
      <w:r>
        <w:rPr>
          <w:rFonts w:ascii="Sylfaen" w:hAnsi="Sylfaen"/>
          <w:bCs/>
          <w:sz w:val="22"/>
          <w:szCs w:val="22"/>
        </w:rPr>
        <w:t xml:space="preserve">, </w:t>
      </w:r>
      <w:r>
        <w:rPr>
          <w:rFonts w:ascii="Sylfaen" w:hAnsi="Sylfaen" w:cs="Sylfaen"/>
          <w:bCs/>
          <w:sz w:val="22"/>
          <w:szCs w:val="22"/>
        </w:rPr>
        <w:t>ინკლუზიური</w:t>
      </w:r>
      <w:r>
        <w:rPr>
          <w:rFonts w:ascii="Sylfaen" w:hAnsi="Sylfaen"/>
          <w:bCs/>
          <w:sz w:val="22"/>
          <w:szCs w:val="22"/>
        </w:rPr>
        <w:t xml:space="preserve"> </w:t>
      </w:r>
      <w:r>
        <w:rPr>
          <w:rFonts w:ascii="Sylfaen" w:hAnsi="Sylfaen" w:cs="Sylfaen"/>
          <w:bCs/>
          <w:sz w:val="22"/>
          <w:szCs w:val="22"/>
        </w:rPr>
        <w:t>განათლება</w:t>
      </w:r>
      <w:r>
        <w:rPr>
          <w:rFonts w:ascii="Sylfaen" w:hAnsi="Sylfaen"/>
          <w:bCs/>
          <w:sz w:val="22"/>
          <w:szCs w:val="22"/>
        </w:rPr>
        <w:t xml:space="preserve"> </w:t>
      </w:r>
      <w:r>
        <w:rPr>
          <w:rFonts w:ascii="Sylfaen" w:hAnsi="Sylfaen" w:cs="Sylfaen"/>
          <w:bCs/>
          <w:sz w:val="22"/>
          <w:szCs w:val="22"/>
        </w:rPr>
        <w:t>და</w:t>
      </w:r>
      <w:r>
        <w:rPr>
          <w:rFonts w:ascii="Sylfaen" w:hAnsi="Sylfaen"/>
          <w:bCs/>
          <w:sz w:val="22"/>
          <w:szCs w:val="22"/>
        </w:rPr>
        <w:t xml:space="preserve"> </w:t>
      </w:r>
      <w:r>
        <w:rPr>
          <w:rFonts w:ascii="Sylfaen" w:hAnsi="Sylfaen" w:cs="Sylfaen"/>
          <w:bCs/>
          <w:sz w:val="22"/>
          <w:szCs w:val="22"/>
        </w:rPr>
        <w:t>ხარისხი</w:t>
      </w:r>
    </w:p>
    <w:p w14:paraId="2C24D061" w14:textId="77777777" w:rsidR="00333AF4" w:rsidRDefault="00333AF4" w:rsidP="00333AF4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პროექტის </w:t>
      </w:r>
      <w:r>
        <w:rPr>
          <w:rFonts w:ascii="Sylfaen" w:hAnsi="Sylfaen"/>
          <w:b/>
          <w:sz w:val="22"/>
          <w:szCs w:val="22"/>
          <w:lang w:val="en-US"/>
        </w:rPr>
        <w:t>No</w:t>
      </w:r>
      <w:r>
        <w:rPr>
          <w:rFonts w:ascii="Sylfaen" w:hAnsi="Sylfaen"/>
          <w:b/>
          <w:sz w:val="22"/>
          <w:szCs w:val="22"/>
          <w:lang w:val="ka-GE"/>
        </w:rPr>
        <w:t xml:space="preserve">. </w:t>
      </w:r>
      <w:r>
        <w:rPr>
          <w:rFonts w:ascii="Sylfaen" w:hAnsi="Sylfaen"/>
          <w:bCs/>
          <w:sz w:val="22"/>
          <w:szCs w:val="22"/>
        </w:rPr>
        <w:t>P168481</w:t>
      </w:r>
    </w:p>
    <w:p w14:paraId="1B5AE1C5" w14:textId="77777777" w:rsidR="00333AF4" w:rsidRDefault="00333AF4" w:rsidP="00333AF4">
      <w:pPr>
        <w:pStyle w:val="BodyText"/>
        <w:tabs>
          <w:tab w:val="left" w:pos="8017"/>
        </w:tabs>
        <w:spacing w:line="276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კონტრაქტის დასახელება: </w:t>
      </w:r>
      <w:r>
        <w:rPr>
          <w:rFonts w:ascii="Sylfaen" w:hAnsi="Sylfaen" w:cs="Sylfaen"/>
          <w:bCs/>
          <w:sz w:val="22"/>
          <w:szCs w:val="22"/>
        </w:rPr>
        <w:t>ადმინისტრაციული და ტექნიკური ტრენინგის ჩატარება შეფასებისა და გამოცდების ეროვნული ცენტრის მხარდა</w:t>
      </w:r>
      <w:r>
        <w:rPr>
          <w:rFonts w:ascii="Sylfaen" w:hAnsi="Sylfaen" w:cs="Sylfaen"/>
          <w:bCs/>
          <w:sz w:val="22"/>
          <w:szCs w:val="22"/>
          <w:lang w:val="ka-GE"/>
        </w:rPr>
        <w:t>ჭერისთვის</w:t>
      </w:r>
    </w:p>
    <w:p w14:paraId="089415D1" w14:textId="77777777" w:rsidR="00333AF4" w:rsidRDefault="00333AF4" w:rsidP="00333AF4">
      <w:pPr>
        <w:pStyle w:val="BodyText"/>
        <w:tabs>
          <w:tab w:val="left" w:pos="8017"/>
        </w:tabs>
        <w:spacing w:line="276" w:lineRule="auto"/>
        <w:jc w:val="both"/>
        <w:rPr>
          <w:rFonts w:ascii="Sylfaen" w:hAnsi="Sylfaen" w:cs="Sylfaen"/>
          <w:bCs/>
          <w:sz w:val="22"/>
          <w:szCs w:val="22"/>
        </w:rPr>
      </w:pPr>
    </w:p>
    <w:p w14:paraId="34159ED6" w14:textId="77777777" w:rsidR="00333AF4" w:rsidRDefault="00333AF4" w:rsidP="00333AF4">
      <w:pPr>
        <w:pStyle w:val="BodyText"/>
        <w:tabs>
          <w:tab w:val="left" w:pos="8017"/>
        </w:tabs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ტენდერის/კონტრაქტის </w:t>
      </w:r>
      <w:r>
        <w:rPr>
          <w:rFonts w:ascii="Sylfaen" w:hAnsi="Sylfaen"/>
          <w:b/>
          <w:sz w:val="22"/>
          <w:szCs w:val="22"/>
          <w:lang w:val="en-US"/>
        </w:rPr>
        <w:t>No.</w:t>
      </w:r>
      <w:r>
        <w:rPr>
          <w:rFonts w:ascii="Sylfaen" w:hAnsi="Sylfaen"/>
          <w:sz w:val="22"/>
          <w:szCs w:val="22"/>
        </w:rPr>
        <w:t xml:space="preserve"> GE-MESCS-222203-CS-CDS</w:t>
      </w:r>
    </w:p>
    <w:p w14:paraId="3C7B3C27" w14:textId="77777777" w:rsidR="00333AF4" w:rsidRDefault="00333AF4" w:rsidP="00333AF4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შესყიდვის მეთოდი:</w:t>
      </w:r>
      <w:r>
        <w:rPr>
          <w:rFonts w:ascii="Sylfaen" w:hAnsi="Sylfaen"/>
          <w:b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პირდაპირი კონტრაქტი</w:t>
      </w:r>
    </w:p>
    <w:p w14:paraId="5EBF77C9" w14:textId="77777777" w:rsidR="00333AF4" w:rsidRDefault="00333AF4" w:rsidP="00333AF4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en-US"/>
        </w:rPr>
      </w:pPr>
    </w:p>
    <w:p w14:paraId="72634F21" w14:textId="77777777" w:rsidR="00333AF4" w:rsidRDefault="00333AF4" w:rsidP="00333AF4">
      <w:pPr>
        <w:spacing w:after="0" w:line="240" w:lineRule="auto"/>
        <w:rPr>
          <w:rFonts w:ascii="Sylfaen" w:eastAsia="Times New Roman" w:hAnsi="Sylfaen" w:cs="Times New Roman"/>
          <w:b/>
          <w:bCs/>
          <w:spacing w:val="-2"/>
          <w:lang w:val="ka-GE" w:eastAsia="x-none"/>
        </w:rPr>
      </w:pPr>
      <w:r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>კომპანია:</w:t>
      </w:r>
    </w:p>
    <w:p w14:paraId="66DFA184" w14:textId="77777777" w:rsidR="00333AF4" w:rsidRDefault="00333AF4" w:rsidP="00333AF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კომპანიის სახელი: </w:t>
      </w:r>
      <w:r>
        <w:rPr>
          <w:rFonts w:ascii="Sylfaen" w:hAnsi="Sylfaen"/>
          <w:b/>
          <w:bCs/>
          <w:lang w:val="ka-GE"/>
        </w:rPr>
        <w:t>Open Assessment Technologies S.A</w:t>
      </w:r>
    </w:p>
    <w:p w14:paraId="2C4440F6" w14:textId="77777777" w:rsidR="00333AF4" w:rsidRDefault="00333AF4" w:rsidP="00333AF4">
      <w:pPr>
        <w:spacing w:after="0" w:line="240" w:lineRule="auto"/>
        <w:rPr>
          <w:rFonts w:ascii="Sylfaen" w:eastAsia="Times New Roman" w:hAnsi="Sylfaen" w:cs="Times New Roman"/>
          <w:b/>
          <w:bCs/>
          <w:spacing w:val="-2"/>
          <w:lang w:val="ka-GE" w:eastAsia="x-none"/>
        </w:rPr>
      </w:pPr>
      <w:r>
        <w:rPr>
          <w:rFonts w:ascii="Sylfaen" w:hAnsi="Sylfaen"/>
          <w:lang w:val="ka-GE"/>
        </w:rPr>
        <w:t xml:space="preserve">მისამართი: </w:t>
      </w:r>
      <w:r>
        <w:rPr>
          <w:rFonts w:ascii="Sylfaen" w:hAnsi="Sylfaen"/>
          <w:b/>
          <w:bCs/>
          <w:lang w:val="ka-GE"/>
        </w:rPr>
        <w:t xml:space="preserve">40 Parc d’Activités, L-8308 Capellen, Grand Duchy of Luxembourg </w:t>
      </w:r>
    </w:p>
    <w:p w14:paraId="517CE872" w14:textId="77777777" w:rsidR="00333AF4" w:rsidRDefault="00333AF4" w:rsidP="00333AF4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საკონტრაქტო ღირებულება</w:t>
      </w:r>
      <w:r>
        <w:rPr>
          <w:rFonts w:ascii="Sylfaen" w:hAnsi="Sylfaen"/>
          <w:sz w:val="22"/>
          <w:szCs w:val="22"/>
          <w:lang w:val="en-US"/>
        </w:rPr>
        <w:t xml:space="preserve">: </w:t>
      </w:r>
      <w:r>
        <w:rPr>
          <w:rFonts w:ascii="Sylfaen" w:hAnsi="Sylfaen"/>
          <w:b/>
          <w:bCs/>
          <w:sz w:val="22"/>
          <w:szCs w:val="22"/>
          <w:lang w:val="en-US"/>
        </w:rPr>
        <w:t>26,679.80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ევრო</w:t>
      </w:r>
    </w:p>
    <w:p w14:paraId="3FEE3767" w14:textId="77777777" w:rsidR="00333AF4" w:rsidRDefault="00333AF4" w:rsidP="00333AF4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მიწოდების ვადა</w:t>
      </w:r>
      <w:r>
        <w:rPr>
          <w:rFonts w:ascii="Sylfaen" w:hAnsi="Sylfaen"/>
          <w:sz w:val="22"/>
          <w:szCs w:val="22"/>
          <w:lang w:val="en-US"/>
        </w:rPr>
        <w:t xml:space="preserve">: </w:t>
      </w:r>
      <w:r>
        <w:rPr>
          <w:rFonts w:ascii="Sylfaen" w:hAnsi="Sylfaen"/>
          <w:b/>
          <w:sz w:val="22"/>
          <w:szCs w:val="22"/>
          <w:lang w:val="ka-GE"/>
        </w:rPr>
        <w:t>6 თვე</w:t>
      </w:r>
    </w:p>
    <w:p w14:paraId="30D04A07" w14:textId="77777777" w:rsidR="00333AF4" w:rsidRDefault="00333AF4" w:rsidP="00333AF4">
      <w:pPr>
        <w:pStyle w:val="BodyText"/>
        <w:jc w:val="both"/>
        <w:rPr>
          <w:rFonts w:ascii="Sylfaen" w:hAnsi="Sylfaen"/>
          <w:sz w:val="22"/>
          <w:szCs w:val="22"/>
          <w:lang w:val="en-US"/>
        </w:rPr>
      </w:pPr>
    </w:p>
    <w:p w14:paraId="41B4BFB1" w14:textId="77777777" w:rsidR="00333AF4" w:rsidRDefault="00333AF4" w:rsidP="00333AF4">
      <w:pPr>
        <w:pStyle w:val="BodyText"/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4E2AB846" w14:textId="77777777" w:rsidR="00333AF4" w:rsidRDefault="00333AF4" w:rsidP="00333AF4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en-US"/>
        </w:rPr>
      </w:pPr>
    </w:p>
    <w:p w14:paraId="57EC4080" w14:textId="77777777" w:rsidR="00333AF4" w:rsidRDefault="00333AF4" w:rsidP="00333AF4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en-US"/>
        </w:rPr>
      </w:pPr>
    </w:p>
    <w:p w14:paraId="1D735DFF" w14:textId="77777777" w:rsidR="00333AF4" w:rsidRDefault="00333AF4" w:rsidP="00333AF4">
      <w:pPr>
        <w:rPr>
          <w:rFonts w:ascii="Sylfaen" w:hAnsi="Sylfaen" w:cs="Times New Roman"/>
          <w:lang w:val="ka-GE"/>
        </w:rPr>
      </w:pPr>
    </w:p>
    <w:p w14:paraId="6DE9BDE6" w14:textId="77777777" w:rsidR="00333AF4" w:rsidRDefault="00333AF4" w:rsidP="00333AF4">
      <w:pPr>
        <w:rPr>
          <w:rFonts w:ascii="Sylfaen" w:hAnsi="Sylfaen" w:cs="Times New Roman"/>
          <w:lang w:val="ka-GE"/>
        </w:rPr>
      </w:pPr>
    </w:p>
    <w:p w14:paraId="63D5BD49" w14:textId="77777777" w:rsidR="0019215E" w:rsidRDefault="0019215E"/>
    <w:sectPr w:rsidR="00192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7B"/>
    <w:rsid w:val="0019215E"/>
    <w:rsid w:val="00333AF4"/>
    <w:rsid w:val="00C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A04BB-885C-4CFF-AA01-CDD4ACC4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33AF4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333AF4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Iashvili</dc:creator>
  <cp:keywords/>
  <dc:description/>
  <cp:lastModifiedBy>Ia Iashvili</cp:lastModifiedBy>
  <cp:revision>3</cp:revision>
  <dcterms:created xsi:type="dcterms:W3CDTF">2021-03-18T10:28:00Z</dcterms:created>
  <dcterms:modified xsi:type="dcterms:W3CDTF">2021-03-18T10:28:00Z</dcterms:modified>
</cp:coreProperties>
</file>