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58" w:rsidRPr="00C016BA" w:rsidRDefault="004F6358" w:rsidP="004F6358">
      <w:pPr>
        <w:pStyle w:val="Heading1"/>
        <w:spacing w:before="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</w:t>
      </w:r>
      <w:bookmarkStart w:id="0" w:name="_Toc170099011"/>
      <w:r>
        <w:rPr>
          <w:rFonts w:ascii="Sylfaen" w:hAnsi="Sylfaen"/>
          <w:lang w:val="hy-AM"/>
        </w:rPr>
        <w:t>Գլուխ</w:t>
      </w:r>
      <w:r w:rsidRPr="006569C5">
        <w:rPr>
          <w:rFonts w:ascii="Sylfaen" w:hAnsi="Sylfaen"/>
          <w:lang w:val="ka-GE"/>
        </w:rPr>
        <w:t xml:space="preserve"> </w:t>
      </w:r>
      <w:r w:rsidRPr="00C016BA">
        <w:rPr>
          <w:rFonts w:ascii="Sylfaen" w:hAnsi="Sylfaen"/>
          <w:lang w:val="ka-GE"/>
        </w:rPr>
        <w:t>XLIII</w:t>
      </w:r>
    </w:p>
    <w:p w:rsidR="004F6358" w:rsidRPr="00C016BA" w:rsidRDefault="004F6358" w:rsidP="004F6358">
      <w:pPr>
        <w:pStyle w:val="Heading1"/>
        <w:spacing w:before="0" w:after="0"/>
        <w:jc w:val="center"/>
        <w:rPr>
          <w:rFonts w:ascii="Sylfaen" w:hAnsi="Sylfaen"/>
          <w:sz w:val="28"/>
          <w:szCs w:val="28"/>
          <w:lang w:val="ka-GE"/>
        </w:rPr>
      </w:pPr>
    </w:p>
    <w:p w:rsidR="004F6358" w:rsidRPr="009D7DE0" w:rsidRDefault="004F6358" w:rsidP="004F6358">
      <w:pPr>
        <w:pStyle w:val="Heading1"/>
        <w:spacing w:before="0" w:after="0"/>
        <w:jc w:val="center"/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sz w:val="28"/>
          <w:szCs w:val="28"/>
          <w:lang w:val="hy-AM"/>
        </w:rPr>
        <w:t>Տեղեկատվական ու հաղորդակցական տեխնոլոգիաների առարկայական ծրագիրը</w:t>
      </w:r>
      <w:bookmarkEnd w:id="0"/>
    </w:p>
    <w:p w:rsidR="004F6358" w:rsidRPr="00C016BA" w:rsidRDefault="004F6358" w:rsidP="004F6358">
      <w:pPr>
        <w:rPr>
          <w:sz w:val="22"/>
          <w:szCs w:val="22"/>
          <w:lang w:val="ka-GE"/>
        </w:rPr>
      </w:pPr>
    </w:p>
    <w:p w:rsidR="004F6358" w:rsidRPr="00C016BA" w:rsidRDefault="004F6358" w:rsidP="004F6358">
      <w:pPr>
        <w:pStyle w:val="PlainText"/>
        <w:shd w:val="clear" w:color="auto" w:fill="FBD4B4"/>
        <w:jc w:val="both"/>
        <w:rPr>
          <w:rFonts w:ascii="Sylfaen" w:hAnsi="Sylfaen"/>
          <w:b/>
          <w:sz w:val="22"/>
          <w:szCs w:val="22"/>
          <w:lang w:val="ka-GE"/>
        </w:rPr>
      </w:pPr>
      <w:r w:rsidRPr="00C016BA">
        <w:rPr>
          <w:rFonts w:ascii="Sylfaen" w:hAnsi="Sylfaen"/>
          <w:b/>
          <w:sz w:val="22"/>
          <w:szCs w:val="22"/>
          <w:lang w:val="ka-GE"/>
        </w:rPr>
        <w:t xml:space="preserve"> 1. </w:t>
      </w:r>
      <w:r>
        <w:rPr>
          <w:rFonts w:ascii="Sylfaen" w:hAnsi="Sylfaen"/>
          <w:b/>
          <w:sz w:val="22"/>
          <w:szCs w:val="22"/>
          <w:lang w:val="hy-AM"/>
        </w:rPr>
        <w:t>Ընդհանուր մաս</w:t>
      </w:r>
      <w:r w:rsidRPr="00C016BA">
        <w:rPr>
          <w:rFonts w:ascii="Sylfaen" w:hAnsi="Sylfaen"/>
          <w:b/>
          <w:sz w:val="22"/>
          <w:szCs w:val="22"/>
          <w:lang w:val="ka-GE"/>
        </w:rPr>
        <w:t xml:space="preserve">  </w:t>
      </w:r>
    </w:p>
    <w:p w:rsidR="004F6358" w:rsidRPr="00C016BA" w:rsidRDefault="004F6358" w:rsidP="004F6358">
      <w:pPr>
        <w:pStyle w:val="PlainText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544B00" w:rsidRDefault="004F6358" w:rsidP="004F6358">
      <w:pPr>
        <w:pStyle w:val="PlainText"/>
        <w:shd w:val="clear" w:color="auto" w:fill="D9D9D9"/>
        <w:jc w:val="both"/>
        <w:rPr>
          <w:rFonts w:ascii="Sylfaen" w:hAnsi="Sylfaen"/>
          <w:b/>
          <w:sz w:val="22"/>
          <w:szCs w:val="22"/>
          <w:lang w:val="hy-AM"/>
        </w:rPr>
      </w:pPr>
      <w:r w:rsidRPr="00C016BA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ա</w:t>
      </w:r>
      <w:r>
        <w:rPr>
          <w:rFonts w:ascii="Sylfaen" w:hAnsi="Sylfaen"/>
          <w:b/>
          <w:sz w:val="22"/>
          <w:szCs w:val="22"/>
          <w:lang w:val="ka-GE"/>
        </w:rPr>
        <w:t xml:space="preserve">) </w:t>
      </w:r>
      <w:r>
        <w:rPr>
          <w:rFonts w:ascii="Sylfaen" w:hAnsi="Sylfaen"/>
          <w:b/>
          <w:sz w:val="22"/>
          <w:szCs w:val="22"/>
          <w:lang w:val="hy-AM"/>
        </w:rPr>
        <w:t>Ներածություն</w:t>
      </w:r>
    </w:p>
    <w:p w:rsidR="004F6358" w:rsidRPr="00C016BA" w:rsidRDefault="004F6358" w:rsidP="004F635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56CC5" w:rsidRDefault="004F6358" w:rsidP="004F6358">
      <w:pPr>
        <w:ind w:firstLine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Առանց տեղեկատվական ու հաղորդակցական տեխնոլոգիաների (ՏՀՏ), մեր օրերում աներևակայելի է առաջընթացը պետական և հասարակական գործունեության ցանկացած բնագավառում: Համապատասխան ենթակառուցվածքի զարգացումը, տեղեկատվական հասարակության ստեղծումը և  համաշխարհային տեղեկատ</w:t>
      </w:r>
      <w:r w:rsidR="00065411">
        <w:rPr>
          <w:rFonts w:ascii="Sylfaen" w:hAnsi="Sylfaen"/>
          <w:sz w:val="22"/>
          <w:szCs w:val="22"/>
          <w:lang w:val="hy-AM"/>
        </w:rPr>
        <w:t>վական ոլորտում ակտիվորեն ներգրա</w:t>
      </w:r>
      <w:r>
        <w:rPr>
          <w:rFonts w:ascii="Sylfaen" w:hAnsi="Sylfaen"/>
          <w:sz w:val="22"/>
          <w:szCs w:val="22"/>
          <w:lang w:val="hy-AM"/>
        </w:rPr>
        <w:t>վ</w:t>
      </w:r>
      <w:r>
        <w:rPr>
          <w:rFonts w:ascii="Sylfaen" w:hAnsi="Sylfaen"/>
          <w:sz w:val="22"/>
          <w:szCs w:val="22"/>
        </w:rPr>
        <w:t>վելը</w:t>
      </w:r>
      <w:r>
        <w:rPr>
          <w:rFonts w:ascii="Sylfaen" w:hAnsi="Sylfaen"/>
          <w:sz w:val="22"/>
          <w:szCs w:val="22"/>
          <w:lang w:val="hy-AM"/>
        </w:rPr>
        <w:t xml:space="preserve"> մեր երկրի առաջնային խնդիրն է համարվում: Այս խնդրի հաջող լուծմանը վճռորոշ նշանակություն է </w:t>
      </w:r>
      <w:r>
        <w:rPr>
          <w:rFonts w:ascii="Sylfaen" w:hAnsi="Sylfaen"/>
          <w:sz w:val="22"/>
          <w:szCs w:val="22"/>
        </w:rPr>
        <w:t>շնորհվ</w:t>
      </w:r>
      <w:r>
        <w:rPr>
          <w:rFonts w:ascii="Sylfaen" w:hAnsi="Sylfaen"/>
          <w:sz w:val="22"/>
          <w:szCs w:val="22"/>
          <w:lang w:val="hy-AM"/>
        </w:rPr>
        <w:t xml:space="preserve">ում՝ </w:t>
      </w:r>
      <w:r w:rsidR="00375B9B">
        <w:rPr>
          <w:rFonts w:ascii="Sylfaen" w:hAnsi="Sylfaen"/>
          <w:sz w:val="22"/>
          <w:szCs w:val="22"/>
          <w:lang w:val="hy-AM"/>
        </w:rPr>
        <w:t>այնպիսի ռազմավարական նպատակների</w:t>
      </w:r>
      <w:r>
        <w:rPr>
          <w:rFonts w:ascii="Sylfaen" w:hAnsi="Sylfaen"/>
          <w:sz w:val="22"/>
          <w:szCs w:val="22"/>
          <w:lang w:val="hy-AM"/>
        </w:rPr>
        <w:t xml:space="preserve"> հասնելու համար, ինչպիսիք են ժողովրդավարական, ազատ և իրավական պետության ստեղծումը, քաղաքացիական հասարակության զարգացումը, երկրի անվտանգությունը, մարդու իրավունքների պաշտպանությունը և ահաբեկչության դեմ պայքարը: </w:t>
      </w:r>
    </w:p>
    <w:p w:rsidR="004F6358" w:rsidRPr="0038249E" w:rsidRDefault="004F6358" w:rsidP="004F6358">
      <w:pPr>
        <w:tabs>
          <w:tab w:val="left" w:pos="180"/>
          <w:tab w:val="left" w:pos="270"/>
        </w:tabs>
        <w:ind w:firstLine="36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Վճռորոշ նշանակություն ունի այն, որ այս առարկան պետք է ոչ միայն տեխնիկական կարողություններ ու հմտություններ տա աշակերտին, այլև պետք է բարենպաստ պայմաններ ստեղծի ազգային և համամարդկային արժեքներ կրող, ազատ անհատի ձևավորման համար:</w:t>
      </w:r>
    </w:p>
    <w:p w:rsidR="004F6358" w:rsidRPr="00903F0B" w:rsidRDefault="004F6358" w:rsidP="004F6358">
      <w:pPr>
        <w:tabs>
          <w:tab w:val="left" w:pos="180"/>
          <w:tab w:val="left" w:pos="270"/>
        </w:tabs>
        <w:spacing w:after="120"/>
        <w:ind w:firstLine="36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Ուսումնական գործընթացում տեղեկատվական ու հաղորդակցական տեխնոլոգիաների կիրառումը մի քանի կարևոր կողմեր ունի, մասնավորապես.</w:t>
      </w:r>
    </w:p>
    <w:p w:rsidR="004F6358" w:rsidRPr="00E56CC5" w:rsidRDefault="004F6358" w:rsidP="004F6358">
      <w:pPr>
        <w:pStyle w:val="ListParagraph"/>
        <w:numPr>
          <w:ilvl w:val="0"/>
          <w:numId w:val="2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Տեղեկատվական ու հաղորդակցական տեխնոլոգիաների կիրառումը նպաստում է առարկաների միջև կապի դրսևորմանը: Դա առանձնապես կարևոր է ուսուցման տարրական աստիճանում, երբ ուսումնական առարկաների մեծ</w:t>
      </w:r>
      <w:r w:rsidRPr="001045EB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մաս</w:t>
      </w:r>
      <w:r w:rsidRPr="001045EB">
        <w:rPr>
          <w:rFonts w:ascii="Sylfaen" w:hAnsi="Sylfaen"/>
          <w:lang w:val="hy-AM"/>
        </w:rPr>
        <w:t>ն</w:t>
      </w:r>
      <w:r>
        <w:rPr>
          <w:rFonts w:ascii="Sylfaen" w:hAnsi="Sylfaen"/>
          <w:lang w:val="hy-AM"/>
        </w:rPr>
        <w:t xml:space="preserve"> ինտեգրված է դասավանդվում:</w:t>
      </w:r>
    </w:p>
    <w:p w:rsidR="004F6358" w:rsidRPr="00E56CC5" w:rsidRDefault="004F6358" w:rsidP="004F6358">
      <w:pPr>
        <w:pStyle w:val="ListParagraph"/>
        <w:numPr>
          <w:ilvl w:val="0"/>
          <w:numId w:val="2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Տեղեկատվական ու հաղորդակցական տեխնոլոգիաների կիրառումը նպաստում է</w:t>
      </w:r>
      <w:r w:rsidRPr="00E56C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ստեղծագործական ու նորարարական մոտեցումների զարգացմանը, ինչը չափազանց կարևոր է հիմնախնդիրների վրա հիմնված կառուցողական դասարանային միջավայր ստեղծելու համար:</w:t>
      </w:r>
    </w:p>
    <w:p w:rsidR="004F6358" w:rsidRPr="00E56CC5" w:rsidRDefault="004F6358" w:rsidP="004F6358">
      <w:pPr>
        <w:pStyle w:val="ListParagraph"/>
        <w:numPr>
          <w:ilvl w:val="0"/>
          <w:numId w:val="2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ՏՀՏ-ի գործածությամբ հնարավոր է այնպիսի ակներևություններ ստեղծել, որոնք անհրաժեշտ են նոր հասկացություն, օբյեկտ և ընթացակարգ ներմուծելիս: Դրա օրինակներն են. թվաբանական գործողություններ թվերով, երբ այդ գործողությունների իրականացումը, հիմնականում, տեղի է ունենում առարկայական ակներևությունների գործածությամբ (տարրական աստիճանում), նոր բառեր և արտահայտություններ սովորելը, երբ անծանոթ բառերն ու արտահայտություններն աշակերտները կապում են համապատասխան գրաֆիկական արտահայտության հետ, այնպիսի բնական երևույթների </w:t>
      </w:r>
      <w:r>
        <w:rPr>
          <w:rFonts w:ascii="Sylfaen" w:hAnsi="Sylfaen"/>
        </w:rPr>
        <w:t>կեղծակերպ</w:t>
      </w:r>
      <w:r>
        <w:rPr>
          <w:rFonts w:ascii="Sylfaen" w:hAnsi="Sylfaen"/>
          <w:lang w:val="hy-AM"/>
        </w:rPr>
        <w:t>ում, որոնց դիտարկումն անհնար է կամ չափազանց դժվար է իրական հանգամանքում:</w:t>
      </w:r>
    </w:p>
    <w:p w:rsidR="004F6358" w:rsidRPr="00E56CC5" w:rsidRDefault="004F6358" w:rsidP="004F6358">
      <w:pPr>
        <w:pStyle w:val="ListParagraph"/>
        <w:numPr>
          <w:ilvl w:val="0"/>
          <w:numId w:val="2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ՏՀՏ-ի գործածությունը կարող է առավել արդյունավետ ու ինտենսիվորեն նպաստել ազգային ուսումնական պլանով նախատեսված կարողությունների ու հմտությունների զարգացմանը: Այդպիսիք են, 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 xml:space="preserve">թե՛ տեսողական, թե՛ </w:t>
      </w:r>
      <w:r>
        <w:rPr>
          <w:rFonts w:ascii="Sylfaen" w:hAnsi="Sylfaen"/>
          <w:lang w:val="hy-AM"/>
        </w:rPr>
        <w:lastRenderedPageBreak/>
        <w:t>քանակական օրինաչափությունների հայտնաբերման կարողությունը (առարկաների հաջորդականության օրինաչափությունը, գրաֆիկական պատկերի օրինաչափությունը, քանակական փոփոխության օրինաչափությունը),  օբյեկտների չափերը գտնելու և գնահատելու կարողությունը, տեղեկատվությունը վերլուծելու և մեկ ձևաչափը մյուսով փոխարինելու կարողությունը (օր.՝ տեքստային նյութի համար գրաֆիկական պատկեր ընտրելը և ընդհակառակը, բառերով նկարագրված քանակական տեղեկատվությունը պատկերելը և ընդհակառակը),  տարածության ընկալումը, համագործակցության կարողություններն ու հմտությունները, աշխատանքային միջավայրի պատրաստումը և անհրաժեշտ միջոցներ ընտրելու կարողությունը:</w:t>
      </w:r>
    </w:p>
    <w:p w:rsidR="004F6358" w:rsidRPr="007B6B5C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FF5733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Թվայ</w:t>
      </w:r>
      <w:r>
        <w:rPr>
          <w:rFonts w:ascii="Sylfaen" w:hAnsi="Sylfaen"/>
          <w:b/>
          <w:sz w:val="22"/>
          <w:szCs w:val="22"/>
        </w:rPr>
        <w:t>նացված</w:t>
      </w:r>
      <w:r w:rsidRPr="001045EB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գրագիտության զարգացման նպաստումը</w:t>
      </w:r>
    </w:p>
    <w:p w:rsidR="004F6358" w:rsidRPr="00B343E2" w:rsidRDefault="004F6358" w:rsidP="004F6358">
      <w:pPr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Բացի նրանից, որ ՏՀՏ-ի գործածությունն աշակերտներին աջակցում է տարբեր ուսումնական առարկաներով նախատեսված արդյունքները ձեռք բերելու մեջ, այն նպաստում է նաև հենց ՏՀՏ-ի հետ կապված իրազեկությունների զարգացմանը: Իսկ դա կարևոր է ժամանակակից կյանքում անհրաժեշտ թվայ</w:t>
      </w:r>
      <w:r>
        <w:rPr>
          <w:rFonts w:ascii="Sylfaen" w:hAnsi="Sylfaen"/>
          <w:sz w:val="22"/>
          <w:szCs w:val="22"/>
        </w:rPr>
        <w:t>նացված</w:t>
      </w:r>
      <w:r w:rsidRPr="001045EB">
        <w:rPr>
          <w:rFonts w:ascii="Sylfaen" w:hAnsi="Sylfaen"/>
          <w:sz w:val="22"/>
          <w:szCs w:val="22"/>
          <w:lang w:val="ka-GE"/>
        </w:rPr>
        <w:t xml:space="preserve"> </w:t>
      </w:r>
      <w:r w:rsidR="00375B9B">
        <w:rPr>
          <w:rFonts w:ascii="Sylfaen" w:hAnsi="Sylfaen"/>
          <w:sz w:val="22"/>
          <w:szCs w:val="22"/>
          <w:lang w:val="hy-AM"/>
        </w:rPr>
        <w:t>գրագիտություն</w:t>
      </w:r>
      <w:r>
        <w:rPr>
          <w:rFonts w:ascii="Sylfaen" w:hAnsi="Sylfaen"/>
          <w:sz w:val="22"/>
          <w:szCs w:val="22"/>
          <w:lang w:val="hy-AM"/>
        </w:rPr>
        <w:t xml:space="preserve"> ձեռք բերելու համար: Կարելի է ասել, որ թվայ</w:t>
      </w:r>
      <w:r>
        <w:rPr>
          <w:rFonts w:ascii="Sylfaen" w:hAnsi="Sylfaen"/>
          <w:sz w:val="22"/>
          <w:szCs w:val="22"/>
        </w:rPr>
        <w:t>նացված</w:t>
      </w:r>
      <w:r>
        <w:rPr>
          <w:rFonts w:ascii="Sylfaen" w:hAnsi="Sylfaen"/>
          <w:sz w:val="22"/>
          <w:szCs w:val="22"/>
          <w:lang w:val="hy-AM"/>
        </w:rPr>
        <w:t xml:space="preserve"> գրագիտությունը նույնպես, ինչպես քանակական գրագիտությունը, ոչ պակաս կարևոր է, քան ավանդական հասկացությամբ գրագիտությունը: Այսպիսով, տարրական աստիճանում ՏՀՏ գործածելիս ոչ պակաս ուշադրություն պետք է դարձվի այնպիսի իրազեկությունների ձևավորմանն ու զարգացմանը, ինչպիսիք են համակարգչի </w:t>
      </w:r>
      <w:r w:rsidRPr="00540EF3">
        <w:rPr>
          <w:rFonts w:ascii="Sylfaen" w:hAnsi="Sylfaen"/>
          <w:sz w:val="22"/>
          <w:szCs w:val="22"/>
          <w:lang w:val="hy-AM"/>
        </w:rPr>
        <w:t>մ</w:t>
      </w:r>
      <w:r w:rsidRPr="00540EF3">
        <w:rPr>
          <w:rFonts w:ascii="Sylfaen" w:hAnsi="Sylfaen"/>
          <w:sz w:val="22"/>
          <w:szCs w:val="22"/>
        </w:rPr>
        <w:t>տից</w:t>
      </w:r>
      <w:r w:rsidRPr="00540EF3">
        <w:rPr>
          <w:rFonts w:ascii="Sylfaen" w:hAnsi="Sylfaen"/>
          <w:sz w:val="22"/>
          <w:szCs w:val="22"/>
          <w:lang w:val="hy-AM"/>
        </w:rPr>
        <w:t xml:space="preserve"> ու ել</w:t>
      </w:r>
      <w:r w:rsidRPr="00540EF3">
        <w:rPr>
          <w:rFonts w:ascii="Sylfaen" w:hAnsi="Sylfaen"/>
          <w:sz w:val="22"/>
          <w:szCs w:val="22"/>
        </w:rPr>
        <w:t>ից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hy-AM"/>
        </w:rPr>
        <w:t>սարքավորումների գործածությունը (ստեղնաշար, մկնիկ, էկրան), թվայ</w:t>
      </w:r>
      <w:r>
        <w:rPr>
          <w:rFonts w:ascii="Sylfaen" w:hAnsi="Sylfaen"/>
          <w:color w:val="000000"/>
          <w:sz w:val="22"/>
          <w:szCs w:val="22"/>
        </w:rPr>
        <w:t>նացված</w:t>
      </w:r>
      <w:r w:rsidRPr="001045EB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/>
          <w:color w:val="000000"/>
          <w:sz w:val="22"/>
          <w:szCs w:val="22"/>
          <w:lang w:val="hy-AM"/>
        </w:rPr>
        <w:t xml:space="preserve">սարքավորումների և էլեկտրոնային ռեսուրսների պարամետրերի վերլուծությունը (օրինակ, հիշողությունը, գույների քանակը, </w:t>
      </w:r>
      <w:r>
        <w:rPr>
          <w:rFonts w:ascii="Sylfaen" w:hAnsi="Sylfaen"/>
          <w:sz w:val="22"/>
          <w:szCs w:val="22"/>
          <w:lang w:val="hy-AM"/>
        </w:rPr>
        <w:t>անհրաժեշտ ապարատային ռեսուրսները), թվայ</w:t>
      </w:r>
      <w:r>
        <w:rPr>
          <w:rFonts w:ascii="Sylfaen" w:hAnsi="Sylfaen"/>
          <w:sz w:val="22"/>
          <w:szCs w:val="22"/>
        </w:rPr>
        <w:t>նացված</w:t>
      </w:r>
      <w:r>
        <w:rPr>
          <w:rFonts w:ascii="Sylfaen" w:hAnsi="Sylfaen"/>
          <w:sz w:val="22"/>
          <w:szCs w:val="22"/>
          <w:lang w:val="hy-AM"/>
        </w:rPr>
        <w:t xml:space="preserve"> սարքավորման աշխատանքային սկզբունքների ու տեղեկատվության պահպանումը, մշակումը և դրա փոխանցման մասին պատկերացումների ստեղծումը (օրինակ, գործառնական համակարգի ու ֆայլի հասկացությունների վերլուծությունը, նաև այն բանի վերլուծումը, որ տեքստային, գրաֆիկական և ձայնային նյութերը թվայնացված սարքավորման մեջ պահպանվում են միևնույն տեսակի միավորի մեջ):</w:t>
      </w: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E212E5" w:rsidRDefault="004F6358" w:rsidP="004F6358">
      <w:pPr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Աշակերտների մոտիվացիայի բարձրացումը</w:t>
      </w:r>
    </w:p>
    <w:p w:rsidR="004F6358" w:rsidRPr="00CA0E0C" w:rsidRDefault="004F6358" w:rsidP="004F6358">
      <w:pPr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Տեղեկատվական ու հաղորդակցական տեխնոլոգիաների գործածությունն ուսման գործընթացում նպաստում է աշակերտների մոտիվացիայի աճին: Բացի նրանից, որ ՏՀՏ-ի գործածությամբ հնարավոր է ավելի հարուստ, բազմերանգ ու դինամիկ ուսումնական նյութ ստեղծել և օգտագործել, դրա միջոցով նաև կարող ենք ուսումնական բովանդակությունը դարձնել ինտերակտիվ: Արդյունքում, աշակերտը ոչ թե տեղեկատվության պա</w:t>
      </w:r>
      <w:r w:rsidR="00375B9B" w:rsidRPr="00375B9B">
        <w:rPr>
          <w:rFonts w:ascii="Sylfaen" w:hAnsi="Sylfaen"/>
          <w:sz w:val="22"/>
          <w:szCs w:val="22"/>
          <w:lang w:val="hy-AM"/>
        </w:rPr>
        <w:t>ս</w:t>
      </w:r>
      <w:r>
        <w:rPr>
          <w:rFonts w:ascii="Sylfaen" w:hAnsi="Sylfaen"/>
          <w:sz w:val="22"/>
          <w:szCs w:val="22"/>
          <w:lang w:val="hy-AM"/>
        </w:rPr>
        <w:t>սիվ ստացողն է, այլ հենց ինքն է կարող փոփոխել ու նույնիսկ ստեղծել  ուսումնական բովանդակությունը: Իսկ այս ամենը համապատասխանում է ուսումնական գործընթացի նկատմամբ ժամանակակից, կառուցողական մոտեցմանը, որը նախատեսում է գիտելիքի հայթայթում և ստեղծում հենց աշակերտի կողմից:</w:t>
      </w:r>
    </w:p>
    <w:p w:rsidR="004F6358" w:rsidRPr="00E56CC5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212E5" w:rsidRDefault="004F6358" w:rsidP="004F6358">
      <w:pPr>
        <w:shd w:val="clear" w:color="auto" w:fill="D9D9D9"/>
        <w:spacing w:after="200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բ</w:t>
      </w:r>
      <w:r>
        <w:rPr>
          <w:rFonts w:ascii="Sylfaen" w:hAnsi="Sylfaen"/>
          <w:b/>
          <w:sz w:val="22"/>
          <w:szCs w:val="22"/>
          <w:lang w:val="ka-GE"/>
        </w:rPr>
        <w:t xml:space="preserve">) </w:t>
      </w:r>
      <w:r>
        <w:rPr>
          <w:rFonts w:ascii="Sylfaen" w:hAnsi="Sylfaen"/>
          <w:b/>
          <w:sz w:val="22"/>
          <w:szCs w:val="22"/>
          <w:lang w:val="hy-AM"/>
        </w:rPr>
        <w:t>Առարկայի ուսուցման նպատակներն ու խնդիրները</w:t>
      </w:r>
    </w:p>
    <w:p w:rsidR="004F6358" w:rsidRPr="00E56CC5" w:rsidRDefault="004F6358" w:rsidP="004F6358">
      <w:pPr>
        <w:numPr>
          <w:ilvl w:val="0"/>
          <w:numId w:val="11"/>
        </w:numPr>
        <w:ind w:left="709" w:hanging="425"/>
        <w:jc w:val="both"/>
        <w:rPr>
          <w:rFonts w:ascii="Sylfaen" w:eastAsia="+mn-ea" w:hAnsi="Sylfaen" w:cs="Sylfaen"/>
          <w:kern w:val="24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Տեղեկատվական ու հաղորդակցական տեխնոլոգիաների հիմնական նպատակն է՝ իրազեկ, տեխնոլոգիական ձեռքբերումներն արդյունավետ գործածելու ունակություն ունեցող, բարոյական և օրինապահ անհատի դաստիարակում, որը կկարողանա ինքնուրույն ձեռք բերել, կառավարել, մշակել, գնահատել, վերլուծել տեղեկատվությունը և, դրա հիման վրա,  ինքնուրույն որոշ</w:t>
      </w:r>
      <w:r w:rsidR="00375B9B" w:rsidRPr="00375B9B">
        <w:rPr>
          <w:rFonts w:ascii="Sylfaen" w:hAnsi="Sylfaen"/>
          <w:sz w:val="22"/>
          <w:szCs w:val="22"/>
          <w:lang w:val="hy-AM"/>
        </w:rPr>
        <w:t>ման</w:t>
      </w:r>
      <w:r>
        <w:rPr>
          <w:rFonts w:ascii="Sylfaen" w:hAnsi="Sylfaen"/>
          <w:sz w:val="22"/>
          <w:szCs w:val="22"/>
          <w:lang w:val="hy-AM"/>
        </w:rPr>
        <w:t xml:space="preserve"> կայաց</w:t>
      </w:r>
      <w:r w:rsidR="00375B9B" w:rsidRPr="00375B9B">
        <w:rPr>
          <w:rFonts w:ascii="Sylfaen" w:hAnsi="Sylfaen"/>
          <w:sz w:val="22"/>
          <w:szCs w:val="22"/>
          <w:lang w:val="hy-AM"/>
        </w:rPr>
        <w:t>ումը</w:t>
      </w:r>
      <w:r>
        <w:rPr>
          <w:rFonts w:ascii="Sylfaen" w:hAnsi="Sylfaen"/>
          <w:sz w:val="22"/>
          <w:szCs w:val="22"/>
          <w:lang w:val="hy-AM"/>
        </w:rPr>
        <w:t>,  այնպիսի անհատի դաստիարակում</w:t>
      </w:r>
      <w:r w:rsidR="00375B9B" w:rsidRPr="00375B9B">
        <w:rPr>
          <w:rFonts w:ascii="Sylfaen" w:hAnsi="Sylfaen"/>
          <w:sz w:val="22"/>
          <w:szCs w:val="22"/>
          <w:lang w:val="hy-AM"/>
        </w:rPr>
        <w:t>ը</w:t>
      </w:r>
      <w:r>
        <w:rPr>
          <w:rFonts w:ascii="Sylfaen" w:hAnsi="Sylfaen"/>
          <w:sz w:val="22"/>
          <w:szCs w:val="22"/>
          <w:lang w:val="hy-AM"/>
        </w:rPr>
        <w:t xml:space="preserve">, որը գիտակցում է սեփական </w:t>
      </w:r>
      <w:r>
        <w:rPr>
          <w:rFonts w:ascii="Sylfaen" w:hAnsi="Sylfaen"/>
          <w:sz w:val="22"/>
          <w:szCs w:val="22"/>
          <w:lang w:val="hy-AM"/>
        </w:rPr>
        <w:lastRenderedPageBreak/>
        <w:t xml:space="preserve">պատասխանատվությունը երկրի </w:t>
      </w:r>
      <w:r w:rsidRPr="001045EB">
        <w:rPr>
          <w:rFonts w:ascii="Sylfaen" w:hAnsi="Sylfaen"/>
          <w:sz w:val="22"/>
          <w:szCs w:val="22"/>
          <w:lang w:val="hy-AM"/>
        </w:rPr>
        <w:t>շահ</w:t>
      </w:r>
      <w:r>
        <w:rPr>
          <w:rFonts w:ascii="Sylfaen" w:hAnsi="Sylfaen"/>
          <w:sz w:val="22"/>
          <w:szCs w:val="22"/>
          <w:lang w:val="hy-AM"/>
        </w:rPr>
        <w:t>երի, ավանդույթների և արժեքների նկատմամբ, ինքն է ստեղծում արժեքներ և սեփական լուման է ներդնում հասարակության առաջընթացի գործում:</w:t>
      </w:r>
    </w:p>
    <w:p w:rsidR="004F6358" w:rsidRPr="00E56CC5" w:rsidRDefault="004F6358" w:rsidP="004F6358">
      <w:pPr>
        <w:pStyle w:val="ListParagraph"/>
        <w:numPr>
          <w:ilvl w:val="0"/>
          <w:numId w:val="11"/>
        </w:numPr>
        <w:spacing w:after="0" w:line="240" w:lineRule="auto"/>
        <w:ind w:left="709" w:hanging="425"/>
        <w:contextualSpacing w:val="0"/>
        <w:jc w:val="both"/>
        <w:textAlignment w:val="baseline"/>
        <w:rPr>
          <w:rFonts w:ascii="Sylfaen" w:hAnsi="Sylfaen"/>
          <w:lang w:val="ka-GE"/>
        </w:rPr>
      </w:pPr>
      <w:r>
        <w:rPr>
          <w:rFonts w:ascii="Sylfaen" w:eastAsia="+mn-ea" w:hAnsi="Sylfaen" w:cs="Sylfaen"/>
          <w:kern w:val="24"/>
          <w:lang w:val="hy-AM"/>
        </w:rPr>
        <w:t>Հանրակրթական դպրոցն ավարտելուց հետո աշակերտը պետք է բազային գիտելիքներ ունենա տեղեկատվական ու հաղորդակցական տեխնոլոգիաների մասին, նաև պետք է ունենա դրանց կիրառման գործնական փորձառություն, որը բավական կլինի ինչպես հետագա մասնագիտական գործունեության, այնպես էլ հաջորդ աստիճանում ուսումը շարունակելու համար:</w:t>
      </w:r>
    </w:p>
    <w:p w:rsidR="004F6358" w:rsidRPr="00C36295" w:rsidRDefault="004F6358" w:rsidP="004F6358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Տեղեկատվական ու հաղորդակցական տեխնոլոգիաների ուսումնական դասընթացն ավարտելուց հետո.</w:t>
      </w:r>
    </w:p>
    <w:p w:rsidR="004F6358" w:rsidRPr="00E56CC5" w:rsidRDefault="004F6358" w:rsidP="004F6358">
      <w:pPr>
        <w:numPr>
          <w:ilvl w:val="0"/>
          <w:numId w:val="12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Աշակերտը պետք է իմանա ՏՀՏ-ի հետ կապված հասկացություններն ու տիրապետի համապատասխան գործառնություններին (ենթադրվում են ՏՀՏ-ի նշանակումն ու գործողության հիմնական սկզբունքները): </w:t>
      </w:r>
    </w:p>
    <w:p w:rsidR="004F6358" w:rsidRPr="00E56CC5" w:rsidRDefault="004F6358" w:rsidP="004F6358">
      <w:pPr>
        <w:numPr>
          <w:ilvl w:val="0"/>
          <w:numId w:val="12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Աշակերտը պետք է գիտակցի ՏՀՏ-ից օգտվելու սոցիալական, բարոյագիտական, շրջակա միջավայրի ու մարդկային գործոնի հետ կապված հիմնախնդիրները (ենթադրվում է տեղեկատվության ու ծրագրային ապահովման կիրառումը էթիկայի</w:t>
      </w:r>
      <w:r w:rsidRPr="001045EB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>վարքականոնի</w:t>
      </w:r>
      <w:r>
        <w:rPr>
          <w:rFonts w:ascii="Sylfaen" w:hAnsi="Sylfaen"/>
          <w:sz w:val="22"/>
          <w:szCs w:val="22"/>
          <w:lang w:val="hy-AM"/>
        </w:rPr>
        <w:t xml:space="preserve"> և գոյություն ունեցող օրենսդրության պահպանությամբ):</w:t>
      </w:r>
    </w:p>
    <w:p w:rsidR="004F6358" w:rsidRPr="00E56CC5" w:rsidRDefault="004F6358" w:rsidP="004F6358">
      <w:pPr>
        <w:numPr>
          <w:ilvl w:val="0"/>
          <w:numId w:val="12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Աշակերտը պետք է տիրապետի թվայ</w:t>
      </w:r>
      <w:r>
        <w:rPr>
          <w:rFonts w:ascii="Sylfaen" w:hAnsi="Sylfaen"/>
          <w:sz w:val="22"/>
          <w:szCs w:val="22"/>
        </w:rPr>
        <w:t>նացված</w:t>
      </w:r>
      <w:r>
        <w:rPr>
          <w:rFonts w:ascii="Sylfaen" w:hAnsi="Sylfaen"/>
          <w:sz w:val="22"/>
          <w:szCs w:val="22"/>
          <w:lang w:val="hy-AM"/>
        </w:rPr>
        <w:t xml:space="preserve"> արտադրանք ստեղծող միջոցներին:</w:t>
      </w:r>
    </w:p>
    <w:p w:rsidR="004F6358" w:rsidRPr="00E56CC5" w:rsidRDefault="004F6358" w:rsidP="004F6358">
      <w:pPr>
        <w:numPr>
          <w:ilvl w:val="0"/>
          <w:numId w:val="12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Աշակերտը պետք է տիրապետի հաղորդակցության թվայ</w:t>
      </w:r>
      <w:r>
        <w:rPr>
          <w:rFonts w:ascii="Sylfaen" w:hAnsi="Sylfaen"/>
          <w:sz w:val="22"/>
          <w:szCs w:val="22"/>
        </w:rPr>
        <w:t>նացված</w:t>
      </w:r>
      <w:r>
        <w:rPr>
          <w:rFonts w:ascii="Sylfaen" w:hAnsi="Sylfaen"/>
          <w:sz w:val="22"/>
          <w:szCs w:val="22"/>
          <w:lang w:val="hy-AM"/>
        </w:rPr>
        <w:t xml:space="preserve"> միջոցներին: </w:t>
      </w:r>
    </w:p>
    <w:p w:rsidR="004F6358" w:rsidRPr="00E56CC5" w:rsidRDefault="004F6358" w:rsidP="004F6358">
      <w:pPr>
        <w:numPr>
          <w:ilvl w:val="0"/>
          <w:numId w:val="12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Աշակերտը պետք է տիրապետի հետազոտման թվայ</w:t>
      </w:r>
      <w:r>
        <w:rPr>
          <w:rFonts w:ascii="Sylfaen" w:hAnsi="Sylfaen"/>
          <w:sz w:val="22"/>
          <w:szCs w:val="22"/>
        </w:rPr>
        <w:t>նացված</w:t>
      </w:r>
      <w:r>
        <w:rPr>
          <w:rFonts w:ascii="Sylfaen" w:hAnsi="Sylfaen"/>
          <w:sz w:val="22"/>
          <w:szCs w:val="22"/>
          <w:lang w:val="hy-AM"/>
        </w:rPr>
        <w:t xml:space="preserve"> միջոցներին (ենթադրվում է տարբեր աղբյուրներից տեղեկատվության որոնում, պահպանում, մշակում, վերլուծություն և, վերլուծության հիման վրա</w:t>
      </w:r>
      <w:r w:rsidR="00CB7B01" w:rsidRPr="00CB7B01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hy-AM"/>
        </w:rPr>
        <w:t xml:space="preserve"> եզրակացությունների ձևակերպում):</w:t>
      </w:r>
    </w:p>
    <w:p w:rsidR="004F6358" w:rsidRPr="00E56CC5" w:rsidRDefault="004F6358" w:rsidP="004F6358">
      <w:pPr>
        <w:numPr>
          <w:ilvl w:val="0"/>
          <w:numId w:val="12"/>
        </w:numPr>
        <w:ind w:left="709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Կենցաղային և իրական հանգամանքում ծառացած հիմնախնդիրները լուծելիս՝ աշակերտը պետք է կարողանա օգտագործել ՏՀՏ:</w:t>
      </w:r>
    </w:p>
    <w:p w:rsidR="004F6358" w:rsidRPr="00AA083C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AA083C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AA083C" w:rsidRDefault="004F6358" w:rsidP="004F6358">
      <w:pPr>
        <w:shd w:val="clear" w:color="auto" w:fill="D9D9D9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գ</w:t>
      </w:r>
      <w:r>
        <w:rPr>
          <w:rFonts w:ascii="Sylfaen" w:hAnsi="Sylfaen"/>
          <w:b/>
          <w:sz w:val="22"/>
          <w:szCs w:val="22"/>
          <w:lang w:val="ka-GE"/>
        </w:rPr>
        <w:t xml:space="preserve">) </w:t>
      </w:r>
      <w:r>
        <w:rPr>
          <w:rFonts w:ascii="Sylfaen" w:hAnsi="Sylfaen"/>
          <w:b/>
          <w:sz w:val="22"/>
          <w:szCs w:val="22"/>
          <w:lang w:val="hy-AM"/>
        </w:rPr>
        <w:t>Առարկայի ուսուցման կազմակերպումը</w:t>
      </w:r>
    </w:p>
    <w:p w:rsidR="004F6358" w:rsidRPr="0020582B" w:rsidRDefault="004F6358" w:rsidP="004F6358">
      <w:pPr>
        <w:pStyle w:val="NormalWeb"/>
        <w:spacing w:before="50" w:beforeAutospacing="0" w:after="0" w:afterAutospacing="0"/>
        <w:ind w:firstLine="284"/>
        <w:jc w:val="both"/>
        <w:textAlignment w:val="baseline"/>
        <w:rPr>
          <w:rFonts w:ascii="Sylfaen" w:eastAsia="+mn-ea" w:hAnsi="Sylfaen" w:cs="Sylfaen"/>
          <w:kern w:val="24"/>
          <w:sz w:val="22"/>
          <w:szCs w:val="22"/>
          <w:lang w:val="hy-AM"/>
        </w:rPr>
      </w:pP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Տեղեկատվական ու հաղորդակցական տեխնոլոգիաների ուսուցման մեջ երկու մոտեցում է սահմանվել: Դրանք են. ա) ՏՀՏ-ը, որպես </w:t>
      </w:r>
      <w:r w:rsidRPr="001045EB">
        <w:rPr>
          <w:rFonts w:ascii="Sylfaen" w:eastAsia="+mn-ea" w:hAnsi="Sylfaen" w:cs="Sylfaen"/>
          <w:kern w:val="24"/>
          <w:sz w:val="22"/>
          <w:szCs w:val="22"/>
          <w:lang w:val="hy-AM"/>
        </w:rPr>
        <w:t>ինքնուրույն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 առարկա, բ) ՏՀՏ-</w:t>
      </w:r>
      <w:r w:rsidR="00CB7B01" w:rsidRPr="00CB7B01"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 ն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 </w:t>
      </w:r>
      <w:r w:rsidR="00CB7B01" w:rsidRPr="00CB7B01"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 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 այլ առարկաների հետ ինտեգրված: Որպես առանձին առարկա դասավանդելիս՝ աշակերտը ձեռք է բերում անհրաժեշտ բազային </w:t>
      </w:r>
      <w:r w:rsidR="00375B9B">
        <w:rPr>
          <w:rFonts w:ascii="Sylfaen" w:eastAsia="+mn-ea" w:hAnsi="Sylfaen" w:cs="Sylfaen"/>
          <w:kern w:val="24"/>
          <w:sz w:val="22"/>
          <w:szCs w:val="22"/>
          <w:lang w:val="hy-AM"/>
        </w:rPr>
        <w:t>իրազեկություններ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: Դա հատկապես կարևոր է ուսուցման տարրական փուլում, երբ աշակերտը չի տիրապետում բազային կարողություններին ու հմտություններին և, համապատասխանաբար, նրա համար ավելի բարդ կլինի այս իրազեկությունները մշակել ՏՀՏ-ի այլ առարկաների հետ ինտեգրման ռեժիմում: Այն դասարաններում, որոնցում սահմանված չէ ՏՀՏ-ը դասավանդել որպես առանձին առարկա, աշակերտների ՏՀՏ իրազեկությունների զարգացումը պետք է շարունակվի առանձին առարկաների </w:t>
      </w:r>
      <w:r w:rsidR="00CB7B01" w:rsidRPr="00CB7B01">
        <w:rPr>
          <w:rFonts w:ascii="Sylfaen" w:eastAsia="+mn-ea" w:hAnsi="Sylfaen" w:cs="Sylfaen"/>
          <w:kern w:val="24"/>
          <w:sz w:val="22"/>
          <w:szCs w:val="22"/>
          <w:lang w:val="hy-AM"/>
        </w:rPr>
        <w:t>շրջանակ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>ներում: Բացի այդ, թե՛ հատուկ նախագծերի, թե՛ տարբեր մրցույթների միջոցով պետք է նպաստել ՏՀՏ-ի ինտեգրմանը նաև այլ ուսումնական առարկաներում:</w:t>
      </w:r>
    </w:p>
    <w:p w:rsidR="004F6358" w:rsidRPr="00E6534A" w:rsidRDefault="004F6358" w:rsidP="004F6358">
      <w:pPr>
        <w:pStyle w:val="NormalWeb"/>
        <w:spacing w:before="50" w:beforeAutospacing="0" w:after="0" w:afterAutospacing="0"/>
        <w:jc w:val="both"/>
        <w:textAlignment w:val="baseline"/>
        <w:rPr>
          <w:rFonts w:ascii="Sylfaen" w:eastAsia="+mn-ea" w:hAnsi="Sylfaen" w:cs="Sylfaen"/>
          <w:kern w:val="24"/>
          <w:sz w:val="22"/>
          <w:szCs w:val="22"/>
          <w:lang w:val="hy-AM"/>
        </w:rPr>
      </w:pPr>
    </w:p>
    <w:p w:rsidR="004F6358" w:rsidRPr="0020582B" w:rsidRDefault="004F6358" w:rsidP="004F6358">
      <w:pPr>
        <w:pStyle w:val="Caption"/>
        <w:keepNext/>
        <w:jc w:val="both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ՏՀՏ-ի ուսուցման կազմակերպումը</w:t>
      </w:r>
    </w:p>
    <w:p w:rsidR="004F6358" w:rsidRPr="00E6534A" w:rsidRDefault="004F6358" w:rsidP="004F6358">
      <w:pPr>
        <w:jc w:val="both"/>
        <w:rPr>
          <w:lang w:val="hy-AM"/>
        </w:rPr>
      </w:pPr>
    </w:p>
    <w:tbl>
      <w:tblPr>
        <w:tblW w:w="10119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3"/>
        <w:gridCol w:w="1427"/>
        <w:gridCol w:w="444"/>
        <w:gridCol w:w="444"/>
        <w:gridCol w:w="539"/>
        <w:gridCol w:w="1325"/>
        <w:gridCol w:w="1325"/>
        <w:gridCol w:w="565"/>
        <w:gridCol w:w="431"/>
        <w:gridCol w:w="431"/>
        <w:gridCol w:w="437"/>
        <w:gridCol w:w="437"/>
        <w:gridCol w:w="600"/>
      </w:tblGrid>
      <w:tr w:rsidR="004F6358" w:rsidRPr="00E56CC5">
        <w:trPr>
          <w:trHeight w:val="516"/>
          <w:jc w:val="center"/>
        </w:trPr>
        <w:tc>
          <w:tcPr>
            <w:tcW w:w="1792" w:type="dxa"/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kern w:val="24"/>
                <w:lang w:val="ka-GE"/>
              </w:rPr>
            </w:pPr>
          </w:p>
        </w:tc>
        <w:tc>
          <w:tcPr>
            <w:tcW w:w="5178" w:type="dxa"/>
            <w:gridSpan w:val="6"/>
            <w:shd w:val="clear" w:color="auto" w:fill="auto"/>
          </w:tcPr>
          <w:p w:rsidR="004F6358" w:rsidRPr="0020582B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hy-AM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hy-AM"/>
              </w:rPr>
              <w:t>Տարրական աստիճան</w:t>
            </w:r>
          </w:p>
        </w:tc>
        <w:tc>
          <w:tcPr>
            <w:tcW w:w="1366" w:type="dxa"/>
            <w:gridSpan w:val="3"/>
            <w:shd w:val="clear" w:color="auto" w:fill="auto"/>
          </w:tcPr>
          <w:p w:rsidR="004F6358" w:rsidRPr="0020582B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hy-AM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hy-AM"/>
              </w:rPr>
              <w:t>Բազային աստիճան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4F6358" w:rsidRPr="0020582B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hy-AM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hy-AM"/>
              </w:rPr>
              <w:t>Միջնակարգ աստիճան</w:t>
            </w:r>
          </w:p>
        </w:tc>
      </w:tr>
      <w:tr w:rsidR="004F6358" w:rsidRPr="00E56CC5">
        <w:trPr>
          <w:trHeight w:val="575"/>
          <w:jc w:val="center"/>
        </w:trPr>
        <w:tc>
          <w:tcPr>
            <w:tcW w:w="1792" w:type="dxa"/>
            <w:tcBorders>
              <w:tl2br w:val="single" w:sz="4" w:space="0" w:color="auto"/>
            </w:tcBorders>
            <w:shd w:val="clear" w:color="auto" w:fill="auto"/>
          </w:tcPr>
          <w:p w:rsidR="004F6358" w:rsidRPr="0020582B" w:rsidRDefault="004F6358" w:rsidP="002346CC">
            <w:pPr>
              <w:pStyle w:val="NormalWeb"/>
              <w:spacing w:before="50" w:beforeAutospacing="0" w:after="0" w:afterAutospacing="0"/>
              <w:jc w:val="right"/>
              <w:textAlignment w:val="baseline"/>
              <w:rPr>
                <w:rFonts w:ascii="Sylfaen" w:eastAsia="+mn-ea" w:hAnsi="Sylfaen" w:cs="Sylfaen"/>
                <w:b/>
                <w:kern w:val="24"/>
                <w:lang w:val="hy-AM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hy-AM"/>
              </w:rPr>
              <w:t>Դասարաններ</w:t>
            </w:r>
          </w:p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right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</w:p>
        </w:tc>
        <w:tc>
          <w:tcPr>
            <w:tcW w:w="1334" w:type="dxa"/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3</w:t>
            </w:r>
          </w:p>
        </w:tc>
        <w:tc>
          <w:tcPr>
            <w:tcW w:w="467" w:type="dxa"/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4</w:t>
            </w:r>
          </w:p>
        </w:tc>
        <w:tc>
          <w:tcPr>
            <w:tcW w:w="1239" w:type="dxa"/>
            <w:tcBorders>
              <w:right w:val="single" w:sz="4" w:space="0" w:color="auto"/>
            </w:tcBorders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5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6</w:t>
            </w:r>
          </w:p>
        </w:tc>
        <w:tc>
          <w:tcPr>
            <w:tcW w:w="510" w:type="dxa"/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11</w:t>
            </w:r>
          </w:p>
        </w:tc>
        <w:tc>
          <w:tcPr>
            <w:tcW w:w="855" w:type="dxa"/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ka-GE"/>
              </w:rPr>
              <w:t>12</w:t>
            </w:r>
          </w:p>
        </w:tc>
      </w:tr>
      <w:tr w:rsidR="004F6358" w:rsidRPr="00E56CC5">
        <w:trPr>
          <w:trHeight w:val="386"/>
          <w:jc w:val="center"/>
        </w:trPr>
        <w:tc>
          <w:tcPr>
            <w:tcW w:w="1792" w:type="dxa"/>
            <w:vMerge w:val="restart"/>
            <w:shd w:val="clear" w:color="auto" w:fill="auto"/>
            <w:vAlign w:val="center"/>
          </w:tcPr>
          <w:p w:rsidR="004F6358" w:rsidRPr="0020582B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hy-AM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hy-AM"/>
              </w:rPr>
              <w:t>Առարկայի ուսուցման ձևը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4F6358" w:rsidRPr="0020582B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kern w:val="24"/>
                <w:lang w:val="hy-AM"/>
              </w:rPr>
            </w:pPr>
            <w:r>
              <w:rPr>
                <w:rFonts w:ascii="Sylfaen" w:eastAsia="+mn-ea" w:hAnsi="Sylfaen" w:cs="Sylfaen"/>
                <w:kern w:val="24"/>
                <w:sz w:val="22"/>
                <w:szCs w:val="22"/>
                <w:lang w:val="hy-AM"/>
              </w:rPr>
              <w:t>Առանձին առարկա</w:t>
            </w:r>
          </w:p>
        </w:tc>
        <w:tc>
          <w:tcPr>
            <w:tcW w:w="136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6358" w:rsidRPr="00E56CC5" w:rsidRDefault="004F6358" w:rsidP="002346CC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="+mn-ea" w:hAnsi="Sylfaen" w:cs="Sylfaen"/>
                <w:kern w:val="24"/>
                <w:sz w:val="22"/>
                <w:szCs w:val="22"/>
                <w:lang w:val="hy-AM"/>
              </w:rPr>
              <w:t>Ինտեգրված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kern w:val="24"/>
                <w:lang w:val="ka-GE"/>
              </w:rPr>
            </w:pPr>
            <w:r>
              <w:rPr>
                <w:rFonts w:ascii="Sylfaen" w:eastAsia="+mn-ea" w:hAnsi="Sylfaen" w:cs="Sylfaen"/>
                <w:kern w:val="24"/>
                <w:sz w:val="22"/>
                <w:szCs w:val="22"/>
                <w:lang w:val="hy-AM"/>
              </w:rPr>
              <w:t>Առանձին առարկա</w:t>
            </w:r>
          </w:p>
        </w:tc>
        <w:tc>
          <w:tcPr>
            <w:tcW w:w="136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kern w:val="24"/>
                <w:lang w:val="ka-GE"/>
              </w:rPr>
            </w:pPr>
            <w:r>
              <w:rPr>
                <w:rFonts w:ascii="Sylfaen" w:eastAsia="+mn-ea" w:hAnsi="Sylfaen" w:cs="Sylfaen"/>
                <w:kern w:val="24"/>
                <w:sz w:val="22"/>
                <w:szCs w:val="22"/>
                <w:lang w:val="hy-AM"/>
              </w:rPr>
              <w:t>Ինտեգրված</w:t>
            </w: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kern w:val="24"/>
                <w:lang w:val="ka-GE"/>
              </w:rPr>
            </w:pPr>
            <w:r>
              <w:rPr>
                <w:rFonts w:ascii="Sylfaen" w:eastAsia="+mn-ea" w:hAnsi="Sylfaen" w:cs="Sylfaen"/>
                <w:kern w:val="24"/>
                <w:sz w:val="22"/>
                <w:szCs w:val="22"/>
                <w:lang w:val="hy-AM"/>
              </w:rPr>
              <w:t>Առանձին առարկա</w:t>
            </w:r>
          </w:p>
        </w:tc>
      </w:tr>
      <w:tr w:rsidR="004F6358" w:rsidRPr="00E56CC5">
        <w:trPr>
          <w:trHeight w:val="301"/>
          <w:jc w:val="center"/>
        </w:trPr>
        <w:tc>
          <w:tcPr>
            <w:tcW w:w="1792" w:type="dxa"/>
            <w:vMerge/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</w:p>
        </w:tc>
        <w:tc>
          <w:tcPr>
            <w:tcW w:w="1334" w:type="dxa"/>
            <w:shd w:val="clear" w:color="auto" w:fill="auto"/>
          </w:tcPr>
          <w:p w:rsidR="004F6358" w:rsidRPr="0020582B" w:rsidRDefault="004F6358" w:rsidP="002346C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kern w:val="24"/>
                <w:lang w:val="hy-AM"/>
              </w:rPr>
            </w:pPr>
            <w:r>
              <w:rPr>
                <w:rFonts w:ascii="Sylfaen" w:eastAsia="+mn-ea" w:hAnsi="Sylfaen" w:cs="Sylfaen"/>
                <w:kern w:val="24"/>
                <w:sz w:val="22"/>
                <w:szCs w:val="22"/>
                <w:lang w:val="hy-AM"/>
              </w:rPr>
              <w:t>Ինտեգրված</w:t>
            </w:r>
          </w:p>
        </w:tc>
        <w:tc>
          <w:tcPr>
            <w:tcW w:w="136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kern w:val="24"/>
                <w:lang w:val="ka-GE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kern w:val="24"/>
                <w:lang w:val="ka-GE"/>
              </w:rPr>
            </w:pPr>
          </w:p>
        </w:tc>
        <w:tc>
          <w:tcPr>
            <w:tcW w:w="136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kern w:val="24"/>
                <w:lang w:val="ka-GE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/>
              <w:jc w:val="both"/>
              <w:textAlignment w:val="baseline"/>
              <w:rPr>
                <w:rFonts w:ascii="Sylfaen" w:eastAsia="+mn-ea" w:hAnsi="Sylfaen" w:cs="Sylfaen"/>
                <w:kern w:val="24"/>
                <w:lang w:val="ka-GE"/>
              </w:rPr>
            </w:pPr>
            <w:r>
              <w:rPr>
                <w:rFonts w:ascii="Sylfaen" w:eastAsia="+mn-ea" w:hAnsi="Sylfaen" w:cs="Sylfaen"/>
                <w:kern w:val="24"/>
                <w:sz w:val="22"/>
                <w:szCs w:val="22"/>
                <w:lang w:val="hy-AM"/>
              </w:rPr>
              <w:t>Ինտեգրված</w:t>
            </w:r>
          </w:p>
        </w:tc>
      </w:tr>
      <w:tr w:rsidR="004F6358" w:rsidRPr="00E56CC5">
        <w:trPr>
          <w:jc w:val="center"/>
        </w:trPr>
        <w:tc>
          <w:tcPr>
            <w:tcW w:w="1792" w:type="dxa"/>
            <w:shd w:val="clear" w:color="auto" w:fill="auto"/>
          </w:tcPr>
          <w:p w:rsidR="004F6358" w:rsidRPr="0020582B" w:rsidRDefault="004F6358" w:rsidP="002346C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b/>
                <w:kern w:val="24"/>
                <w:lang w:val="hy-AM"/>
              </w:rPr>
            </w:pPr>
            <w:r>
              <w:rPr>
                <w:rFonts w:ascii="Sylfaen" w:eastAsia="+mn-ea" w:hAnsi="Sylfaen" w:cs="Sylfaen"/>
                <w:b/>
                <w:kern w:val="24"/>
                <w:sz w:val="22"/>
                <w:szCs w:val="22"/>
                <w:lang w:val="hy-AM"/>
              </w:rPr>
              <w:t>Մակարդակների իրականացում</w:t>
            </w:r>
          </w:p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both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</w:p>
        </w:tc>
        <w:tc>
          <w:tcPr>
            <w:tcW w:w="270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358" w:rsidRPr="0020582B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0"/>
                <w:szCs w:val="20"/>
                <w:lang w:val="hy-AM"/>
              </w:rPr>
            </w:pPr>
            <w:r w:rsidRPr="005642C6">
              <w:rPr>
                <w:rFonts w:ascii="Sylfaen" w:eastAsia="+mn-ea" w:hAnsi="Sylfaen" w:cs="Sylfaen"/>
                <w:b/>
                <w:kern w:val="24"/>
                <w:sz w:val="20"/>
                <w:szCs w:val="20"/>
              </w:rPr>
              <w:t xml:space="preserve">I </w:t>
            </w:r>
            <w:r>
              <w:rPr>
                <w:rFonts w:ascii="Sylfaen" w:eastAsia="+mn-ea" w:hAnsi="Sylfaen" w:cs="Sylfaen"/>
                <w:b/>
                <w:kern w:val="24"/>
                <w:sz w:val="20"/>
                <w:szCs w:val="20"/>
                <w:lang w:val="hy-AM"/>
              </w:rPr>
              <w:t>Մակարդակ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</w:tcPr>
          <w:p w:rsidR="004F6358" w:rsidRPr="005642C6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sz w:val="20"/>
                <w:szCs w:val="20"/>
                <w:lang w:val="ka-GE"/>
              </w:rPr>
            </w:pPr>
            <w:r w:rsidRPr="005642C6">
              <w:rPr>
                <w:rFonts w:ascii="Sylfaen" w:eastAsia="+mn-ea" w:hAnsi="Sylfaen" w:cs="Sylfaen"/>
                <w:b/>
                <w:kern w:val="24"/>
                <w:sz w:val="20"/>
                <w:szCs w:val="20"/>
                <w:lang w:val="ru-RU"/>
              </w:rPr>
              <w:t xml:space="preserve">II </w:t>
            </w:r>
            <w:r>
              <w:rPr>
                <w:rFonts w:ascii="Sylfaen" w:eastAsia="+mn-ea" w:hAnsi="Sylfaen" w:cs="Sylfaen"/>
                <w:b/>
                <w:kern w:val="24"/>
                <w:sz w:val="20"/>
                <w:szCs w:val="20"/>
                <w:lang w:val="hy-AM"/>
              </w:rPr>
              <w:t>Մակարդակ</w:t>
            </w:r>
          </w:p>
        </w:tc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</w:p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</w:p>
        </w:tc>
        <w:tc>
          <w:tcPr>
            <w:tcW w:w="1783" w:type="dxa"/>
            <w:gridSpan w:val="3"/>
            <w:shd w:val="clear" w:color="auto" w:fill="auto"/>
          </w:tcPr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  <w:r w:rsidRPr="00E56CC5">
              <w:rPr>
                <w:rFonts w:ascii="Sylfaen" w:eastAsia="+mn-ea" w:hAnsi="Sylfaen" w:cs="Sylfaen"/>
                <w:b/>
                <w:kern w:val="24"/>
                <w:sz w:val="22"/>
                <w:szCs w:val="22"/>
              </w:rPr>
              <w:t>III</w:t>
            </w:r>
          </w:p>
          <w:p w:rsidR="004F6358" w:rsidRPr="00E56CC5" w:rsidRDefault="004F6358" w:rsidP="002346CC">
            <w:pPr>
              <w:pStyle w:val="NormalWeb"/>
              <w:spacing w:before="50" w:beforeAutospacing="0" w:after="0" w:afterAutospacing="0"/>
              <w:jc w:val="center"/>
              <w:textAlignment w:val="baseline"/>
              <w:rPr>
                <w:rFonts w:ascii="Sylfaen" w:eastAsia="+mn-ea" w:hAnsi="Sylfaen" w:cs="Sylfaen"/>
                <w:b/>
                <w:kern w:val="24"/>
                <w:lang w:val="ka-GE"/>
              </w:rPr>
            </w:pPr>
            <w:r>
              <w:rPr>
                <w:rFonts w:ascii="Sylfaen" w:eastAsia="+mn-ea" w:hAnsi="Sylfaen" w:cs="Sylfaen"/>
                <w:b/>
                <w:kern w:val="24"/>
                <w:sz w:val="20"/>
                <w:szCs w:val="20"/>
                <w:lang w:val="hy-AM"/>
              </w:rPr>
              <w:t>Մակարդակ</w:t>
            </w:r>
          </w:p>
        </w:tc>
      </w:tr>
    </w:tbl>
    <w:p w:rsidR="004F6358" w:rsidRPr="00E56CC5" w:rsidRDefault="004F6358" w:rsidP="004F6358">
      <w:pPr>
        <w:pStyle w:val="Heading1"/>
        <w:spacing w:before="0" w:after="0"/>
        <w:rPr>
          <w:rFonts w:ascii="Sylfaen" w:hAnsi="Sylfaen"/>
          <w:b w:val="0"/>
          <w:bCs w:val="0"/>
          <w:kern w:val="0"/>
          <w:sz w:val="22"/>
          <w:szCs w:val="22"/>
          <w:lang w:val="ka-GE"/>
        </w:rPr>
      </w:pPr>
      <w:bookmarkStart w:id="1" w:name="_Toc170099029"/>
    </w:p>
    <w:p w:rsidR="004F6358" w:rsidRPr="00075131" w:rsidRDefault="004F6358" w:rsidP="004F6358">
      <w:pPr>
        <w:pStyle w:val="NormalWeb"/>
        <w:spacing w:before="0" w:beforeAutospacing="0" w:after="0" w:afterAutospacing="0"/>
        <w:ind w:firstLine="284"/>
        <w:jc w:val="both"/>
        <w:textAlignment w:val="baseline"/>
        <w:rPr>
          <w:rFonts w:ascii="Sylfaen" w:eastAsia="+mn-ea" w:hAnsi="Sylfaen" w:cs="+mn-cs"/>
          <w:kern w:val="24"/>
          <w:sz w:val="22"/>
          <w:szCs w:val="22"/>
          <w:lang w:val="hy-AM"/>
        </w:rPr>
      </w:pP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Տեղեկատվական ու հաղորդակցական տեխնոլոգիաների առարկայական ծրագիրը կազմված է ըստ իրազեկության </w:t>
      </w:r>
      <w:r w:rsidRPr="00075131">
        <w:rPr>
          <w:rFonts w:ascii="Sylfaen" w:eastAsia="+mn-ea" w:hAnsi="Sylfaen" w:cs="Sylfaen"/>
          <w:b/>
          <w:kern w:val="24"/>
          <w:sz w:val="22"/>
          <w:szCs w:val="22"/>
          <w:lang w:val="hy-AM"/>
        </w:rPr>
        <w:t>մակարդակների: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 Առանձնացվում է տեղեկատվական ու հաղորդակցական տեխնոլոգիաների տիրապետման 3 մակարդակ.</w:t>
      </w:r>
    </w:p>
    <w:p w:rsidR="004F6358" w:rsidRPr="00E56CC5" w:rsidRDefault="004F6358" w:rsidP="004F6358">
      <w:pPr>
        <w:pStyle w:val="NormalWeb"/>
        <w:numPr>
          <w:ilvl w:val="0"/>
          <w:numId w:val="24"/>
        </w:numPr>
        <w:spacing w:before="0" w:beforeAutospacing="0" w:after="0" w:afterAutospacing="0"/>
        <w:ind w:hanging="436"/>
        <w:jc w:val="both"/>
        <w:textAlignment w:val="baseline"/>
        <w:rPr>
          <w:rFonts w:ascii="Sylfaen" w:eastAsia="+mn-ea" w:hAnsi="Sylfaen" w:cs="Sylfaen"/>
          <w:kern w:val="24"/>
          <w:sz w:val="22"/>
          <w:szCs w:val="22"/>
          <w:lang w:val="ka-GE"/>
        </w:rPr>
      </w:pPr>
      <w:r w:rsidRPr="00E56CC5">
        <w:rPr>
          <w:rFonts w:ascii="Sylfaen" w:eastAsia="+mn-ea" w:hAnsi="Sylfaen" w:cs="Sylfaen"/>
          <w:b/>
          <w:kern w:val="24"/>
          <w:sz w:val="22"/>
          <w:szCs w:val="22"/>
          <w:lang w:val="ka-GE"/>
        </w:rPr>
        <w:t xml:space="preserve">I </w:t>
      </w:r>
      <w:r>
        <w:rPr>
          <w:rFonts w:ascii="Sylfaen" w:eastAsia="+mn-ea" w:hAnsi="Sylfaen" w:cs="Sylfaen"/>
          <w:b/>
          <w:kern w:val="24"/>
          <w:sz w:val="22"/>
          <w:szCs w:val="22"/>
          <w:lang w:val="hy-AM"/>
        </w:rPr>
        <w:t>մակարդակ:</w:t>
      </w:r>
      <w:r w:rsidRPr="00E56CC5">
        <w:rPr>
          <w:rFonts w:ascii="Sylfaen" w:eastAsia="+mn-ea" w:hAnsi="Sylfaen" w:cs="Sylfaen"/>
          <w:kern w:val="24"/>
          <w:sz w:val="22"/>
          <w:szCs w:val="22"/>
          <w:lang w:val="ka-GE"/>
        </w:rPr>
        <w:t xml:space="preserve">  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Սկսնակ օգտվողի համար անհրաժեշտ </w:t>
      </w:r>
      <w:r w:rsidR="00375B9B">
        <w:rPr>
          <w:rFonts w:ascii="Sylfaen" w:eastAsia="+mn-ea" w:hAnsi="Sylfaen" w:cs="Sylfaen"/>
          <w:kern w:val="24"/>
          <w:sz w:val="22"/>
          <w:szCs w:val="22"/>
          <w:lang w:val="hy-AM"/>
        </w:rPr>
        <w:t>գիտելիք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 ու </w:t>
      </w:r>
      <w:r w:rsidR="00375B9B">
        <w:rPr>
          <w:rFonts w:ascii="Sylfaen" w:eastAsia="+mn-ea" w:hAnsi="Sylfaen" w:cs="Sylfaen"/>
          <w:kern w:val="24"/>
          <w:sz w:val="22"/>
          <w:szCs w:val="22"/>
          <w:lang w:val="hy-AM"/>
        </w:rPr>
        <w:t>կարողություններ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. հիմնական սարքավորումների իմացություն, օպերատիվ համակարգ, տեքստի հետ և </w:t>
      </w:r>
      <w:r w:rsidRPr="001045EB">
        <w:rPr>
          <w:rFonts w:ascii="Sylfaen" w:eastAsia="+mn-ea" w:hAnsi="Sylfaen" w:cs="Sylfaen"/>
          <w:kern w:val="24"/>
          <w:sz w:val="22"/>
          <w:szCs w:val="22"/>
          <w:lang w:val="hy-AM"/>
        </w:rPr>
        <w:t>մուլտիմեդիական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 տվյալների հետ աշխատ</w:t>
      </w:r>
      <w:r w:rsidR="00375B9B" w:rsidRPr="00375B9B">
        <w:rPr>
          <w:rFonts w:ascii="Sylfaen" w:eastAsia="+mn-ea" w:hAnsi="Sylfaen" w:cs="Sylfaen"/>
          <w:kern w:val="24"/>
          <w:sz w:val="22"/>
          <w:szCs w:val="22"/>
          <w:lang w:val="hy-AM"/>
        </w:rPr>
        <w:t>անք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 (ստեղծ</w:t>
      </w:r>
      <w:r w:rsidR="00375B9B" w:rsidRPr="00375B9B">
        <w:rPr>
          <w:rFonts w:ascii="Sylfaen" w:eastAsia="+mn-ea" w:hAnsi="Sylfaen" w:cs="Sylfaen"/>
          <w:kern w:val="24"/>
          <w:sz w:val="22"/>
          <w:szCs w:val="22"/>
          <w:lang w:val="hy-AM"/>
        </w:rPr>
        <w:t>ում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>, խմբագր</w:t>
      </w:r>
      <w:r w:rsidR="00375B9B" w:rsidRPr="00375B9B">
        <w:rPr>
          <w:rFonts w:ascii="Sylfaen" w:eastAsia="+mn-ea" w:hAnsi="Sylfaen" w:cs="Sylfaen"/>
          <w:kern w:val="24"/>
          <w:sz w:val="22"/>
          <w:szCs w:val="22"/>
          <w:lang w:val="hy-AM"/>
        </w:rPr>
        <w:t>ում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>), ֆայլերով գործառնություններ, համացանց և էլ-փոստ, գրասենյակային ծրագրերի փաթեթ:</w:t>
      </w:r>
    </w:p>
    <w:p w:rsidR="004F6358" w:rsidRPr="00E56CC5" w:rsidRDefault="004F6358" w:rsidP="004F6358">
      <w:pPr>
        <w:pStyle w:val="NormalWeb"/>
        <w:numPr>
          <w:ilvl w:val="0"/>
          <w:numId w:val="24"/>
        </w:numPr>
        <w:spacing w:before="0" w:beforeAutospacing="0" w:after="0" w:afterAutospacing="0"/>
        <w:ind w:hanging="436"/>
        <w:jc w:val="both"/>
        <w:textAlignment w:val="baseline"/>
        <w:rPr>
          <w:rFonts w:ascii="Sylfaen" w:eastAsia="+mn-ea" w:hAnsi="Sylfaen" w:cs="Sylfaen"/>
          <w:kern w:val="24"/>
          <w:sz w:val="22"/>
          <w:szCs w:val="22"/>
          <w:lang w:val="ka-GE"/>
        </w:rPr>
      </w:pPr>
      <w:r w:rsidRPr="00E56CC5">
        <w:rPr>
          <w:rFonts w:ascii="Sylfaen" w:eastAsia="+mn-ea" w:hAnsi="Sylfaen" w:cs="Sylfaen"/>
          <w:b/>
          <w:kern w:val="24"/>
          <w:sz w:val="22"/>
          <w:szCs w:val="22"/>
          <w:lang w:val="ka-GE"/>
        </w:rPr>
        <w:t xml:space="preserve">II </w:t>
      </w:r>
      <w:r>
        <w:rPr>
          <w:rFonts w:ascii="Sylfaen" w:eastAsia="+mn-ea" w:hAnsi="Sylfaen" w:cs="Sylfaen"/>
          <w:b/>
          <w:kern w:val="24"/>
          <w:sz w:val="22"/>
          <w:szCs w:val="22"/>
          <w:lang w:val="hy-AM"/>
        </w:rPr>
        <w:t>մակարդակ:</w:t>
      </w:r>
      <w:r w:rsidRPr="00E56CC5">
        <w:rPr>
          <w:rFonts w:ascii="Sylfaen" w:eastAsia="+mn-ea" w:hAnsi="Sylfaen" w:cs="Sylfaen"/>
          <w:kern w:val="24"/>
          <w:sz w:val="22"/>
          <w:szCs w:val="22"/>
          <w:lang w:val="ka-GE"/>
        </w:rPr>
        <w:t xml:space="preserve">  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Հմուտ օգտվողի համար անհրաժեշտ գիտելիքն ու կարողությունները. բացի նրանից, որ </w:t>
      </w:r>
      <w:r w:rsidRPr="00E56CC5">
        <w:rPr>
          <w:rFonts w:ascii="Sylfaen" w:eastAsia="+mn-ea" w:hAnsi="Sylfaen" w:cs="Sylfaen"/>
          <w:kern w:val="24"/>
          <w:sz w:val="22"/>
          <w:szCs w:val="22"/>
          <w:lang w:val="ka-GE"/>
        </w:rPr>
        <w:t xml:space="preserve">I 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մակարդակի ուսումնական նյութը կրկնվում է ավելի խորացված ձևով, դրան ավելանում են ուրիշ, ավելի բարդ բաղադրիչներ: Գործող համակարգեր (ավելի խորը) ու գործող համակարգերի </w:t>
      </w:r>
      <w:r w:rsidR="00375B9B">
        <w:rPr>
          <w:rFonts w:ascii="Sylfaen" w:eastAsia="+mn-ea" w:hAnsi="Sylfaen" w:cs="Sylfaen"/>
          <w:kern w:val="24"/>
          <w:sz w:val="22"/>
          <w:szCs w:val="22"/>
          <w:lang w:val="hy-AM"/>
        </w:rPr>
        <w:t>տարբերություն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, էլեկտրոնային աղյուսակների </w:t>
      </w:r>
      <w:r w:rsidR="00375B9B">
        <w:rPr>
          <w:rFonts w:ascii="Sylfaen" w:eastAsia="+mn-ea" w:hAnsi="Sylfaen" w:cs="Sylfaen"/>
          <w:kern w:val="24"/>
          <w:sz w:val="22"/>
          <w:szCs w:val="22"/>
          <w:lang w:val="hy-AM"/>
        </w:rPr>
        <w:t>գործածություն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 xml:space="preserve"> հիմնախնդիրների լուծման համար, սեղանադիր հրատարակման տարրերը, կայքի ձևավորման </w:t>
      </w:r>
      <w:r w:rsidR="00375B9B">
        <w:rPr>
          <w:rFonts w:ascii="Sylfaen" w:eastAsia="+mn-ea" w:hAnsi="Sylfaen" w:cs="Sylfaen"/>
          <w:kern w:val="24"/>
          <w:sz w:val="22"/>
          <w:szCs w:val="22"/>
          <w:lang w:val="hy-AM"/>
        </w:rPr>
        <w:t>տարրեր</w:t>
      </w:r>
      <w:r>
        <w:rPr>
          <w:rFonts w:ascii="Sylfaen" w:eastAsia="+mn-ea" w:hAnsi="Sylfaen" w:cs="Sylfaen"/>
          <w:kern w:val="24"/>
          <w:sz w:val="22"/>
          <w:szCs w:val="22"/>
          <w:lang w:val="hy-AM"/>
        </w:rPr>
        <w:t>:</w:t>
      </w:r>
    </w:p>
    <w:p w:rsidR="004F6358" w:rsidRPr="00E56CC5" w:rsidRDefault="004F6358" w:rsidP="004F6358">
      <w:pPr>
        <w:pStyle w:val="NormalWeb"/>
        <w:numPr>
          <w:ilvl w:val="0"/>
          <w:numId w:val="24"/>
        </w:numPr>
        <w:spacing w:before="0" w:beforeAutospacing="0" w:after="0" w:afterAutospacing="0"/>
        <w:ind w:hanging="436"/>
        <w:jc w:val="both"/>
        <w:textAlignment w:val="baseline"/>
        <w:rPr>
          <w:rFonts w:ascii="Sylfaen" w:eastAsia="+mn-ea" w:hAnsi="Sylfaen" w:cs="+mn-cs"/>
          <w:kern w:val="24"/>
          <w:sz w:val="22"/>
          <w:szCs w:val="22"/>
          <w:lang w:val="ka-GE"/>
        </w:rPr>
      </w:pPr>
      <w:r w:rsidRPr="00E56CC5">
        <w:rPr>
          <w:rFonts w:ascii="Sylfaen" w:eastAsia="+mn-ea" w:hAnsi="Sylfaen" w:cs="Sylfaen"/>
          <w:b/>
          <w:kern w:val="24"/>
          <w:sz w:val="22"/>
          <w:szCs w:val="22"/>
          <w:lang w:val="ka-GE"/>
        </w:rPr>
        <w:t xml:space="preserve">III </w:t>
      </w:r>
      <w:r>
        <w:rPr>
          <w:rFonts w:ascii="Sylfaen" w:eastAsia="+mn-ea" w:hAnsi="Sylfaen" w:cs="Sylfaen"/>
          <w:b/>
          <w:kern w:val="24"/>
          <w:sz w:val="22"/>
          <w:szCs w:val="22"/>
          <w:lang w:val="hy-AM"/>
        </w:rPr>
        <w:t>մակարդակ:</w:t>
      </w:r>
      <w:r w:rsidRPr="00E56CC5">
        <w:rPr>
          <w:rFonts w:ascii="Verdana" w:eastAsia="+mn-ea" w:hAnsi="Verdana" w:cs="+mn-cs"/>
          <w:kern w:val="24"/>
          <w:sz w:val="22"/>
          <w:szCs w:val="22"/>
          <w:lang w:val="ka-GE"/>
        </w:rPr>
        <w:t xml:space="preserve"> </w:t>
      </w:r>
      <w:r>
        <w:rPr>
          <w:rFonts w:ascii="Sylfaen" w:eastAsia="+mn-ea" w:hAnsi="Sylfaen" w:cs="+mn-cs"/>
          <w:kern w:val="24"/>
          <w:sz w:val="22"/>
          <w:szCs w:val="22"/>
          <w:lang w:val="hy-AM"/>
        </w:rPr>
        <w:t>Երկու դասընթաց է նախատեսված: Դպրոցը դրանց միջև ընտրություն անելու հնարավորություն</w:t>
      </w:r>
      <w:r w:rsidRPr="008E4C0F">
        <w:rPr>
          <w:rFonts w:ascii="Sylfaen" w:eastAsia="+mn-ea" w:hAnsi="Sylfaen" w:cs="+mn-cs"/>
          <w:kern w:val="24"/>
          <w:sz w:val="22"/>
          <w:szCs w:val="22"/>
          <w:lang w:val="hy-AM"/>
        </w:rPr>
        <w:t xml:space="preserve"> </w:t>
      </w:r>
      <w:r>
        <w:rPr>
          <w:rFonts w:ascii="Sylfaen" w:eastAsia="+mn-ea" w:hAnsi="Sylfaen" w:cs="+mn-cs"/>
          <w:kern w:val="24"/>
          <w:sz w:val="22"/>
          <w:szCs w:val="22"/>
          <w:lang w:val="hy-AM"/>
        </w:rPr>
        <w:t>կունենա.</w:t>
      </w:r>
      <w:r w:rsidRPr="00E56CC5">
        <w:rPr>
          <w:rFonts w:ascii="Verdana" w:eastAsia="+mn-ea" w:hAnsi="Verdana" w:cs="+mn-cs"/>
          <w:kern w:val="24"/>
          <w:sz w:val="22"/>
          <w:szCs w:val="22"/>
          <w:lang w:val="ka-GE"/>
        </w:rPr>
        <w:t xml:space="preserve"> </w:t>
      </w:r>
      <w:r w:rsidRPr="00E56CC5">
        <w:rPr>
          <w:rFonts w:ascii="Sylfaen" w:eastAsia="+mn-ea" w:hAnsi="Sylfaen" w:cs="+mn-cs"/>
          <w:kern w:val="24"/>
          <w:sz w:val="22"/>
          <w:szCs w:val="22"/>
          <w:lang w:val="ka-GE"/>
        </w:rPr>
        <w:t xml:space="preserve"> </w:t>
      </w:r>
    </w:p>
    <w:p w:rsidR="004F6358" w:rsidRPr="00C34F14" w:rsidRDefault="004F6358" w:rsidP="004F6358">
      <w:pPr>
        <w:pStyle w:val="NormalWeb"/>
        <w:numPr>
          <w:ilvl w:val="1"/>
          <w:numId w:val="24"/>
        </w:numPr>
        <w:tabs>
          <w:tab w:val="clear" w:pos="1440"/>
          <w:tab w:val="num" w:pos="1134"/>
        </w:tabs>
        <w:spacing w:before="0" w:beforeAutospacing="0" w:after="0" w:afterAutospacing="0"/>
        <w:ind w:left="1134" w:hanging="425"/>
        <w:jc w:val="both"/>
        <w:textAlignment w:val="baseline"/>
        <w:rPr>
          <w:rFonts w:ascii="Sylfaen" w:eastAsia="+mn-ea" w:hAnsi="Sylfaen" w:cs="+mn-cs"/>
          <w:kern w:val="24"/>
          <w:sz w:val="22"/>
          <w:szCs w:val="22"/>
          <w:lang w:val="ka-GE"/>
        </w:rPr>
      </w:pPr>
      <w:r>
        <w:rPr>
          <w:rFonts w:ascii="Sylfaen" w:eastAsia="+mn-ea" w:hAnsi="Sylfaen" w:cs="Sylfaen"/>
          <w:b/>
          <w:bCs/>
          <w:iCs/>
          <w:kern w:val="24"/>
          <w:sz w:val="22"/>
          <w:szCs w:val="22"/>
          <w:lang w:val="hy-AM"/>
        </w:rPr>
        <w:t>Առաջին դասընթաց՝</w:t>
      </w:r>
      <w:r w:rsidRPr="00E56CC5">
        <w:rPr>
          <w:rFonts w:ascii="Sylfaen" w:eastAsia="+mn-ea" w:hAnsi="Sylfaen" w:cs="+mn-cs"/>
          <w:kern w:val="24"/>
          <w:sz w:val="22"/>
          <w:szCs w:val="22"/>
          <w:lang w:val="ka-GE"/>
        </w:rPr>
        <w:t xml:space="preserve"> </w:t>
      </w:r>
      <w:r>
        <w:rPr>
          <w:rFonts w:ascii="Sylfaen" w:eastAsia="+mn-ea" w:hAnsi="Sylfaen" w:cs="+mn-cs"/>
          <w:kern w:val="24"/>
          <w:sz w:val="22"/>
          <w:szCs w:val="22"/>
          <w:lang w:val="hy-AM"/>
        </w:rPr>
        <w:t xml:space="preserve">համակարգչային գիտություն, որը ներառում է ինֆորմատիկայի և ծրագրավորման տարրեր. </w:t>
      </w:r>
      <w:r>
        <w:rPr>
          <w:rFonts w:ascii="Sylfaen" w:hAnsi="Sylfaen"/>
          <w:bCs/>
          <w:sz w:val="22"/>
          <w:szCs w:val="22"/>
          <w:lang w:val="hy-AM"/>
        </w:rPr>
        <w:t>տվյալների կառույցներ (տվյալների պահպանման, մշակման, փոխանցման եղանակներ), ալգորիթմներ (ալգորիթմի հասկացությունը, ալգորիթմի տեսակները, հատկությունները, գրառման եղանակները), ալգորիթմների գնահատման եղանակները, ալգորիթմի ծրագրային իրականացումը:</w:t>
      </w:r>
    </w:p>
    <w:p w:rsidR="004F6358" w:rsidRPr="00E56CC5" w:rsidRDefault="004F6358" w:rsidP="004F6358">
      <w:pPr>
        <w:pStyle w:val="NormalWeb"/>
        <w:numPr>
          <w:ilvl w:val="1"/>
          <w:numId w:val="24"/>
        </w:numPr>
        <w:tabs>
          <w:tab w:val="clear" w:pos="1440"/>
          <w:tab w:val="num" w:pos="1134"/>
        </w:tabs>
        <w:spacing w:before="0" w:beforeAutospacing="0" w:after="0" w:afterAutospacing="0"/>
        <w:ind w:left="1134" w:hanging="425"/>
        <w:jc w:val="both"/>
        <w:textAlignment w:val="baseline"/>
        <w:rPr>
          <w:rFonts w:ascii="Sylfaen" w:eastAsia="+mn-ea" w:hAnsi="Sylfaen" w:cs="+mn-cs"/>
          <w:kern w:val="24"/>
          <w:sz w:val="22"/>
          <w:szCs w:val="22"/>
          <w:lang w:val="ka-GE"/>
        </w:rPr>
      </w:pPr>
      <w:r>
        <w:rPr>
          <w:rFonts w:ascii="Sylfaen" w:eastAsia="+mn-ea" w:hAnsi="Sylfaen" w:cs="Sylfaen"/>
          <w:b/>
          <w:bCs/>
          <w:iCs/>
          <w:kern w:val="24"/>
          <w:sz w:val="22"/>
          <w:szCs w:val="22"/>
          <w:lang w:val="hy-AM"/>
        </w:rPr>
        <w:t xml:space="preserve">Երկրորդ դասընթաց՝ </w:t>
      </w:r>
      <w:r w:rsidRPr="00E56CC5">
        <w:rPr>
          <w:rFonts w:ascii="Verdana" w:eastAsia="+mn-ea" w:hAnsi="Verdana" w:cs="+mn-cs"/>
          <w:kern w:val="24"/>
          <w:sz w:val="22"/>
          <w:szCs w:val="22"/>
          <w:lang w:val="ka-GE"/>
        </w:rPr>
        <w:t xml:space="preserve"> </w:t>
      </w:r>
      <w:r>
        <w:rPr>
          <w:rFonts w:ascii="Sylfaen" w:eastAsia="+mn-ea" w:hAnsi="Sylfaen" w:cs="+mn-cs"/>
          <w:kern w:val="24"/>
          <w:sz w:val="22"/>
          <w:szCs w:val="22"/>
        </w:rPr>
        <w:t>մուլտիմեդիա</w:t>
      </w:r>
      <w:r>
        <w:rPr>
          <w:rFonts w:ascii="Sylfaen" w:eastAsia="+mn-ea" w:hAnsi="Sylfaen" w:cs="+mn-cs"/>
          <w:kern w:val="24"/>
          <w:sz w:val="22"/>
          <w:szCs w:val="22"/>
          <w:lang w:val="hy-AM"/>
        </w:rPr>
        <w:t xml:space="preserve"> և ձևավորում, որը ներառում է կայքի ձևավորման, գրաֆիկական ձևավորման և </w:t>
      </w:r>
      <w:r>
        <w:rPr>
          <w:rFonts w:ascii="Sylfaen" w:eastAsia="+mn-ea" w:hAnsi="Sylfaen" w:cs="+mn-cs"/>
          <w:kern w:val="24"/>
          <w:sz w:val="22"/>
          <w:szCs w:val="22"/>
        </w:rPr>
        <w:t>մուլտիմեդիական</w:t>
      </w:r>
      <w:r>
        <w:rPr>
          <w:rFonts w:ascii="Sylfaen" w:eastAsia="+mn-ea" w:hAnsi="Sylfaen" w:cs="+mn-cs"/>
          <w:kern w:val="24"/>
          <w:sz w:val="22"/>
          <w:szCs w:val="22"/>
          <w:lang w:val="hy-AM"/>
        </w:rPr>
        <w:t xml:space="preserve"> տարրեր:</w:t>
      </w:r>
    </w:p>
    <w:p w:rsidR="004F6358" w:rsidRPr="006F5621" w:rsidRDefault="004F6358" w:rsidP="004F6358">
      <w:pPr>
        <w:pStyle w:val="NormalWeb"/>
        <w:spacing w:before="0" w:beforeAutospacing="0" w:after="0" w:afterAutospacing="0"/>
        <w:jc w:val="both"/>
        <w:textAlignment w:val="baseline"/>
        <w:rPr>
          <w:rFonts w:ascii="Sylfaen" w:eastAsia="+mn-ea" w:hAnsi="Sylfaen" w:cs="+mn-cs"/>
          <w:kern w:val="24"/>
          <w:sz w:val="22"/>
          <w:szCs w:val="22"/>
          <w:lang w:val="ka-GE"/>
        </w:rPr>
      </w:pPr>
    </w:p>
    <w:p w:rsidR="004F6358" w:rsidRPr="0055485A" w:rsidRDefault="004F6358" w:rsidP="004F6358">
      <w:pPr>
        <w:pStyle w:val="Heading1"/>
        <w:shd w:val="clear" w:color="auto" w:fill="D9D9D9"/>
        <w:spacing w:before="0" w:after="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դ</w:t>
      </w:r>
      <w:r>
        <w:rPr>
          <w:rFonts w:ascii="Sylfaen" w:hAnsi="Sylfaen"/>
          <w:sz w:val="22"/>
          <w:szCs w:val="22"/>
          <w:lang w:val="ka-GE"/>
        </w:rPr>
        <w:t xml:space="preserve">) </w:t>
      </w:r>
      <w:r w:rsidRPr="00E56CC5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Ուղղությունների նկարագրությունը</w:t>
      </w:r>
    </w:p>
    <w:p w:rsidR="004F6358" w:rsidRPr="00E56CC5" w:rsidRDefault="004F6358" w:rsidP="004F6358">
      <w:pPr>
        <w:pStyle w:val="Heading1"/>
        <w:spacing w:before="0" w:after="0"/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011050" w:rsidRDefault="004F6358" w:rsidP="004F6358">
      <w:pPr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Տեղեկատվական ու հաղորդակցական տեխնոլոգիաների հետ կապված իրազեկությունները բաժանված են մի քանի ուղղությունների: Դրանք են.</w:t>
      </w:r>
    </w:p>
    <w:p w:rsidR="004F6358" w:rsidRPr="00E56CC5" w:rsidRDefault="004F6358" w:rsidP="004F6358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4F6358" w:rsidRPr="00011050" w:rsidRDefault="004F6358" w:rsidP="004F6358">
      <w:pPr>
        <w:ind w:left="284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Հիմնական հասկացություններն ու գործառնությունները</w:t>
      </w:r>
    </w:p>
    <w:p w:rsidR="004F6358" w:rsidRPr="00E56CC5" w:rsidRDefault="004F6358" w:rsidP="004F6358">
      <w:pPr>
        <w:pStyle w:val="ListParagraph"/>
        <w:numPr>
          <w:ilvl w:val="0"/>
          <w:numId w:val="13"/>
        </w:numPr>
        <w:spacing w:after="0"/>
        <w:ind w:left="993" w:hanging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ՏՀՏ-ի գործածությամբ տեղեկատվության որոնում և հետազոտություն:</w:t>
      </w:r>
    </w:p>
    <w:p w:rsidR="004F6358" w:rsidRPr="00E56CC5" w:rsidRDefault="004F6358" w:rsidP="004F6358">
      <w:pPr>
        <w:pStyle w:val="ListParagraph"/>
        <w:numPr>
          <w:ilvl w:val="0"/>
          <w:numId w:val="13"/>
        </w:numPr>
        <w:spacing w:after="0"/>
        <w:ind w:left="993" w:hanging="567"/>
        <w:jc w:val="both"/>
        <w:rPr>
          <w:rFonts w:ascii="Sylfaen" w:hAnsi="Sylfaen"/>
          <w:lang w:val="ka-GE"/>
        </w:rPr>
      </w:pPr>
      <w:bookmarkStart w:id="2" w:name="OLE_LINK1"/>
      <w:bookmarkStart w:id="3" w:name="OLE_LINK2"/>
      <w:r>
        <w:rPr>
          <w:rFonts w:ascii="Sylfaen" w:hAnsi="Sylfaen"/>
          <w:lang w:val="hy-AM"/>
        </w:rPr>
        <w:t>ՏՀՏ-ի գործածությամբ տեղեկատվության կազմակերպում և պահպանում:</w:t>
      </w:r>
      <w:bookmarkEnd w:id="2"/>
      <w:bookmarkEnd w:id="3"/>
    </w:p>
    <w:p w:rsidR="004F6358" w:rsidRPr="00E56CC5" w:rsidRDefault="004F6358" w:rsidP="004F6358">
      <w:pPr>
        <w:pStyle w:val="ListParagraph"/>
        <w:spacing w:after="0"/>
        <w:ind w:left="993" w:hanging="567"/>
        <w:jc w:val="both"/>
        <w:rPr>
          <w:rFonts w:ascii="Sylfaen" w:hAnsi="Sylfaen"/>
          <w:lang w:val="ka-GE"/>
        </w:rPr>
      </w:pPr>
    </w:p>
    <w:p w:rsidR="004F6358" w:rsidRPr="005D6D10" w:rsidRDefault="004F6358" w:rsidP="004F6358">
      <w:pPr>
        <w:pStyle w:val="ListParagraph"/>
        <w:spacing w:after="0"/>
        <w:ind w:left="993" w:hanging="709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lang w:val="hy-AM"/>
        </w:rPr>
        <w:t>ՏՀՏ ռեսուրսների ստեղծում</w:t>
      </w:r>
    </w:p>
    <w:p w:rsidR="004F6358" w:rsidRPr="00E56CC5" w:rsidRDefault="004F6358" w:rsidP="004F6358">
      <w:pPr>
        <w:pStyle w:val="ListParagraph"/>
        <w:numPr>
          <w:ilvl w:val="0"/>
          <w:numId w:val="13"/>
        </w:numPr>
        <w:spacing w:after="0"/>
        <w:ind w:left="993" w:hanging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ՏՀՏ-ի գործածությամբ թվայնացված նյութի ստեղծում:</w:t>
      </w:r>
    </w:p>
    <w:p w:rsidR="004F6358" w:rsidRPr="00E56CC5" w:rsidRDefault="004F6358" w:rsidP="004F6358">
      <w:pPr>
        <w:pStyle w:val="ListParagraph"/>
        <w:numPr>
          <w:ilvl w:val="0"/>
          <w:numId w:val="13"/>
        </w:numPr>
        <w:spacing w:after="0"/>
        <w:ind w:left="993" w:hanging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Հաղորդակցություն ՏՀՏ-ի գործածությամբ:</w:t>
      </w:r>
    </w:p>
    <w:p w:rsidR="004F6358" w:rsidRPr="00E56CC5" w:rsidRDefault="004F6358" w:rsidP="004F6358">
      <w:pPr>
        <w:pStyle w:val="ListParagraph"/>
        <w:spacing w:after="0"/>
        <w:ind w:left="993" w:hanging="567"/>
        <w:jc w:val="both"/>
        <w:rPr>
          <w:rFonts w:ascii="Sylfaen" w:hAnsi="Sylfaen"/>
          <w:lang w:val="ka-GE"/>
        </w:rPr>
      </w:pPr>
    </w:p>
    <w:p w:rsidR="004F6358" w:rsidRPr="006F6634" w:rsidRDefault="004F6358" w:rsidP="004F6358">
      <w:pPr>
        <w:pStyle w:val="ListParagraph"/>
        <w:spacing w:after="0"/>
        <w:ind w:left="993" w:hanging="709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lang w:val="hy-AM"/>
        </w:rPr>
        <w:t>Հետազոտություն և հաղորդակցություն</w:t>
      </w:r>
    </w:p>
    <w:p w:rsidR="004F6358" w:rsidRPr="00E56CC5" w:rsidRDefault="004F6358" w:rsidP="004F6358">
      <w:pPr>
        <w:pStyle w:val="ListParagraph"/>
        <w:numPr>
          <w:ilvl w:val="0"/>
          <w:numId w:val="13"/>
        </w:numPr>
        <w:spacing w:after="0"/>
        <w:ind w:left="709" w:hanging="28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ՏՀՏ-ի գործածության ոլորտների իմացություն, դրանց առավելության գիտակցում: Բարոյագիտական նորմերի կառավարում (տեխնիկական իրազեկություններ):</w:t>
      </w:r>
    </w:p>
    <w:p w:rsidR="004F6358" w:rsidRPr="00E56CC5" w:rsidRDefault="004F6358" w:rsidP="004F6358">
      <w:pPr>
        <w:pStyle w:val="ListParagraph"/>
        <w:numPr>
          <w:ilvl w:val="0"/>
          <w:numId w:val="13"/>
        </w:numPr>
        <w:spacing w:after="0"/>
        <w:ind w:left="993" w:hanging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Թվայնացված միջոցների կառավարում (տեխնիկական իրազեկություններ):</w:t>
      </w:r>
    </w:p>
    <w:p w:rsidR="004F6358" w:rsidRPr="00E56CC5" w:rsidRDefault="004F6358" w:rsidP="004F6358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</w:p>
    <w:p w:rsidR="004F6358" w:rsidRPr="00E320AF" w:rsidRDefault="004F6358" w:rsidP="004F6358">
      <w:pPr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lastRenderedPageBreak/>
        <w:t>Ըստ ներկայացված փաստաթղթի, այս իրազեկությունների ձևավորումն սկսվում է դասընթացի հենց առաջին աստիճանից: Որոշ (բազային) իրազեկությունների ձևավորումը պետք է ավարտվի դասընթացի հենց առաջին աստիճանում, բայց դրանք խորացվում են դասընթացի երկրորդ աստիճանում, որտեղ առանձնահատուկ դեր է կատարում ՏՀՏ-ի հետ կապված իրազեկությունների ինտեգրումը այլ ուսումնական առարկաների հետ: Երկրորդ աստիճանում ընդարձակվում է իրազեկությունների այն մասը, որի ձևավորումն սկսվում է դասընթացի առաջին աստիճանում:</w:t>
      </w:r>
    </w:p>
    <w:p w:rsidR="004F6358" w:rsidRPr="00E320AF" w:rsidRDefault="004F6358" w:rsidP="004F6358">
      <w:pPr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Բացի կարողությունների ու հմտությունների հետ կապված իրազեկություններից, փաստաթղթի մեջ ներկայացված է ուսումնական նյութի բովանդակությունը, որը տրված է թեմատիկ հարցերի ցանկի տեսքով:</w:t>
      </w:r>
    </w:p>
    <w:p w:rsidR="004F6358" w:rsidRPr="00E56CC5" w:rsidRDefault="004F6358" w:rsidP="004F6358">
      <w:pPr>
        <w:pStyle w:val="NormalWeb"/>
        <w:spacing w:before="0" w:beforeAutospacing="0" w:after="120" w:afterAutospacing="0"/>
        <w:jc w:val="both"/>
        <w:textAlignment w:val="baseline"/>
        <w:rPr>
          <w:rFonts w:ascii="Sylfaen" w:hAnsi="Sylfaen"/>
          <w:b/>
          <w:sz w:val="22"/>
          <w:szCs w:val="22"/>
          <w:lang w:val="ka-GE"/>
        </w:rPr>
      </w:pPr>
    </w:p>
    <w:p w:rsidR="004F6358" w:rsidRPr="00E320AF" w:rsidRDefault="004F6358" w:rsidP="004F6358">
      <w:pPr>
        <w:pStyle w:val="NormalWeb"/>
        <w:shd w:val="clear" w:color="auto" w:fill="D9D9D9"/>
        <w:spacing w:before="0" w:beforeAutospacing="0" w:after="120" w:afterAutospacing="0"/>
        <w:jc w:val="both"/>
        <w:textAlignment w:val="baseline"/>
        <w:rPr>
          <w:rFonts w:ascii="Sylfaen" w:eastAsia="Sylfaen" w:hAnsi="Sylfaen"/>
          <w:b/>
          <w:sz w:val="22"/>
          <w:szCs w:val="22"/>
          <w:lang w:val="hy-AM"/>
        </w:rPr>
      </w:pPr>
      <w:r w:rsidRPr="00E56CC5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ե</w:t>
      </w:r>
      <w:r>
        <w:rPr>
          <w:rFonts w:ascii="Sylfaen" w:hAnsi="Sylfaen"/>
          <w:b/>
          <w:sz w:val="22"/>
          <w:szCs w:val="22"/>
          <w:lang w:val="ka-GE"/>
        </w:rPr>
        <w:t xml:space="preserve">) </w:t>
      </w:r>
      <w:r>
        <w:rPr>
          <w:rFonts w:ascii="Sylfaen" w:hAnsi="Sylfaen"/>
          <w:b/>
          <w:sz w:val="22"/>
          <w:szCs w:val="22"/>
          <w:lang w:val="hy-AM"/>
        </w:rPr>
        <w:t>Տեղեկատվական ու հաղորդակցական տեխնոլոգիաների գնահատումը</w:t>
      </w:r>
    </w:p>
    <w:p w:rsidR="004F6358" w:rsidRPr="00E56CC5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320AF" w:rsidRDefault="004F6358" w:rsidP="004F6358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u w:color="003366"/>
          <w:lang w:val="hy-AM"/>
        </w:rPr>
        <w:t>Գնահատման չափանիշներն ու դրանց նվաճման մակարդակները</w:t>
      </w:r>
    </w:p>
    <w:p w:rsidR="004F6358" w:rsidRPr="00B8647A" w:rsidRDefault="004F6358" w:rsidP="004F6358">
      <w:pPr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Տեղեկատվական ու հաղորդակցական տեխնոլոգիաների առարկայական ծրագիրը, աշակերտների նվաճումների գնահատման ժամանակ, հիմնվում է չափանիշների նվաճման մակարդակների նկարագրման վրա: Այստեղ կա նվաճման ընդամենը 4 մակարդակ: Այդ մակարդակները սահմանված են՝ </w:t>
      </w:r>
      <w:r w:rsidR="00237094">
        <w:rPr>
          <w:rFonts w:ascii="Sylfaen" w:hAnsi="Sylfaen"/>
          <w:sz w:val="22"/>
          <w:szCs w:val="22"/>
          <w:lang w:val="hy-AM"/>
        </w:rPr>
        <w:t xml:space="preserve">ելնելով </w:t>
      </w:r>
      <w:r>
        <w:rPr>
          <w:rFonts w:ascii="Sylfaen" w:hAnsi="Sylfaen"/>
          <w:sz w:val="22"/>
          <w:szCs w:val="22"/>
          <w:lang w:val="hy-AM"/>
        </w:rPr>
        <w:t>նվաճվելիք նպատակներից: Մակարդակների նկարագրության մեջ արտացոլված են այն հիմնական գիտելիքներ</w:t>
      </w:r>
      <w:r w:rsidR="00237094" w:rsidRPr="00237094">
        <w:rPr>
          <w:rFonts w:ascii="Sylfaen" w:hAnsi="Sylfaen"/>
          <w:sz w:val="22"/>
          <w:szCs w:val="22"/>
          <w:lang w:val="hy-AM"/>
        </w:rPr>
        <w:t xml:space="preserve">  </w:t>
      </w:r>
      <w:r>
        <w:rPr>
          <w:rFonts w:ascii="Sylfaen" w:hAnsi="Sylfaen"/>
          <w:sz w:val="22"/>
          <w:szCs w:val="22"/>
          <w:lang w:val="hy-AM"/>
        </w:rPr>
        <w:t xml:space="preserve"> և կարողություններ</w:t>
      </w:r>
      <w:r w:rsidR="00237094" w:rsidRPr="00237094">
        <w:rPr>
          <w:rFonts w:ascii="Sylfaen" w:hAnsi="Sylfaen"/>
          <w:sz w:val="22"/>
          <w:szCs w:val="22"/>
          <w:lang w:val="hy-AM"/>
        </w:rPr>
        <w:t xml:space="preserve"> </w:t>
      </w:r>
      <w:r w:rsidR="00237094">
        <w:rPr>
          <w:rFonts w:ascii="Sylfaen" w:hAnsi="Sylfaen"/>
          <w:sz w:val="22"/>
          <w:szCs w:val="22"/>
          <w:lang w:val="hy-AM"/>
        </w:rPr>
        <w:t xml:space="preserve"> ու հմտություններ</w:t>
      </w:r>
      <w:r>
        <w:rPr>
          <w:rFonts w:ascii="Sylfaen" w:hAnsi="Sylfaen"/>
          <w:sz w:val="22"/>
          <w:szCs w:val="22"/>
          <w:lang w:val="hy-AM"/>
        </w:rPr>
        <w:t xml:space="preserve">, որոնց նվաճմանը ծառայում է տեղեկատվական ու հաղորդակցական տեխնոլոգիաների ուսուցումը հանրակրթական դպրոցում: Ճիշտ է, գնահատման մեթոդը, հիմնականում, ուսուցիչն է սահմանում, սակայն մակարդակների նկարագրությունը հնարավորություն է ընձեռում, որ ավելի արդյունավետ </w:t>
      </w:r>
      <w:r w:rsidRPr="001045EB">
        <w:rPr>
          <w:rFonts w:ascii="Sylfaen" w:hAnsi="Sylfaen"/>
          <w:sz w:val="22"/>
          <w:szCs w:val="22"/>
          <w:lang w:val="hy-AM"/>
        </w:rPr>
        <w:t>պլանավորվի</w:t>
      </w:r>
      <w:r>
        <w:rPr>
          <w:rFonts w:ascii="Sylfaen" w:hAnsi="Sylfaen"/>
          <w:sz w:val="22"/>
          <w:szCs w:val="22"/>
          <w:lang w:val="hy-AM"/>
        </w:rPr>
        <w:t xml:space="preserve"> գնահատումը, յուրաքանչյուր կոնկրետ դեպքի համար ձևակերպվի գնահատման խորագիր:</w:t>
      </w:r>
    </w:p>
    <w:p w:rsidR="004F6358" w:rsidRPr="00237094" w:rsidRDefault="004F6358" w:rsidP="004F6358">
      <w:pPr>
        <w:jc w:val="both"/>
        <w:rPr>
          <w:rFonts w:ascii="Sylfaen" w:hAnsi="Sylfaen"/>
          <w:sz w:val="22"/>
          <w:szCs w:val="22"/>
          <w:lang w:val="hy-AM"/>
        </w:rPr>
      </w:pP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</w:rPr>
      </w:pPr>
      <w:r w:rsidRPr="00E56CC5">
        <w:rPr>
          <w:rFonts w:ascii="Sylfaen" w:hAnsi="Sylfaen"/>
          <w:b/>
          <w:sz w:val="22"/>
          <w:szCs w:val="22"/>
        </w:rPr>
        <w:t xml:space="preserve">I  </w:t>
      </w:r>
      <w:r>
        <w:rPr>
          <w:rFonts w:ascii="Sylfaen" w:hAnsi="Sylfaen"/>
          <w:b/>
          <w:sz w:val="22"/>
          <w:szCs w:val="22"/>
          <w:u w:color="003366"/>
          <w:lang w:val="hy-AM"/>
        </w:rPr>
        <w:t>մակարդակ</w:t>
      </w:r>
    </w:p>
    <w:p w:rsidR="004F6358" w:rsidRPr="00E56CC5" w:rsidRDefault="004F6358" w:rsidP="004F6358">
      <w:pPr>
        <w:pStyle w:val="ListParagraph"/>
        <w:numPr>
          <w:ilvl w:val="0"/>
          <w:numId w:val="26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Աշակերտը թվայ</w:t>
      </w:r>
      <w:r>
        <w:rPr>
          <w:rFonts w:ascii="Sylfaen" w:hAnsi="Sylfaen"/>
        </w:rPr>
        <w:t>նացված</w:t>
      </w:r>
      <w:r>
        <w:rPr>
          <w:rFonts w:ascii="Sylfaen" w:hAnsi="Sylfaen"/>
          <w:lang w:val="hy-AM"/>
        </w:rPr>
        <w:t xml:space="preserve"> նյութ է ձեռք բերում տարբեր աղբյուրներից և գիտակցում է, որ գոյություն ունեն թվայ</w:t>
      </w:r>
      <w:r>
        <w:rPr>
          <w:rFonts w:ascii="Sylfaen" w:hAnsi="Sylfaen"/>
        </w:rPr>
        <w:t>նացված</w:t>
      </w:r>
      <w:r>
        <w:rPr>
          <w:rFonts w:ascii="Sylfaen" w:hAnsi="Sylfaen"/>
          <w:lang w:val="hy-AM"/>
        </w:rPr>
        <w:t xml:space="preserve"> նյութի տարբեր ձևեր:</w:t>
      </w:r>
    </w:p>
    <w:p w:rsidR="004F6358" w:rsidRPr="00E56CC5" w:rsidRDefault="004F6358" w:rsidP="004F6358">
      <w:pPr>
        <w:pStyle w:val="ListParagraph"/>
        <w:numPr>
          <w:ilvl w:val="0"/>
          <w:numId w:val="26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Աշակերտը գործածում է ՏՀՏ-ը՝ տեքստերի, պատկերների և ձայնային նյութի հետ աշխատելիս, սեփական գաղափարներն արտահայտելու համար:</w:t>
      </w:r>
    </w:p>
    <w:p w:rsidR="004F6358" w:rsidRPr="00E56CC5" w:rsidRDefault="004F6358" w:rsidP="004F6358">
      <w:pPr>
        <w:pStyle w:val="ListParagraph"/>
        <w:numPr>
          <w:ilvl w:val="0"/>
          <w:numId w:val="26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Աշակերտը վերլուծել է թվայ</w:t>
      </w:r>
      <w:r>
        <w:rPr>
          <w:rFonts w:ascii="Sylfaen" w:hAnsi="Sylfaen"/>
        </w:rPr>
        <w:t>նացված</w:t>
      </w:r>
      <w:r>
        <w:rPr>
          <w:rFonts w:ascii="Sylfaen" w:hAnsi="Sylfaen"/>
          <w:lang w:val="hy-AM"/>
        </w:rPr>
        <w:t xml:space="preserve"> սարքավորումների կառավարման հիմնական եղանակները և, ցանկալի արդյունքն ստանալու համար, ընտրում է համապատասխան սարքավորումը:</w:t>
      </w:r>
    </w:p>
    <w:p w:rsidR="004F6358" w:rsidRPr="00E56CC5" w:rsidRDefault="004F6358" w:rsidP="004F6358">
      <w:pPr>
        <w:pStyle w:val="ListParagraph"/>
        <w:numPr>
          <w:ilvl w:val="0"/>
          <w:numId w:val="26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Աշակերտն իր խոսքերով նկարագրում է թվայ</w:t>
      </w:r>
      <w:r>
        <w:rPr>
          <w:rFonts w:ascii="Sylfaen" w:hAnsi="Sylfaen"/>
        </w:rPr>
        <w:t>նացված</w:t>
      </w:r>
      <w:r>
        <w:rPr>
          <w:rFonts w:ascii="Sylfaen" w:hAnsi="Sylfaen"/>
          <w:lang w:val="hy-AM"/>
        </w:rPr>
        <w:t xml:space="preserve"> սարքավորումների կիրառման գործընթացը:</w:t>
      </w:r>
    </w:p>
    <w:p w:rsidR="004F6358" w:rsidRPr="00E56CC5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</w:rPr>
      </w:pPr>
      <w:r w:rsidRPr="00E56CC5">
        <w:rPr>
          <w:rFonts w:ascii="Sylfaen" w:hAnsi="Sylfaen"/>
          <w:b/>
          <w:sz w:val="22"/>
          <w:szCs w:val="22"/>
        </w:rPr>
        <w:t xml:space="preserve">II </w:t>
      </w:r>
      <w:r>
        <w:rPr>
          <w:rFonts w:ascii="Sylfaen" w:hAnsi="Sylfaen"/>
          <w:b/>
          <w:sz w:val="22"/>
          <w:szCs w:val="22"/>
          <w:u w:color="003366"/>
          <w:lang w:val="hy-AM"/>
        </w:rPr>
        <w:t>մակարդակ</w:t>
      </w:r>
    </w:p>
    <w:p w:rsidR="004F6358" w:rsidRPr="00E56CC5" w:rsidRDefault="004F6358" w:rsidP="004F6358">
      <w:pPr>
        <w:pStyle w:val="ListParagraph"/>
        <w:numPr>
          <w:ilvl w:val="0"/>
          <w:numId w:val="27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Աշակերտն օգտագործում է սարքավորումը՝ թվայ</w:t>
      </w:r>
      <w:r>
        <w:rPr>
          <w:rFonts w:ascii="Sylfaen" w:hAnsi="Sylfaen"/>
        </w:rPr>
        <w:t>նացված</w:t>
      </w:r>
      <w:r>
        <w:rPr>
          <w:rFonts w:ascii="Sylfaen" w:hAnsi="Sylfaen"/>
          <w:lang w:val="hy-AM"/>
        </w:rPr>
        <w:t xml:space="preserve"> նյութը դասակարգելու, կազմակերպելու և ձեռք բերած նյութը ներկայացնելու համար:</w:t>
      </w:r>
    </w:p>
    <w:p w:rsidR="004F6358" w:rsidRPr="00E56CC5" w:rsidRDefault="004F6358" w:rsidP="004F6358">
      <w:pPr>
        <w:pStyle w:val="ListParagraph"/>
        <w:numPr>
          <w:ilvl w:val="0"/>
          <w:numId w:val="27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Աշակերտը կարող է, ՏՀՏ-ի գործածությ</w:t>
      </w:r>
      <w:r w:rsidR="00237094">
        <w:rPr>
          <w:rFonts w:ascii="Sylfaen" w:hAnsi="Sylfaen"/>
          <w:lang w:val="hy-AM"/>
        </w:rPr>
        <w:t>ամբ, ինքնուրույն սկսել աշխատանք</w:t>
      </w:r>
      <w:r>
        <w:rPr>
          <w:rFonts w:ascii="Sylfaen" w:hAnsi="Sylfaen"/>
          <w:lang w:val="hy-AM"/>
        </w:rPr>
        <w:t>, պահպանել ու շարունակել:</w:t>
      </w:r>
    </w:p>
    <w:p w:rsidR="004F6358" w:rsidRPr="00E56CC5" w:rsidRDefault="004F6358" w:rsidP="004F6358">
      <w:pPr>
        <w:pStyle w:val="ListParagraph"/>
        <w:numPr>
          <w:ilvl w:val="0"/>
          <w:numId w:val="27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Աշակերտն օգտագործում է ՏՀՏ՝ թվայ</w:t>
      </w:r>
      <w:r>
        <w:rPr>
          <w:rFonts w:ascii="Sylfaen" w:hAnsi="Sylfaen"/>
        </w:rPr>
        <w:t>նացված</w:t>
      </w:r>
      <w:r w:rsidRPr="001045E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նյութ ստեղծելու, պահպանելու և սեփական գաղափարները տարբեր ձևերով (տեքստի, աղյուսակների, պատկերների և ձայնային) հաղորդելու համար:</w:t>
      </w:r>
    </w:p>
    <w:p w:rsidR="004F6358" w:rsidRPr="00E56CC5" w:rsidRDefault="004F6358" w:rsidP="004F6358">
      <w:pPr>
        <w:pStyle w:val="ListParagraph"/>
        <w:numPr>
          <w:ilvl w:val="0"/>
          <w:numId w:val="27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Աշակերտը, արդյունքին հասնելու նպատակով, </w:t>
      </w:r>
      <w:r>
        <w:rPr>
          <w:rFonts w:ascii="Sylfaen" w:hAnsi="Sylfaen"/>
        </w:rPr>
        <w:t>պլանավորում</w:t>
      </w:r>
      <w:r>
        <w:rPr>
          <w:rFonts w:ascii="Sylfaen" w:hAnsi="Sylfaen"/>
          <w:lang w:val="hy-AM"/>
        </w:rPr>
        <w:t xml:space="preserve"> է աշխատանքը և ցուցումներ է տալիս, նկարագրում է </w:t>
      </w:r>
      <w:r>
        <w:rPr>
          <w:rFonts w:ascii="Sylfaen" w:hAnsi="Sylfaen"/>
        </w:rPr>
        <w:t>սպասվել</w:t>
      </w:r>
      <w:r>
        <w:rPr>
          <w:rFonts w:ascii="Sylfaen" w:hAnsi="Sylfaen"/>
          <w:lang w:val="hy-AM"/>
        </w:rPr>
        <w:t xml:space="preserve">իք </w:t>
      </w:r>
      <w:r>
        <w:rPr>
          <w:rFonts w:ascii="Sylfaen" w:hAnsi="Sylfaen"/>
        </w:rPr>
        <w:t>ազդեցությունը</w:t>
      </w:r>
      <w:r w:rsidRPr="00EC13A5">
        <w:rPr>
          <w:rFonts w:ascii="Sylfaen" w:hAnsi="Sylfaen"/>
          <w:lang w:val="ka-GE"/>
        </w:rPr>
        <w:t>:</w:t>
      </w:r>
    </w:p>
    <w:p w:rsidR="004F6358" w:rsidRPr="00E56CC5" w:rsidRDefault="004F6358" w:rsidP="004F6358">
      <w:pPr>
        <w:pStyle w:val="ListParagraph"/>
        <w:numPr>
          <w:ilvl w:val="0"/>
          <w:numId w:val="27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Աշակերտը օգտագործում է ՏՀՏ՝ հետազոտելու համար, թե ինչ կարող է պատահել իրական կամ երևակայական հանգամանքում:</w:t>
      </w:r>
    </w:p>
    <w:p w:rsidR="004F6358" w:rsidRPr="00E56CC5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</w:rPr>
      </w:pPr>
      <w:r w:rsidRPr="00E56CC5">
        <w:rPr>
          <w:rFonts w:ascii="Sylfaen" w:hAnsi="Sylfaen"/>
          <w:b/>
          <w:sz w:val="22"/>
          <w:szCs w:val="22"/>
        </w:rPr>
        <w:t xml:space="preserve">III </w:t>
      </w:r>
      <w:r>
        <w:rPr>
          <w:rFonts w:ascii="Sylfaen" w:hAnsi="Sylfaen"/>
          <w:b/>
          <w:sz w:val="22"/>
          <w:szCs w:val="22"/>
          <w:u w:color="003366"/>
          <w:lang w:val="hy-AM"/>
        </w:rPr>
        <w:t>մակարդակ</w:t>
      </w:r>
    </w:p>
    <w:p w:rsidR="004F6358" w:rsidRPr="00E56CC5" w:rsidRDefault="004F6358" w:rsidP="004F6358">
      <w:pPr>
        <w:pStyle w:val="ListParagraph"/>
        <w:numPr>
          <w:ilvl w:val="0"/>
          <w:numId w:val="28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Աշակերտը սահմանում է տեղեկատվություն գտնելու ռազմավարությունը, ընտրում է համապատասխան թվայ</w:t>
      </w:r>
      <w:r>
        <w:rPr>
          <w:rFonts w:ascii="Sylfaen" w:hAnsi="Sylfaen"/>
        </w:rPr>
        <w:t>նացված</w:t>
      </w:r>
      <w:r>
        <w:rPr>
          <w:rFonts w:ascii="Sylfaen" w:hAnsi="Sylfaen"/>
          <w:lang w:val="hy-AM"/>
        </w:rPr>
        <w:t xml:space="preserve"> միջոցները և գործածում է դրանք այդ ռազմավարությունն իրականացնելիս:</w:t>
      </w:r>
    </w:p>
    <w:p w:rsidR="004F6358" w:rsidRPr="00E56CC5" w:rsidRDefault="004F6358" w:rsidP="004F6358">
      <w:pPr>
        <w:pStyle w:val="ListParagraph"/>
        <w:numPr>
          <w:ilvl w:val="0"/>
          <w:numId w:val="28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Կատարված աշխատանքի արդյունքները կազմակերպելիս և ներկայացնելիս՝ աշակերտը գործածում է ՏՀՏ:</w:t>
      </w:r>
    </w:p>
    <w:p w:rsidR="004F6358" w:rsidRPr="00E56CC5" w:rsidRDefault="004F6358" w:rsidP="004F6358">
      <w:pPr>
        <w:pStyle w:val="ListParagraph"/>
        <w:numPr>
          <w:ilvl w:val="0"/>
          <w:numId w:val="28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Գաղափարներն ու տեսակետները հաղորդելու և փոխանակելու նպատակով՝ աշակերտը գործածում է ՏՀՏ:</w:t>
      </w:r>
    </w:p>
    <w:p w:rsidR="004F6358" w:rsidRPr="00E56CC5" w:rsidRDefault="004F6358" w:rsidP="004F6358">
      <w:pPr>
        <w:pStyle w:val="ListParagraph"/>
        <w:numPr>
          <w:ilvl w:val="0"/>
          <w:numId w:val="28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Հետազոտելիս և հիմնախնդիրը լուծելիս՝ աշակերտն ընտրում է համապատասխան թվայ</w:t>
      </w:r>
      <w:r>
        <w:rPr>
          <w:rFonts w:ascii="Sylfaen" w:hAnsi="Sylfaen"/>
        </w:rPr>
        <w:t>նացված</w:t>
      </w:r>
      <w:r>
        <w:rPr>
          <w:rFonts w:ascii="Sylfaen" w:hAnsi="Sylfaen"/>
          <w:lang w:val="hy-AM"/>
        </w:rPr>
        <w:t xml:space="preserve"> մոդել կամ ձևականացում:</w:t>
      </w:r>
    </w:p>
    <w:p w:rsidR="004F6358" w:rsidRPr="00E56CC5" w:rsidRDefault="004F6358" w:rsidP="004F6358">
      <w:pPr>
        <w:pStyle w:val="ListParagraph"/>
        <w:numPr>
          <w:ilvl w:val="0"/>
          <w:numId w:val="28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Աշակերտը նկարագրում է ՏՀՏ-ի կիրառման սեփական փորձառությունը:</w:t>
      </w:r>
    </w:p>
    <w:p w:rsidR="004F6358" w:rsidRPr="00454F03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</w:rPr>
      </w:pPr>
      <w:r w:rsidRPr="00E56CC5">
        <w:rPr>
          <w:rFonts w:ascii="Sylfaen" w:hAnsi="Sylfaen"/>
          <w:b/>
          <w:sz w:val="22"/>
          <w:szCs w:val="22"/>
        </w:rPr>
        <w:t xml:space="preserve">IV </w:t>
      </w:r>
      <w:r>
        <w:rPr>
          <w:rFonts w:ascii="Sylfaen" w:hAnsi="Sylfaen"/>
          <w:b/>
          <w:sz w:val="22"/>
          <w:szCs w:val="22"/>
          <w:u w:color="003366"/>
          <w:lang w:val="hy-AM"/>
        </w:rPr>
        <w:t>մակարդակ</w:t>
      </w:r>
    </w:p>
    <w:p w:rsidR="004F6358" w:rsidRPr="00E56CC5" w:rsidRDefault="004F6358" w:rsidP="004F6358">
      <w:pPr>
        <w:pStyle w:val="ListParagraph"/>
        <w:numPr>
          <w:ilvl w:val="0"/>
          <w:numId w:val="29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Աշակերտը գնահատում է որոնված թվայ</w:t>
      </w:r>
      <w:r>
        <w:rPr>
          <w:rFonts w:ascii="Sylfaen" w:hAnsi="Sylfaen"/>
        </w:rPr>
        <w:t>նացված</w:t>
      </w:r>
      <w:r>
        <w:rPr>
          <w:rFonts w:ascii="Sylfaen" w:hAnsi="Sylfaen"/>
          <w:lang w:val="hy-AM"/>
        </w:rPr>
        <w:t xml:space="preserve"> նյութի, իր առաջադրած նպատակի և որոնելիս կիրառած ռազմավարության համապատասխանությունը, անհրաժեշտության դեպքում, ուղղումներ է </w:t>
      </w:r>
      <w:r w:rsidR="00F02E68">
        <w:rPr>
          <w:rFonts w:ascii="Sylfaen" w:hAnsi="Sylfaen"/>
        </w:rPr>
        <w:t>ան</w:t>
      </w:r>
      <w:r>
        <w:rPr>
          <w:rFonts w:ascii="Sylfaen" w:hAnsi="Sylfaen"/>
          <w:lang w:val="hy-AM"/>
        </w:rPr>
        <w:t>ում որոնման ռազմավարության մեջ:</w:t>
      </w:r>
    </w:p>
    <w:p w:rsidR="004F6358" w:rsidRPr="00E56CC5" w:rsidRDefault="004F6358" w:rsidP="004F6358">
      <w:pPr>
        <w:pStyle w:val="ListParagraph"/>
        <w:numPr>
          <w:ilvl w:val="0"/>
          <w:numId w:val="29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Աշակերտը գնահատում է թվայ</w:t>
      </w:r>
      <w:r>
        <w:rPr>
          <w:rFonts w:ascii="Sylfaen" w:hAnsi="Sylfaen"/>
        </w:rPr>
        <w:t>նացված</w:t>
      </w:r>
      <w:r>
        <w:rPr>
          <w:rFonts w:ascii="Sylfaen" w:hAnsi="Sylfaen"/>
          <w:lang w:val="hy-AM"/>
        </w:rPr>
        <w:t xml:space="preserve"> նյութի որակը և տեղեկատվության հուսալիությունը:</w:t>
      </w:r>
      <w:r w:rsidRPr="00E56C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Որակն ու հուսալիությունը կատարելագործելու նպատակով, </w:t>
      </w:r>
      <w:r w:rsidRPr="005F20D1">
        <w:rPr>
          <w:rFonts w:ascii="Sylfaen" w:hAnsi="Sylfaen"/>
          <w:color w:val="000000"/>
          <w:lang w:val="hy-AM"/>
        </w:rPr>
        <w:t>համեմատում է</w:t>
      </w:r>
      <w:r>
        <w:rPr>
          <w:rFonts w:ascii="Sylfaen" w:hAnsi="Sylfaen"/>
          <w:lang w:val="hy-AM"/>
        </w:rPr>
        <w:t xml:space="preserve"> տարբեր աղբյուրներից ձեռք բերած նյութը:</w:t>
      </w:r>
    </w:p>
    <w:p w:rsidR="004F6358" w:rsidRPr="00E56CC5" w:rsidRDefault="004F6358" w:rsidP="004F6358">
      <w:pPr>
        <w:pStyle w:val="ListParagraph"/>
        <w:numPr>
          <w:ilvl w:val="0"/>
          <w:numId w:val="29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Աշակերտը գործածում է ՏՀՏ՝ թվայնացված նյութը տարբեր ձևերով ներկայացնելիս: Գիտակցում է ներկայացվող նյութի որակը և դրա համապատասխանությունը</w:t>
      </w:r>
      <w:r w:rsidRPr="00850E1C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լսարանի պահանջների</w:t>
      </w:r>
      <w:r w:rsidR="00907E8D">
        <w:rPr>
          <w:rFonts w:ascii="Sylfaen" w:hAnsi="Sylfaen"/>
        </w:rPr>
        <w:t>ն</w:t>
      </w:r>
      <w:r>
        <w:rPr>
          <w:rFonts w:ascii="Sylfaen" w:hAnsi="Sylfaen"/>
          <w:lang w:val="hy-AM"/>
        </w:rPr>
        <w:t>:</w:t>
      </w:r>
    </w:p>
    <w:p w:rsidR="004F6358" w:rsidRPr="00E56CC5" w:rsidRDefault="004F6358" w:rsidP="004F6358">
      <w:pPr>
        <w:pStyle w:val="ListParagraph"/>
        <w:numPr>
          <w:ilvl w:val="0"/>
          <w:numId w:val="29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Օրինաչափություններն ու կապերը հետազոտելիս՝ աշակերտը գործածում է ՏՀՏ-ի վրա հիմնված մոդելներ և ձևականացումներ, կանխատեսություն է անում, ստուգում է/փաստարկում է վարկածները:</w:t>
      </w:r>
    </w:p>
    <w:p w:rsidR="004F6358" w:rsidRPr="00E56CC5" w:rsidRDefault="004F6358" w:rsidP="004F6358">
      <w:pPr>
        <w:pStyle w:val="ListParagraph"/>
        <w:numPr>
          <w:ilvl w:val="0"/>
          <w:numId w:val="29"/>
        </w:numPr>
        <w:spacing w:after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Աշակերտը համեմատում և գնահատում է ՏՀՏ-ի օգտագործման սեփական և ուրիշների փորձառությունը:</w:t>
      </w:r>
    </w:p>
    <w:p w:rsidR="004F6358" w:rsidRPr="00E56CC5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DB5786" w:rsidRDefault="004F6358" w:rsidP="004F6358">
      <w:pPr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Վերևում տրված մակարդակներն ու դրանցում նկարագրված իրազեկությունները կարող ենք օգտագործել ինչպես </w:t>
      </w:r>
      <w:r w:rsidRPr="00DB5786">
        <w:rPr>
          <w:rFonts w:ascii="Sylfaen" w:hAnsi="Sylfaen"/>
          <w:b/>
          <w:sz w:val="22"/>
          <w:szCs w:val="22"/>
          <w:lang w:val="hy-AM"/>
        </w:rPr>
        <w:t>տնային և դասարանային</w:t>
      </w:r>
      <w:r>
        <w:rPr>
          <w:rFonts w:ascii="Sylfaen" w:hAnsi="Sylfaen"/>
          <w:sz w:val="22"/>
          <w:szCs w:val="22"/>
          <w:lang w:val="hy-AM"/>
        </w:rPr>
        <w:t xml:space="preserve"> առաջադրանքների, այնպես էլ </w:t>
      </w:r>
      <w:r w:rsidRPr="00DB5786">
        <w:rPr>
          <w:rFonts w:ascii="Sylfaen" w:hAnsi="Sylfaen"/>
          <w:b/>
          <w:sz w:val="22"/>
          <w:szCs w:val="22"/>
          <w:lang w:val="hy-AM"/>
        </w:rPr>
        <w:t>ամփոփիչ առաջադրանքների բաղադր</w:t>
      </w:r>
      <w:r w:rsidR="00237094">
        <w:rPr>
          <w:rFonts w:ascii="Sylfaen" w:hAnsi="Sylfaen"/>
          <w:b/>
          <w:sz w:val="22"/>
          <w:szCs w:val="22"/>
        </w:rPr>
        <w:t>ամասերի</w:t>
      </w:r>
      <w:r w:rsidRPr="00DB5786">
        <w:rPr>
          <w:rFonts w:ascii="Sylfaen" w:hAnsi="Sylfaen"/>
          <w:b/>
          <w:sz w:val="22"/>
          <w:szCs w:val="22"/>
          <w:lang w:val="hy-AM"/>
        </w:rPr>
        <w:t xml:space="preserve"> մեջ:</w:t>
      </w:r>
    </w:p>
    <w:p w:rsidR="004F6358" w:rsidRPr="00133D48" w:rsidRDefault="004F6358" w:rsidP="004F6358">
      <w:pPr>
        <w:spacing w:after="200"/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Այդ իրազեկությունները կարող են բացահայտվել տարբեր թվայնացված միջոցներ կիրառելիս, տարբեր հանգամանքներում և տարբեր տեսակի թվայնացված նյութեր ստեղծելիս: Օրինակ, դա կարող է լինել.</w:t>
      </w:r>
    </w:p>
    <w:p w:rsidR="004F6358" w:rsidRPr="00E56CC5" w:rsidRDefault="004F6358" w:rsidP="004F6358">
      <w:pPr>
        <w:pStyle w:val="ListParagraph"/>
        <w:numPr>
          <w:ilvl w:val="0"/>
          <w:numId w:val="25"/>
        </w:numPr>
        <w:spacing w:after="0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Նախագիծ, որը ներառում է այնպիսի աստիճաններ, ինչպիսիք են տեղեկատվության որոնումը, կազմակերպումը, վերլուծությունը և ձեռք բերած արդյունքների ներկայացումը: Նախագծի բովանդակությունը և արդյունքը կարող են կապված լինել ցանկացած ուսումնական առարկայի հետ:</w:t>
      </w:r>
    </w:p>
    <w:p w:rsidR="004F6358" w:rsidRPr="00E56CC5" w:rsidRDefault="004F6358" w:rsidP="004F6358">
      <w:pPr>
        <w:pStyle w:val="ListParagraph"/>
        <w:numPr>
          <w:ilvl w:val="0"/>
          <w:numId w:val="25"/>
        </w:numPr>
        <w:spacing w:after="0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Էլեկտրոնային աղյուսակի գործածություն՝ քանակական տվյալների վիճակագրական մշակման ժամանակ, ինչը ներառում է հետևյալ աստիճանները. տվյալների տեղադրության համար անհրաժեշտ աղյուսակի </w:t>
      </w:r>
      <w:r w:rsidRPr="00CE53E8">
        <w:rPr>
          <w:rFonts w:ascii="Sylfaen" w:hAnsi="Sylfaen"/>
          <w:color w:val="000000"/>
          <w:lang w:val="hy-AM"/>
        </w:rPr>
        <w:t>դիզայն մտածել</w:t>
      </w:r>
      <w:r>
        <w:rPr>
          <w:rFonts w:ascii="Sylfaen" w:hAnsi="Sylfaen"/>
          <w:color w:val="000000"/>
          <w:lang w:val="hy-AM"/>
        </w:rPr>
        <w:t>ը</w:t>
      </w:r>
      <w:r>
        <w:rPr>
          <w:rFonts w:ascii="Sylfaen" w:hAnsi="Sylfaen"/>
          <w:lang w:val="hy-AM"/>
        </w:rPr>
        <w:t xml:space="preserve">, տվյալների տեղադրումը աղյուսակի մեջ, անհրաժեշտ գործառույթային, </w:t>
      </w:r>
      <w:r w:rsidRPr="001045EB">
        <w:rPr>
          <w:rFonts w:ascii="Sylfaen" w:hAnsi="Sylfaen"/>
          <w:lang w:val="hy-AM"/>
        </w:rPr>
        <w:t>մակրոսների</w:t>
      </w:r>
      <w:r>
        <w:rPr>
          <w:rFonts w:ascii="Sylfaen" w:hAnsi="Sylfaen"/>
          <w:lang w:val="hy-AM"/>
        </w:rPr>
        <w:t xml:space="preserve"> և </w:t>
      </w:r>
      <w:r>
        <w:rPr>
          <w:rFonts w:ascii="Sylfaen" w:hAnsi="Sylfaen"/>
          <w:lang w:val="hy-AM"/>
        </w:rPr>
        <w:lastRenderedPageBreak/>
        <w:t>վերլուծման միջոցների գործածումը տվյալներ մշակելիս, ձեռք բերած արդյունքների և եզրակացությունների ցուցադրումը դիագրամների միջոցով:</w:t>
      </w:r>
    </w:p>
    <w:p w:rsidR="004F6358" w:rsidRPr="00E56CC5" w:rsidRDefault="004F6358" w:rsidP="004F6358">
      <w:pPr>
        <w:pStyle w:val="ListParagraph"/>
        <w:numPr>
          <w:ilvl w:val="0"/>
          <w:numId w:val="25"/>
        </w:numPr>
        <w:spacing w:after="0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Թվայնացված նյութի գործածումը համացանցում կամ տեղական ցանցում, որը ներառում է հետևյալ աստիճանները. տարբեր ձևաչափով բաղադրամ</w:t>
      </w: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սերի որոնում</w:t>
      </w:r>
      <w:r w:rsidRPr="001045E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կամ դրանց ստեղծում</w:t>
      </w:r>
      <w:r w:rsidRPr="001045E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ինքնուրույն (տեքստ, պատկեր, ձայնային նյութ, տեսանյութ), վերջնական արտադրանքի կառուցվածքի վերլուծում և ձևակերպում, նախօրոք պատրաստված բաղադրամասերի համակցում՝ հրապարակման նյութն ստեղծելու համար, ձեռք բերված արդյունքի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կայք</w:t>
      </w:r>
      <w:r w:rsidRPr="001045EB">
        <w:rPr>
          <w:rFonts w:ascii="Sylfaen" w:hAnsi="Sylfaen"/>
          <w:lang w:val="ka-GE"/>
        </w:rPr>
        <w:t>-</w:t>
      </w:r>
      <w:r>
        <w:rPr>
          <w:rFonts w:ascii="Sylfaen" w:hAnsi="Sylfaen"/>
          <w:lang w:val="hy-AM"/>
        </w:rPr>
        <w:t xml:space="preserve">էջի, խաղի, հարցման ձևի) տեղադրում, </w:t>
      </w:r>
      <w:r w:rsidRPr="001045EB">
        <w:rPr>
          <w:rFonts w:ascii="Sylfaen" w:hAnsi="Sylfaen"/>
          <w:lang w:val="hy-AM"/>
        </w:rPr>
        <w:t xml:space="preserve">հետադարձ </w:t>
      </w:r>
      <w:r w:rsidRPr="00423195">
        <w:rPr>
          <w:rFonts w:ascii="Sylfaen" w:hAnsi="Sylfaen"/>
          <w:color w:val="000000"/>
          <w:lang w:val="hy-AM"/>
        </w:rPr>
        <w:t>տ</w:t>
      </w:r>
      <w:r>
        <w:rPr>
          <w:rFonts w:ascii="Sylfaen" w:hAnsi="Sylfaen"/>
          <w:color w:val="000000"/>
          <w:lang w:val="hy-AM"/>
        </w:rPr>
        <w:t>վյալների ժողովում և վերլուծում, արտադրանքի կատարելագործում:</w:t>
      </w:r>
    </w:p>
    <w:p w:rsidR="004F6358" w:rsidRPr="00E56CC5" w:rsidRDefault="004F6358" w:rsidP="004F6358">
      <w:pPr>
        <w:pStyle w:val="ListParagraph"/>
        <w:numPr>
          <w:ilvl w:val="0"/>
          <w:numId w:val="25"/>
        </w:numPr>
        <w:spacing w:after="0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Գրական կամ հետազոտական բնույթի աշխատանքի պատրաստում, որը ներառում է ՏՀՏ-ի հետ կապված հետևյալ փուլերը. օրինակ,</w:t>
      </w:r>
      <w:r w:rsidR="00237094">
        <w:rPr>
          <w:rFonts w:ascii="Sylfaen" w:hAnsi="Sylfaen"/>
          <w:lang w:val="hy-AM"/>
        </w:rPr>
        <w:t xml:space="preserve"> տեքստի մուտքագրում և չափագրում</w:t>
      </w:r>
      <w:r>
        <w:rPr>
          <w:rFonts w:ascii="Sylfaen" w:hAnsi="Sylfaen"/>
          <w:lang w:val="hy-AM"/>
        </w:rPr>
        <w:t xml:space="preserve"> այն տեսքով, որ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ամեն</w:t>
      </w:r>
      <w:r>
        <w:rPr>
          <w:rFonts w:ascii="Sylfaen" w:hAnsi="Sylfaen"/>
        </w:rPr>
        <w:t>ից</w:t>
      </w:r>
      <w:r w:rsidRPr="001045E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շատ է համապատասխանում հաղորդվող նյութի բովանդակությանը, պատկերազարդումներ (դիագրամներ, գրաֆիկներ, աղյուսակներ, երկրաչափական գծագրեր) ստեղծելու համար անհրաժեշտ միջոցների ընտրություն, պատկերազարդումների ստեղծում և տեքստային նյութում դրանց </w:t>
      </w:r>
      <w:r w:rsidRPr="001045EB">
        <w:rPr>
          <w:rFonts w:ascii="Sylfaen" w:hAnsi="Sylfaen"/>
          <w:lang w:val="hy-AM"/>
        </w:rPr>
        <w:t>համապատասխ</w:t>
      </w:r>
      <w:r>
        <w:rPr>
          <w:rFonts w:ascii="Sylfaen" w:hAnsi="Sylfaen"/>
        </w:rPr>
        <w:t>ան</w:t>
      </w:r>
      <w:r w:rsidRPr="001045EB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ձևով</w:t>
      </w:r>
      <w:r>
        <w:rPr>
          <w:rFonts w:ascii="Sylfaen" w:hAnsi="Sylfaen"/>
          <w:lang w:val="hy-AM"/>
        </w:rPr>
        <w:t xml:space="preserve"> ինտեգրում,  փաստաթղթի կառուցվածքի վերլուծում և տեքստային խմբագրի համապատասխան գործառույթների գործածում՝ նախօրոք սահմանված կառուցվածքն ստեղծելու համար, նվաճված արդյունքի (աշխատանքի) փորձնական ներկայացումը և </w:t>
      </w:r>
      <w:r w:rsidRPr="00907E8D">
        <w:rPr>
          <w:rFonts w:ascii="Sylfaen" w:hAnsi="Sylfaen"/>
          <w:lang w:val="hy-AM"/>
        </w:rPr>
        <w:t>հետադարձ</w:t>
      </w:r>
      <w:r w:rsidRPr="00907E8D">
        <w:rPr>
          <w:rFonts w:ascii="Sylfaen" w:hAnsi="Sylfaen"/>
          <w:lang w:val="ka-GE"/>
        </w:rPr>
        <w:t xml:space="preserve"> </w:t>
      </w:r>
      <w:r w:rsidRPr="00907E8D">
        <w:rPr>
          <w:rFonts w:ascii="Sylfaen" w:hAnsi="Sylfaen"/>
        </w:rPr>
        <w:t>կապ</w:t>
      </w:r>
      <w:r>
        <w:rPr>
          <w:rFonts w:ascii="Sylfaen" w:hAnsi="Sylfaen"/>
          <w:color w:val="FF0000"/>
          <w:lang w:val="hy-AM"/>
        </w:rPr>
        <w:t xml:space="preserve"> </w:t>
      </w:r>
      <w:r w:rsidRPr="00686505">
        <w:rPr>
          <w:rFonts w:ascii="Sylfaen" w:hAnsi="Sylfaen"/>
          <w:color w:val="000000"/>
          <w:lang w:val="hy-AM"/>
        </w:rPr>
        <w:t>ստանալը</w:t>
      </w:r>
      <w:r>
        <w:rPr>
          <w:rFonts w:ascii="Sylfaen" w:hAnsi="Sylfaen"/>
          <w:lang w:val="hy-AM"/>
        </w:rPr>
        <w:t>, աշխատանքի մշակումը, աշխատանքը հրապարակելու համար անհրաժեշտ ծառայություն գտնելն ու աշխատանքի հրապարակումը (օր., բլոգում՝ փաստաթղթերի տարածման և հաղորդման որևէ անվճար ծառայության գործածությամբ, տեղական ցանցում, թղթի վրա տպագրված տեսքով, դպրոցական թերթում):</w:t>
      </w:r>
    </w:p>
    <w:p w:rsidR="004F6358" w:rsidRPr="006F1237" w:rsidRDefault="004F6358" w:rsidP="004F6358">
      <w:pPr>
        <w:pStyle w:val="ListParagraph"/>
        <w:numPr>
          <w:ilvl w:val="0"/>
          <w:numId w:val="25"/>
        </w:numPr>
        <w:spacing w:after="0"/>
        <w:ind w:left="426" w:hanging="42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Մաթեմատիկական կամ բնագիտական բովանդակությամբ հիմնախնդիրների լուծում ՏՀՏ-ի միջոցով, որը ենթադրում է հետևյալ փուլերը. խնդրի տվյալների ժողովում և կազմակերպում, </w:t>
      </w:r>
      <w:r>
        <w:rPr>
          <w:rFonts w:ascii="Sylfaen" w:hAnsi="Sylfaen"/>
        </w:rPr>
        <w:t>համապատասխան</w:t>
      </w:r>
      <w:r>
        <w:rPr>
          <w:rFonts w:ascii="Sylfaen" w:hAnsi="Sylfaen"/>
          <w:lang w:val="hy-AM"/>
        </w:rPr>
        <w:t xml:space="preserve"> թվայնացված միջոցի ընտրություն (օրինակ, ձևականացում բնագիտության մեջ, որևէ անվճար տարածված մաթեմատիկական փաթեթ, էլեկտրոնային աղյուսակ, հաշվ</w:t>
      </w:r>
      <w:r w:rsidR="00237094">
        <w:rPr>
          <w:rFonts w:ascii="Sylfaen" w:hAnsi="Sylfaen"/>
        </w:rPr>
        <w:t>արկ</w:t>
      </w:r>
      <w:r>
        <w:rPr>
          <w:rFonts w:ascii="Sylfaen" w:hAnsi="Sylfaen"/>
          <w:lang w:val="hy-AM"/>
        </w:rPr>
        <w:t>իչ), խնդրի տվյալների մուտքագրում ընտրած համակարգչային ծրագրի մեջ (այս փուլն ինքնըստինքյան ենթադրում է, որ աշակերտը պետք է ուսումնասիրի ընտրված ծրագրի հետ ի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>տերակցիան. տվյալներ մուտքագրել-հանել, համապատասխան հրամաններ տալ և պահպանել), տվյալներ</w:t>
      </w: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 xml:space="preserve"> մշակել</w:t>
      </w:r>
      <w:r w:rsidRPr="001045E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և արդյունք ստանալ, ստացած արդյունք</w:t>
      </w: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 xml:space="preserve"> մեկնաբանել և տրված խնդ</w:t>
      </w:r>
      <w:r>
        <w:rPr>
          <w:rFonts w:ascii="Sylfaen" w:hAnsi="Sylfaen"/>
        </w:rPr>
        <w:t>ի</w:t>
      </w:r>
      <w:r>
        <w:rPr>
          <w:rFonts w:ascii="Sylfaen" w:hAnsi="Sylfaen"/>
          <w:lang w:val="hy-AM"/>
        </w:rPr>
        <w:t>ր</w:t>
      </w:r>
      <w:r>
        <w:rPr>
          <w:rFonts w:ascii="Sylfaen" w:hAnsi="Sylfaen"/>
        </w:rPr>
        <w:t>ը</w:t>
      </w:r>
      <w:r>
        <w:rPr>
          <w:rFonts w:ascii="Sylfaen" w:hAnsi="Sylfaen"/>
          <w:lang w:val="hy-AM"/>
        </w:rPr>
        <w:t xml:space="preserve"> համատեքստում ներկայացնել, արդյունքը թարգմանել խոսակցական լեզվով և ձևակերպել:</w:t>
      </w:r>
    </w:p>
    <w:p w:rsidR="004F6358" w:rsidRPr="00E56CC5" w:rsidRDefault="004F6358" w:rsidP="004F6358">
      <w:pPr>
        <w:pStyle w:val="ListParagraph"/>
        <w:spacing w:after="0"/>
        <w:ind w:left="426"/>
        <w:contextualSpacing w:val="0"/>
        <w:jc w:val="both"/>
        <w:rPr>
          <w:rFonts w:ascii="Sylfaen" w:hAnsi="Sylfaen"/>
          <w:lang w:val="ka-GE"/>
        </w:rPr>
      </w:pPr>
    </w:p>
    <w:p w:rsidR="004F6358" w:rsidRPr="000263A8" w:rsidRDefault="004F6358" w:rsidP="004F6358">
      <w:pPr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Վերևում թվարկված դեպքերը հստակորեն սահմանազատված չեն իրարից և կոնկրետ ակտիվությունը կարող է պահանջել դրանց համակցված կիրառում</w:t>
      </w:r>
      <w:r w:rsidRPr="001045EB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 տարբեր փուլերում: Գնահատելիս, կիրառված ակտիվությունն ու դրա արդյունքը պետք է այնպես բաժանվեն բաղադրամասերի, որ հասկանալի լինի գնահատման սխեման (գնահատման խորագիրը): Նկատառված է նաև այն, որ տեղեկատվական ու հաղորդակցական տեխնոլոգիաներն օգտագործելիս միշտ չէ, որ հնարավոր է ստուգել աշակերտի իրազեկությունը միայն ըստ ձեռք բերած արտադրանքի բովանդակության: Օրինակ, ի տարբերություն գրական </w:t>
      </w:r>
      <w:r w:rsidRPr="00912EA7">
        <w:rPr>
          <w:rFonts w:ascii="Sylfaen" w:hAnsi="Sylfaen"/>
          <w:sz w:val="22"/>
          <w:szCs w:val="22"/>
          <w:lang w:val="hy-AM"/>
        </w:rPr>
        <w:t>աշխատանքի</w:t>
      </w:r>
      <w:r>
        <w:rPr>
          <w:rFonts w:ascii="Sylfaen" w:hAnsi="Sylfaen"/>
          <w:sz w:val="22"/>
          <w:szCs w:val="22"/>
          <w:lang w:val="hy-AM"/>
        </w:rPr>
        <w:t xml:space="preserve"> գնահատման, ՏՀՏ-ի գործածությամբ ձևակերպված համանման աշխատանքը գնահատելիս պետք է գնահատվեն ոչ միայն </w:t>
      </w:r>
      <w:r w:rsidRPr="00912EA7">
        <w:rPr>
          <w:rFonts w:ascii="Sylfaen" w:hAnsi="Sylfaen"/>
          <w:sz w:val="22"/>
          <w:szCs w:val="22"/>
          <w:lang w:val="hy-AM"/>
        </w:rPr>
        <w:t>աշխատանքի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lastRenderedPageBreak/>
        <w:t xml:space="preserve">բովանդակությունը և ուղղագրությունը, այլ նաև այն, թե ինչ տեխնիկական միջոցներ և ինչ գործառույթներ է կիրառել աշակերտը դրա ձևակերպման ժամանակ: Իսկ դա լավագույնս արտացոլվում է այդ </w:t>
      </w:r>
      <w:r w:rsidRPr="00912EA7">
        <w:rPr>
          <w:rFonts w:ascii="Sylfaen" w:hAnsi="Sylfaen"/>
          <w:sz w:val="22"/>
          <w:szCs w:val="22"/>
          <w:lang w:val="hy-AM"/>
        </w:rPr>
        <w:t>աշխատանքի</w:t>
      </w:r>
      <w:r>
        <w:rPr>
          <w:rFonts w:ascii="Sylfaen" w:hAnsi="Sylfaen"/>
          <w:sz w:val="22"/>
          <w:szCs w:val="22"/>
          <w:lang w:val="hy-AM"/>
        </w:rPr>
        <w:t xml:space="preserve"> թվայնացված կառուցվածքի մեջ, օրինակ, վերնագրման ու ոճի գործածման մեջ, էջանիշների, հղումների և </w:t>
      </w:r>
      <w:r w:rsidRPr="00912EA7">
        <w:rPr>
          <w:rFonts w:ascii="Sylfaen" w:hAnsi="Sylfaen"/>
          <w:sz w:val="22"/>
          <w:szCs w:val="22"/>
          <w:lang w:val="hy-AM"/>
        </w:rPr>
        <w:t>աշխատանքի</w:t>
      </w:r>
      <w:r>
        <w:rPr>
          <w:rFonts w:ascii="Sylfaen" w:hAnsi="Sylfaen"/>
          <w:sz w:val="22"/>
          <w:szCs w:val="22"/>
          <w:lang w:val="hy-AM"/>
        </w:rPr>
        <w:t xml:space="preserve"> տեղափոխման այլ միջոցների, տեքստը ցանկալի տեսքով տեղաբաշխելիս անտեսանելի աղյուսակների, տեքստային դաշտերի գործածության մեջ, համարակալման ու թվարկման ավտոմատացման մեջ:</w:t>
      </w:r>
    </w:p>
    <w:p w:rsidR="004F6358" w:rsidRPr="00173183" w:rsidRDefault="004F6358" w:rsidP="004F6358">
      <w:pPr>
        <w:spacing w:after="240"/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173183" w:rsidRDefault="004F6358" w:rsidP="004F6358">
      <w:pPr>
        <w:spacing w:after="240"/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0529FD" w:rsidRDefault="004F6358" w:rsidP="004F63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2"/>
          <w:szCs w:val="22"/>
          <w:lang w:val="hy-AM"/>
        </w:rPr>
      </w:pPr>
      <w:r>
        <w:rPr>
          <w:rFonts w:ascii="Sylfaen" w:eastAsia="Sylfaen" w:hAnsi="Sylfaen"/>
          <w:b/>
          <w:sz w:val="22"/>
          <w:szCs w:val="22"/>
          <w:lang w:val="hy-AM"/>
        </w:rPr>
        <w:t>Պահանջներ, որոնք պետք է բավարարի ամփոփիչ առաջադրանքը</w:t>
      </w:r>
    </w:p>
    <w:p w:rsidR="004F6358" w:rsidRPr="00E56CC5" w:rsidRDefault="004F6358" w:rsidP="004F63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pStyle w:val="ListParagraph"/>
        <w:widowControl w:val="0"/>
        <w:numPr>
          <w:ilvl w:val="0"/>
          <w:numId w:val="30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26" w:hanging="426"/>
        <w:contextualSpacing w:val="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hy-AM"/>
        </w:rPr>
        <w:t xml:space="preserve">Առաջադրանքի յուրաքանչյուր տեսակին պետք է ուղեկցի գնահատման ընդհանուր </w:t>
      </w:r>
      <w:r>
        <w:rPr>
          <w:rFonts w:ascii="Sylfaen" w:eastAsia="Sylfaen" w:hAnsi="Sylfaen"/>
        </w:rPr>
        <w:t>աղյուսակ</w:t>
      </w:r>
      <w:r>
        <w:rPr>
          <w:rFonts w:ascii="Sylfaen" w:eastAsia="Sylfaen" w:hAnsi="Sylfaen"/>
          <w:lang w:val="hy-AM"/>
        </w:rPr>
        <w:t>:</w:t>
      </w:r>
    </w:p>
    <w:p w:rsidR="004F6358" w:rsidRPr="00E56CC5" w:rsidRDefault="004F6358" w:rsidP="004F6358">
      <w:pPr>
        <w:pStyle w:val="ListParagraph"/>
        <w:widowControl w:val="0"/>
        <w:numPr>
          <w:ilvl w:val="0"/>
          <w:numId w:val="30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26" w:hanging="426"/>
        <w:contextualSpacing w:val="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hy-AM"/>
        </w:rPr>
        <w:t>Ընդհանուր խորագիրը պետք է ճշտել՝ նկատի առնելով կոնկրետ առաջադրանքի պայմանը և անցած նյութը:</w:t>
      </w:r>
    </w:p>
    <w:p w:rsidR="004F6358" w:rsidRPr="00E56CC5" w:rsidRDefault="004F6358" w:rsidP="004F6358">
      <w:pPr>
        <w:pStyle w:val="ListParagraph"/>
        <w:widowControl w:val="0"/>
        <w:numPr>
          <w:ilvl w:val="0"/>
          <w:numId w:val="30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26" w:hanging="426"/>
        <w:contextualSpacing w:val="0"/>
        <w:jc w:val="both"/>
        <w:rPr>
          <w:rFonts w:ascii="Sylfaen" w:eastAsia="Sylfaen" w:hAnsi="Sylfaen"/>
          <w:lang w:val="ka-GE"/>
        </w:rPr>
      </w:pPr>
      <w:r w:rsidRPr="00E56CC5">
        <w:rPr>
          <w:rFonts w:ascii="Sylfaen" w:eastAsia="Sylfaen" w:hAnsi="Sylfaen"/>
          <w:lang w:val="ka-GE"/>
        </w:rPr>
        <w:t xml:space="preserve">10 </w:t>
      </w:r>
      <w:r>
        <w:rPr>
          <w:rFonts w:ascii="Sylfaen" w:eastAsia="Sylfaen" w:hAnsi="Sylfaen"/>
          <w:lang w:val="hy-AM"/>
        </w:rPr>
        <w:t>միավորը պետք է բաշխվի խորագրում ներառվող չափանիշների ու բաղադրամասերի միջև:</w:t>
      </w:r>
    </w:p>
    <w:p w:rsidR="004F6358" w:rsidRPr="00E56CC5" w:rsidRDefault="004F6358" w:rsidP="004F6358">
      <w:pPr>
        <w:pStyle w:val="ListParagraph"/>
        <w:widowControl w:val="0"/>
        <w:numPr>
          <w:ilvl w:val="0"/>
          <w:numId w:val="30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426" w:hanging="426"/>
        <w:contextualSpacing w:val="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 w:cs="Sylfaen"/>
          <w:lang w:val="hy-AM"/>
        </w:rPr>
        <w:t>Պետք է մատնանշված լինեն չափորոշչի այն արդյունքները, որոնց գնահատման</w:t>
      </w:r>
      <w:r w:rsidR="00C812B9">
        <w:rPr>
          <w:rFonts w:ascii="Sylfaen" w:eastAsia="Sylfaen" w:hAnsi="Sylfaen" w:cs="Sylfaen"/>
        </w:rPr>
        <w:t>ը</w:t>
      </w:r>
      <w:r w:rsidR="00C812B9" w:rsidRPr="00C812B9"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lang w:val="hy-AM"/>
        </w:rPr>
        <w:t>ծառայում ամփոփիչ առաջադրանքը:</w:t>
      </w:r>
    </w:p>
    <w:p w:rsidR="004F6358" w:rsidRPr="00E56CC5" w:rsidRDefault="004F6358" w:rsidP="004F63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4F6358" w:rsidRPr="00CE13BE" w:rsidRDefault="004F6358" w:rsidP="004F63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eastAsia="Sylfaen" w:hAnsi="Sylfaen"/>
          <w:b/>
          <w:sz w:val="22"/>
          <w:szCs w:val="22"/>
          <w:lang w:val="ka-GE"/>
        </w:rPr>
      </w:pPr>
    </w:p>
    <w:p w:rsidR="004F6358" w:rsidRPr="0005078A" w:rsidRDefault="004F6358" w:rsidP="004F63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eastAsia="Sylfaen" w:hAnsi="Sylfaen"/>
          <w:b/>
          <w:sz w:val="22"/>
          <w:szCs w:val="22"/>
          <w:lang w:val="hy-AM"/>
        </w:rPr>
      </w:pPr>
      <w:r>
        <w:rPr>
          <w:rFonts w:ascii="Sylfaen" w:eastAsia="Sylfaen" w:hAnsi="Sylfaen"/>
          <w:b/>
          <w:sz w:val="22"/>
          <w:szCs w:val="22"/>
          <w:lang w:val="hy-AM"/>
        </w:rPr>
        <w:t xml:space="preserve">Կոնկրետ </w:t>
      </w:r>
      <w:r>
        <w:rPr>
          <w:rFonts w:ascii="Sylfaen" w:eastAsia="Sylfaen" w:hAnsi="Sylfaen"/>
          <w:b/>
          <w:sz w:val="22"/>
          <w:szCs w:val="22"/>
        </w:rPr>
        <w:t>գնահատման</w:t>
      </w:r>
      <w:r>
        <w:rPr>
          <w:rFonts w:ascii="Sylfaen" w:eastAsia="Sylfaen" w:hAnsi="Sylfaen"/>
          <w:b/>
          <w:sz w:val="22"/>
          <w:szCs w:val="22"/>
          <w:lang w:val="hy-AM"/>
        </w:rPr>
        <w:t xml:space="preserve"> նմուշ</w:t>
      </w:r>
    </w:p>
    <w:p w:rsidR="004F6358" w:rsidRPr="009347D6" w:rsidRDefault="004F6358" w:rsidP="004F6358">
      <w:pPr>
        <w:ind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Փաստաթղթի պատրաստումը համալրված տեքստային խմբագրի գործածությամբ (առավելագույն գնահատումը՝ 10 միավոր):</w:t>
      </w:r>
    </w:p>
    <w:p w:rsidR="004F6358" w:rsidRPr="009347D6" w:rsidRDefault="004F6358" w:rsidP="004F6358">
      <w:pPr>
        <w:ind w:firstLine="284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127"/>
        <w:gridCol w:w="1984"/>
        <w:gridCol w:w="1701"/>
        <w:gridCol w:w="2552"/>
      </w:tblGrid>
      <w:tr w:rsidR="004F6358" w:rsidRPr="00E56CC5">
        <w:trPr>
          <w:trHeight w:val="419"/>
        </w:trPr>
        <w:tc>
          <w:tcPr>
            <w:tcW w:w="1701" w:type="dxa"/>
            <w:vAlign w:val="center"/>
          </w:tcPr>
          <w:p w:rsidR="004F6358" w:rsidRPr="001813D0" w:rsidRDefault="004F6358" w:rsidP="002346CC">
            <w:pPr>
              <w:tabs>
                <w:tab w:val="center" w:pos="4677"/>
                <w:tab w:val="right" w:pos="9355"/>
              </w:tabs>
              <w:jc w:val="center"/>
              <w:rPr>
                <w:rFonts w:ascii="Sylfaen" w:hAnsi="Sylfaen"/>
                <w:b/>
                <w:color w:val="FF0000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Գնահատման չափանիշները</w:t>
            </w:r>
            <w:r w:rsidRPr="001813D0">
              <w:rPr>
                <w:rFonts w:ascii="Sylfaen" w:hAnsi="Sylfaen"/>
                <w:b/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2127" w:type="dxa"/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4" w:type="dxa"/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01" w:type="dxa"/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52" w:type="dxa"/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F6358" w:rsidRPr="00065411">
        <w:trPr>
          <w:cantSplit/>
          <w:trHeight w:val="1064"/>
        </w:trPr>
        <w:tc>
          <w:tcPr>
            <w:tcW w:w="1701" w:type="dxa"/>
            <w:vMerge w:val="restart"/>
            <w:textDirection w:val="btLr"/>
            <w:vAlign w:val="center"/>
          </w:tcPr>
          <w:p w:rsidR="004F6358" w:rsidRPr="00D3175E" w:rsidRDefault="004F6358" w:rsidP="002346C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Ֆոնը</w:t>
            </w:r>
          </w:p>
        </w:tc>
        <w:tc>
          <w:tcPr>
            <w:tcW w:w="2127" w:type="dxa"/>
            <w:tcBorders>
              <w:bottom w:val="single" w:sz="4" w:space="0" w:color="FFFFFF"/>
            </w:tcBorders>
          </w:tcPr>
          <w:p w:rsidR="004F6358" w:rsidRPr="008035D6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Էջերի ֆոնը բարդացնում է տեքստի ու գրաֆիկական տարրերի ընկալումը: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Էջերի ֆոնը չի բարդացնում տեքստի ու գրաֆիկական տարրերի ընկալումը:</w:t>
            </w:r>
            <w:r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4F6358" w:rsidRPr="00C5071F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Էջերի ֆոնը նպաստում է տեքստի ու գրաֆիկական տարրերի ընկալմանը:</w:t>
            </w:r>
          </w:p>
        </w:tc>
        <w:tc>
          <w:tcPr>
            <w:tcW w:w="2552" w:type="dxa"/>
            <w:tcBorders>
              <w:bottom w:val="single" w:sz="4" w:space="0" w:color="FFFFFF"/>
            </w:tcBorders>
          </w:tcPr>
          <w:p w:rsidR="004F6358" w:rsidRPr="00EB292F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Էջերի ֆոնը նպաստում է նյութի ընկալմանն ու համապատասխանում է թեմատիկային:</w:t>
            </w:r>
          </w:p>
        </w:tc>
      </w:tr>
      <w:tr w:rsidR="004F6358" w:rsidRPr="00E56CC5">
        <w:trPr>
          <w:cantSplit/>
          <w:trHeight w:val="330"/>
        </w:trPr>
        <w:tc>
          <w:tcPr>
            <w:tcW w:w="1701" w:type="dxa"/>
            <w:vMerge/>
            <w:textDirection w:val="btLr"/>
            <w:vAlign w:val="center"/>
          </w:tcPr>
          <w:p w:rsidR="004F6358" w:rsidRPr="001813D0" w:rsidRDefault="004F6358" w:rsidP="002346C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(0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1984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(0.5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552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(1.5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</w:tr>
      <w:tr w:rsidR="004F6358" w:rsidRPr="00065411">
        <w:trPr>
          <w:cantSplit/>
          <w:trHeight w:val="1569"/>
        </w:trPr>
        <w:tc>
          <w:tcPr>
            <w:tcW w:w="1701" w:type="dxa"/>
            <w:vMerge w:val="restart"/>
            <w:textDirection w:val="btLr"/>
            <w:vAlign w:val="center"/>
          </w:tcPr>
          <w:p w:rsidR="004F6358" w:rsidRPr="00D3175E" w:rsidRDefault="004F6358" w:rsidP="002346C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Տեքստի ձևաչափը</w:t>
            </w:r>
          </w:p>
        </w:tc>
        <w:tc>
          <w:tcPr>
            <w:tcW w:w="2127" w:type="dxa"/>
            <w:tcBorders>
              <w:bottom w:val="single" w:sz="4" w:space="0" w:color="FFFFFF"/>
            </w:tcBorders>
          </w:tcPr>
          <w:p w:rsidR="004F6358" w:rsidRPr="009C4D83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Տեքստի ձևաչափը բարդացնում է նյութի ընկալումը: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4F6358" w:rsidRPr="007A0D2D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Տեքստի ձևաչափը վերլուծված է, թեպետ, չի նպաստում նյութի ընկալմանը: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4F6358" w:rsidRPr="00960A57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Տեքստի ձևաչափը լավ է վերլուծված և նպաստում է նյութի ընկալմանը:</w:t>
            </w:r>
          </w:p>
        </w:tc>
        <w:tc>
          <w:tcPr>
            <w:tcW w:w="2552" w:type="dxa"/>
            <w:tcBorders>
              <w:bottom w:val="single" w:sz="4" w:space="0" w:color="FFFFFF"/>
            </w:tcBorders>
          </w:tcPr>
          <w:p w:rsidR="004F6358" w:rsidRPr="00E659CF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Տեքստի ձևաչափը բազմ</w:t>
            </w:r>
            <w:r w:rsidR="00C812B9" w:rsidRPr="00F02E68">
              <w:rPr>
                <w:rFonts w:ascii="Sylfaen" w:hAnsi="Sylfaen"/>
                <w:sz w:val="22"/>
                <w:szCs w:val="22"/>
                <w:lang w:val="hy-AM"/>
              </w:rPr>
              <w:t>ազան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է, նպաստում է նյութի ընկալմանն ու համապատասխանում է բովանդակությանը:</w:t>
            </w:r>
          </w:p>
        </w:tc>
      </w:tr>
      <w:tr w:rsidR="004F6358" w:rsidRPr="00E56CC5">
        <w:trPr>
          <w:cantSplit/>
          <w:trHeight w:val="264"/>
        </w:trPr>
        <w:tc>
          <w:tcPr>
            <w:tcW w:w="1701" w:type="dxa"/>
            <w:vMerge/>
            <w:textDirection w:val="btLr"/>
            <w:vAlign w:val="center"/>
          </w:tcPr>
          <w:p w:rsidR="004F6358" w:rsidRPr="001813D0" w:rsidRDefault="004F6358" w:rsidP="002346C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(0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1984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(1.5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552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(2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</w:tr>
      <w:tr w:rsidR="004F6358" w:rsidRPr="00065411">
        <w:trPr>
          <w:cantSplit/>
          <w:trHeight w:val="1880"/>
        </w:trPr>
        <w:tc>
          <w:tcPr>
            <w:tcW w:w="1701" w:type="dxa"/>
            <w:vMerge w:val="restart"/>
            <w:textDirection w:val="btLr"/>
            <w:vAlign w:val="center"/>
          </w:tcPr>
          <w:p w:rsidR="004F6358" w:rsidRPr="005C450D" w:rsidRDefault="004F6358" w:rsidP="002346C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lastRenderedPageBreak/>
              <w:t>Գրաֆիկական տարրերը</w:t>
            </w:r>
          </w:p>
        </w:tc>
        <w:tc>
          <w:tcPr>
            <w:tcW w:w="2127" w:type="dxa"/>
            <w:tcBorders>
              <w:bottom w:val="single" w:sz="4" w:space="0" w:color="FFFFFF"/>
            </w:tcBorders>
          </w:tcPr>
          <w:p w:rsidR="004F6358" w:rsidRPr="006934D3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Գրաֆիկական տարրերի մեծ մասը գրավիչ չէ և խոչընդոտում է բովանդակության ընկալմանը: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4F6358" w:rsidRPr="00BC42A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Գրաֆիկական տարրերը գրավիչ են, թեպետ, դրանցից մի քանիսը չեն նպաստում համապատաս</w:t>
            </w:r>
            <w:r w:rsidRPr="001045EB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խան բովանդակութ</w:t>
            </w:r>
            <w:r w:rsidRPr="001045EB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յան ընկալմանը: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4F6358" w:rsidRPr="008B434A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Գրաֆիկական տարրերը գրավիչ են և նպաստում են համապատասխան բովանդակության ընկալմանը:</w:t>
            </w:r>
          </w:p>
        </w:tc>
        <w:tc>
          <w:tcPr>
            <w:tcW w:w="2552" w:type="dxa"/>
            <w:tcBorders>
              <w:bottom w:val="single" w:sz="4" w:space="0" w:color="FFFFFF"/>
            </w:tcBorders>
          </w:tcPr>
          <w:p w:rsidR="004F6358" w:rsidRPr="00080DB1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Գրաֆիկական տարրերը լավ են ընտրված, նպաստում են նյութի ընկալմանը և համապատասխանում են բովանդակությանը:</w:t>
            </w:r>
          </w:p>
        </w:tc>
      </w:tr>
      <w:tr w:rsidR="004F6358" w:rsidRPr="00E56CC5">
        <w:trPr>
          <w:cantSplit/>
          <w:trHeight w:val="216"/>
        </w:trPr>
        <w:tc>
          <w:tcPr>
            <w:tcW w:w="1701" w:type="dxa"/>
            <w:vMerge/>
            <w:textDirection w:val="btLr"/>
            <w:vAlign w:val="center"/>
          </w:tcPr>
          <w:p w:rsidR="004F6358" w:rsidRPr="001813D0" w:rsidRDefault="004F6358" w:rsidP="002346C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(0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1984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(1.5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552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(2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</w:tr>
      <w:tr w:rsidR="004F6358" w:rsidRPr="00065411">
        <w:trPr>
          <w:cantSplit/>
          <w:trHeight w:val="2074"/>
        </w:trPr>
        <w:tc>
          <w:tcPr>
            <w:tcW w:w="1701" w:type="dxa"/>
            <w:vMerge w:val="restart"/>
            <w:textDirection w:val="btLr"/>
            <w:vAlign w:val="center"/>
          </w:tcPr>
          <w:p w:rsidR="004F6358" w:rsidRPr="00235726" w:rsidRDefault="004F6358" w:rsidP="002346C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Ինքնօրինակություն</w:t>
            </w:r>
            <w:r w:rsidR="00235726">
              <w:rPr>
                <w:rFonts w:ascii="Sylfaen" w:hAnsi="Sylfaen"/>
                <w:b/>
                <w:sz w:val="22"/>
                <w:szCs w:val="22"/>
                <w:lang w:val="hy-AM"/>
              </w:rPr>
              <w:t>ը</w:t>
            </w:r>
            <w:r w:rsidR="00235726">
              <w:rPr>
                <w:rFonts w:ascii="Sylfaen" w:hAnsi="Sylfaen"/>
                <w:b/>
                <w:sz w:val="22"/>
                <w:szCs w:val="22"/>
              </w:rPr>
              <w:t xml:space="preserve">` օրիգինալությունը </w:t>
            </w:r>
            <w:r w:rsidR="00235726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</w:t>
            </w:r>
            <w:r w:rsidR="00235726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Նյութը </w:t>
            </w:r>
            <w:r w:rsidR="00235726" w:rsidRPr="00235726">
              <w:rPr>
                <w:rFonts w:ascii="Sylfaen" w:hAnsi="Sylfaen"/>
                <w:sz w:val="22"/>
                <w:szCs w:val="22"/>
              </w:rPr>
              <w:t>օրիգինալ</w:t>
            </w:r>
            <w:r w:rsidRPr="00235726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չէ և </w:t>
            </w:r>
            <w:r w:rsidR="00235726" w:rsidRPr="00235726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համապատասխանաբար </w:t>
            </w:r>
            <w:r w:rsidR="00235726" w:rsidRPr="00235726">
              <w:rPr>
                <w:rFonts w:ascii="Sylfaen" w:hAnsi="Sylfaen"/>
                <w:sz w:val="22"/>
                <w:szCs w:val="22"/>
                <w:lang w:val="hy-AM"/>
              </w:rPr>
              <w:t>չի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ընտրված: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4F6358" w:rsidRPr="00700EDB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Նյութը </w:t>
            </w:r>
            <w:r w:rsidR="00235726" w:rsidRPr="00235726">
              <w:rPr>
                <w:rFonts w:ascii="Sylfaen" w:hAnsi="Sylfaen"/>
                <w:sz w:val="22"/>
                <w:szCs w:val="22"/>
              </w:rPr>
              <w:t>օրիգինալ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չէ, թեպետ, համապատաս</w:t>
            </w:r>
            <w:r w:rsidRPr="001045E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խանաբար է ընտրված: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4F6358" w:rsidRPr="00E814C7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Նյութի մեծ մասը </w:t>
            </w:r>
            <w:r w:rsidR="00235726" w:rsidRPr="00235726">
              <w:rPr>
                <w:rFonts w:ascii="Sylfaen" w:hAnsi="Sylfaen"/>
                <w:sz w:val="22"/>
                <w:szCs w:val="22"/>
                <w:lang w:val="hy-AM"/>
              </w:rPr>
              <w:t>օրիգինալ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է և համապատասխանում է թեմատիկային:</w:t>
            </w:r>
          </w:p>
        </w:tc>
        <w:tc>
          <w:tcPr>
            <w:tcW w:w="2552" w:type="dxa"/>
            <w:tcBorders>
              <w:bottom w:val="single" w:sz="4" w:space="0" w:color="FFFFFF"/>
            </w:tcBorders>
          </w:tcPr>
          <w:p w:rsidR="004F6358" w:rsidRPr="00F71A6D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Նյութը հիմնականում </w:t>
            </w:r>
            <w:r w:rsidR="00235726" w:rsidRPr="00235726">
              <w:rPr>
                <w:rFonts w:ascii="Sylfaen" w:hAnsi="Sylfaen"/>
                <w:sz w:val="22"/>
                <w:szCs w:val="22"/>
                <w:lang w:val="hy-AM"/>
              </w:rPr>
              <w:t>օրիգինալ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է, դրանում երևում է հեղինակի ստեղծագործությունը: Բովանդակությունը հաղորդված է հետաքրքիր և ունիկալ եղանակով:</w:t>
            </w:r>
          </w:p>
        </w:tc>
      </w:tr>
      <w:tr w:rsidR="004F6358" w:rsidRPr="00E56CC5">
        <w:trPr>
          <w:cantSplit/>
          <w:trHeight w:val="290"/>
        </w:trPr>
        <w:tc>
          <w:tcPr>
            <w:tcW w:w="1701" w:type="dxa"/>
            <w:vMerge/>
            <w:textDirection w:val="btLr"/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ind w:left="113" w:right="113"/>
              <w:rPr>
                <w:rFonts w:ascii="Sylfaen" w:hAnsi="Sylfaen"/>
                <w:b/>
                <w:i/>
                <w:lang w:val="ka-GE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(0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1984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(1.5 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552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(2.5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</w:tr>
      <w:tr w:rsidR="004F6358" w:rsidRPr="00065411">
        <w:trPr>
          <w:cantSplit/>
          <w:trHeight w:val="3643"/>
        </w:trPr>
        <w:tc>
          <w:tcPr>
            <w:tcW w:w="1701" w:type="dxa"/>
            <w:vMerge w:val="restart"/>
            <w:textDirection w:val="btLr"/>
            <w:vAlign w:val="center"/>
          </w:tcPr>
          <w:p w:rsidR="004F6358" w:rsidRPr="005C450D" w:rsidRDefault="004F6358" w:rsidP="002346CC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Նյութի կազմակերպումը</w:t>
            </w:r>
          </w:p>
        </w:tc>
        <w:tc>
          <w:tcPr>
            <w:tcW w:w="2127" w:type="dxa"/>
            <w:tcBorders>
              <w:bottom w:val="single" w:sz="4" w:space="0" w:color="FFFFFF"/>
            </w:tcBorders>
          </w:tcPr>
          <w:p w:rsidR="004F6358" w:rsidRPr="006C738E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Նյութը կազմակերպված չէ և դրանում չի երևում կառուցվածքը, ինչը խոչընդոտում է բովանդակության ընկալմանը: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4F6358" w:rsidRPr="00E70599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Նյութի մի մասը տեղաբաշխված է տրամաբանա</w:t>
            </w:r>
            <w:r w:rsidRPr="001045EB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կան հաջորդականությամբ, թեպետ, կառուցվածքը չի նպաստում բովանդակութ</w:t>
            </w:r>
            <w:r w:rsidRPr="001045EB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յան առավել լավ ընկալմանը: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4F6358" w:rsidRPr="00D30BF6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Նյութը տրամաբա</w:t>
            </w:r>
            <w:r w:rsidRPr="001045EB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նորեն է կազմակերպ</w:t>
            </w:r>
            <w:r w:rsidRPr="001045EB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ված և նպաստում է բովանդակության ընկալմանը:</w:t>
            </w:r>
          </w:p>
        </w:tc>
        <w:tc>
          <w:tcPr>
            <w:tcW w:w="2552" w:type="dxa"/>
            <w:tcBorders>
              <w:bottom w:val="single" w:sz="4" w:space="0" w:color="FFFFFF"/>
            </w:tcBorders>
          </w:tcPr>
          <w:p w:rsidR="004F6358" w:rsidRPr="00A17116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Փաստաթղթի կառուցվածքը լավ է վերլուծված, կառուցվածքը կազմելիս գործածված են խմբագրի տարբեր գո</w:t>
            </w:r>
            <w:r w:rsidR="00235726">
              <w:rPr>
                <w:rFonts w:ascii="Sylfaen" w:hAnsi="Sylfaen"/>
                <w:sz w:val="22"/>
                <w:szCs w:val="22"/>
                <w:lang w:val="hy-AM"/>
              </w:rPr>
              <w:t>րծառույթային հնարավորություններ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:  Նյութի կազմակերպումը նպաստում է դրա ընկալմանն ու ամբողջովին համապատասխանում է բովանդակությանը:</w:t>
            </w:r>
          </w:p>
        </w:tc>
      </w:tr>
      <w:tr w:rsidR="004F6358" w:rsidRPr="00E56CC5">
        <w:trPr>
          <w:cantSplit/>
          <w:trHeight w:val="301"/>
        </w:trPr>
        <w:tc>
          <w:tcPr>
            <w:tcW w:w="1701" w:type="dxa"/>
            <w:vMerge/>
            <w:textDirection w:val="btLr"/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ind w:left="113" w:right="113"/>
              <w:rPr>
                <w:rFonts w:ascii="Sylfaen" w:hAnsi="Sylfaen"/>
                <w:b/>
                <w:i/>
                <w:lang w:val="ka-GE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(0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1984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(1.5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552" w:type="dxa"/>
            <w:tcBorders>
              <w:top w:val="single" w:sz="4" w:space="0" w:color="FFFFFF"/>
            </w:tcBorders>
          </w:tcPr>
          <w:p w:rsidR="004F6358" w:rsidRPr="00E56CC5" w:rsidRDefault="004F6358" w:rsidP="002346CC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ka-GE"/>
              </w:rPr>
            </w:pP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(2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միավոր</w:t>
            </w:r>
            <w:r w:rsidRPr="00E56CC5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</w:tr>
    </w:tbl>
    <w:p w:rsidR="004F6358" w:rsidRPr="00E56CC5" w:rsidRDefault="004F6358" w:rsidP="004F63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4F6358" w:rsidRPr="00F73E1A" w:rsidRDefault="004F6358" w:rsidP="004F6358">
      <w:pPr>
        <w:spacing w:after="24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Աշակերտի կողմից պատրաստված փաստաթուղթը գնահատվում է ըստ առանձին չափանիշների: Օրինակ, տվյալ դեպքում ունենք ֆոն, տեքստի չափագրում, գրաֆիկական տարրեր ու դրանց տեղադրումը, </w:t>
      </w:r>
      <w:r w:rsidRPr="00912EA7">
        <w:rPr>
          <w:rFonts w:ascii="Sylfaen" w:hAnsi="Sylfaen"/>
          <w:sz w:val="22"/>
          <w:szCs w:val="22"/>
          <w:lang w:val="hy-AM"/>
        </w:rPr>
        <w:t>աշխատանքի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="00235726" w:rsidRPr="00235726">
        <w:rPr>
          <w:rFonts w:ascii="Sylfaen" w:hAnsi="Sylfaen"/>
          <w:sz w:val="22"/>
          <w:szCs w:val="22"/>
        </w:rPr>
        <w:t>օրիգինալ</w:t>
      </w:r>
      <w:r>
        <w:rPr>
          <w:rFonts w:ascii="Sylfaen" w:hAnsi="Sylfaen"/>
          <w:sz w:val="22"/>
          <w:szCs w:val="22"/>
          <w:lang w:val="hy-AM"/>
        </w:rPr>
        <w:t xml:space="preserve">ություն (այստեղ ենթադրվում է ոչ թե բովանդակության, այլև գործածված թվայնացված նյութի և կառուցվածքի </w:t>
      </w:r>
      <w:r w:rsidR="00235726" w:rsidRPr="00235726">
        <w:rPr>
          <w:rFonts w:ascii="Sylfaen" w:hAnsi="Sylfaen"/>
          <w:sz w:val="22"/>
          <w:szCs w:val="22"/>
        </w:rPr>
        <w:t>օրիգինալ</w:t>
      </w:r>
      <w:r>
        <w:rPr>
          <w:rFonts w:ascii="Sylfaen" w:hAnsi="Sylfaen"/>
          <w:sz w:val="22"/>
          <w:szCs w:val="22"/>
          <w:lang w:val="hy-AM"/>
        </w:rPr>
        <w:t>ությունը), նյութի կազմակերպում (ինչպես բաղադրամասերի տեղաբաշխումը, այնպես էլ կառուցվածքային տարրերը): Յուրաքանչյուր չափանիշով ստացած միավորը գումարվում է և ստացվում է աշխատանքի գմահատման վերջնական միավորը:</w:t>
      </w:r>
    </w:p>
    <w:p w:rsidR="004F6358" w:rsidRPr="00EB503F" w:rsidRDefault="004F6358" w:rsidP="004F6358">
      <w:pPr>
        <w:pStyle w:val="NormalWeb"/>
        <w:spacing w:before="0" w:beforeAutospacing="0" w:after="120" w:afterAutospacing="0"/>
        <w:jc w:val="both"/>
        <w:textAlignment w:val="baseline"/>
        <w:rPr>
          <w:rFonts w:ascii="Sylfaen" w:eastAsia="+mn-ea" w:hAnsi="Sylfaen" w:cs="+mn-cs"/>
          <w:kern w:val="24"/>
          <w:sz w:val="22"/>
          <w:szCs w:val="22"/>
          <w:lang w:val="ka-GE"/>
        </w:rPr>
      </w:pPr>
    </w:p>
    <w:bookmarkEnd w:id="1"/>
    <w:p w:rsidR="004F6358" w:rsidRPr="00743F37" w:rsidRDefault="004F6358" w:rsidP="004F6358">
      <w:pPr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Sylfaen" w:hAnsi="Sylfaen"/>
          <w:b/>
          <w:lang w:val="hy-AM"/>
        </w:rPr>
        <w:t>Գլուխ</w:t>
      </w:r>
      <w:r w:rsidRPr="00854E61">
        <w:rPr>
          <w:rFonts w:ascii="Sylfaen" w:eastAsia="Sylfaen" w:hAnsi="Sylfaen"/>
          <w:b/>
          <w:lang w:val="ka-GE"/>
        </w:rPr>
        <w:t xml:space="preserve"> </w:t>
      </w:r>
      <w:r w:rsidRPr="00743F37">
        <w:rPr>
          <w:rFonts w:ascii="Sylfaen" w:eastAsia="Sylfaen" w:hAnsi="Sylfaen"/>
          <w:b/>
          <w:lang w:val="ka-GE"/>
        </w:rPr>
        <w:t>XLIV</w:t>
      </w:r>
    </w:p>
    <w:p w:rsidR="004F6358" w:rsidRPr="00743F37" w:rsidRDefault="004F6358" w:rsidP="004F63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4F6358" w:rsidRPr="008D76F4" w:rsidRDefault="004F6358" w:rsidP="004F63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hy-AM"/>
        </w:rPr>
      </w:pPr>
      <w:r>
        <w:rPr>
          <w:rFonts w:ascii="Sylfaen" w:eastAsia="Sylfaen" w:hAnsi="Sylfaen"/>
          <w:b/>
          <w:sz w:val="22"/>
          <w:szCs w:val="22"/>
          <w:lang w:val="hy-AM"/>
        </w:rPr>
        <w:t>Տարրական աստիճանի առարկայական իրազեկությունները</w:t>
      </w:r>
    </w:p>
    <w:p w:rsidR="004F6358" w:rsidRPr="00D90BC2" w:rsidRDefault="004F6358" w:rsidP="004F6358">
      <w:pPr>
        <w:pStyle w:val="Heading1"/>
        <w:spacing w:before="0" w:after="0"/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743F37" w:rsidRDefault="004F6358" w:rsidP="004F6358">
      <w:pPr>
        <w:ind w:left="360"/>
        <w:jc w:val="center"/>
        <w:rPr>
          <w:rFonts w:ascii="Sylfaen" w:hAnsi="Sylfaen"/>
          <w:b/>
          <w:sz w:val="22"/>
          <w:szCs w:val="22"/>
          <w:lang w:val="ka-GE"/>
        </w:rPr>
      </w:pPr>
      <w:bookmarkStart w:id="4" w:name="_Toc170099030"/>
    </w:p>
    <w:p w:rsidR="004F6358" w:rsidRPr="00743F37" w:rsidRDefault="004F6358" w:rsidP="004F6358">
      <w:pPr>
        <w:shd w:val="clear" w:color="auto" w:fill="DAEEF3"/>
        <w:jc w:val="center"/>
        <w:rPr>
          <w:rFonts w:ascii="Sylfaen" w:hAnsi="Sylfaen"/>
          <w:b/>
          <w:bCs/>
          <w:lang w:val="hy-AM"/>
        </w:rPr>
      </w:pPr>
      <w:r w:rsidRPr="00743F37">
        <w:rPr>
          <w:rFonts w:ascii="Sylfaen" w:hAnsi="Sylfaen"/>
          <w:b/>
          <w:lang w:val="ka-GE"/>
        </w:rPr>
        <w:t>I</w:t>
      </w:r>
      <w:r w:rsidRPr="0028448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bCs/>
          <w:lang w:val="hy-AM"/>
        </w:rPr>
        <w:t>դասարան</w:t>
      </w:r>
    </w:p>
    <w:p w:rsidR="004F6358" w:rsidRPr="00743F37" w:rsidRDefault="004F6358" w:rsidP="004F6358">
      <w:pPr>
        <w:ind w:left="360"/>
        <w:jc w:val="center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lang w:val="hy-AM"/>
        </w:rPr>
        <w:t>Տեղեկատվական ու հաղորդակցական տեխնոլոգիաներ</w:t>
      </w:r>
    </w:p>
    <w:p w:rsidR="004F6358" w:rsidRPr="00743F37" w:rsidRDefault="004F6358" w:rsidP="004F6358">
      <w:pPr>
        <w:ind w:left="360"/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:rsidR="004F6358" w:rsidRPr="007545F1" w:rsidRDefault="004F6358" w:rsidP="004F6358">
      <w:pPr>
        <w:ind w:left="360"/>
        <w:jc w:val="center"/>
        <w:rPr>
          <w:rFonts w:ascii="Sylfaen" w:hAnsi="Sylfaen"/>
          <w:bCs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Չափորոշիչ</w:t>
      </w:r>
    </w:p>
    <w:p w:rsidR="004F6358" w:rsidRPr="007545F1" w:rsidRDefault="004F6358" w:rsidP="004F6358">
      <w:pPr>
        <w:ind w:left="360"/>
        <w:jc w:val="center"/>
        <w:rPr>
          <w:rFonts w:ascii="Sylfaen" w:hAnsi="Sylfaen"/>
          <w:sz w:val="22"/>
          <w:szCs w:val="22"/>
          <w:lang w:val="ka-GE"/>
        </w:rPr>
      </w:pPr>
    </w:p>
    <w:bookmarkEnd w:id="4"/>
    <w:p w:rsidR="004F6358" w:rsidRPr="007545F1" w:rsidRDefault="004F6358" w:rsidP="004F6358">
      <w:pPr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Տարեվերջին նվաճվելիք արդյունքներն ըստ ուղղությունների.</w:t>
      </w:r>
      <w:r w:rsidRPr="007545F1">
        <w:rPr>
          <w:rFonts w:ascii="Sylfaen" w:hAnsi="Sylfaen"/>
          <w:b/>
          <w:bCs/>
          <w:sz w:val="22"/>
          <w:szCs w:val="22"/>
          <w:lang w:val="ka-G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5"/>
        <w:gridCol w:w="2292"/>
        <w:gridCol w:w="2910"/>
      </w:tblGrid>
      <w:tr w:rsidR="004F6358" w:rsidRPr="00E56CC5">
        <w:trPr>
          <w:trHeight w:val="457"/>
        </w:trPr>
        <w:tc>
          <w:tcPr>
            <w:tcW w:w="0" w:type="auto"/>
            <w:shd w:val="clear" w:color="auto" w:fill="E0E0E0"/>
            <w:vAlign w:val="center"/>
          </w:tcPr>
          <w:p w:rsidR="004F6358" w:rsidRPr="00E32AC8" w:rsidRDefault="004F6358" w:rsidP="002346CC">
            <w:pPr>
              <w:jc w:val="center"/>
              <w:rPr>
                <w:rFonts w:ascii="AcadNusx" w:hAnsi="AcadNusx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Հիմնական հասկացություններն ու գործառնությունները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4F6358" w:rsidRPr="00E32AC8" w:rsidRDefault="004F6358" w:rsidP="002346CC">
            <w:pPr>
              <w:jc w:val="center"/>
              <w:rPr>
                <w:rFonts w:ascii="AcadNusx" w:hAnsi="AcadNusx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ՏՀՏ ռեսուրսների ստեղծում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4F6358" w:rsidRPr="00E32AC8" w:rsidRDefault="004F6358" w:rsidP="002346CC">
            <w:pPr>
              <w:jc w:val="center"/>
              <w:rPr>
                <w:rFonts w:ascii="AcadNusx" w:hAnsi="AcadNusx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Հետազոտություն և հաղորդակցություն</w:t>
            </w:r>
          </w:p>
        </w:tc>
      </w:tr>
      <w:tr w:rsidR="004F6358" w:rsidRPr="00065411">
        <w:tc>
          <w:tcPr>
            <w:tcW w:w="0" w:type="auto"/>
          </w:tcPr>
          <w:p w:rsidR="004F6358" w:rsidRPr="008F6EF6" w:rsidRDefault="004F6358" w:rsidP="002346C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. </w:t>
            </w:r>
            <w:r w:rsidRPr="008F6EF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I.1.</w:t>
            </w:r>
            <w:r w:rsidRPr="008F6EF6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Աշակերտը տիրապետում է տեղեկատվական ու հաղորդակցական տեխնոլոգիաների հետ կապված հիմնական հասկացություններին ու գործառնություններին:</w:t>
            </w:r>
          </w:p>
          <w:p w:rsidR="004F6358" w:rsidRPr="008F6EF6" w:rsidRDefault="004F6358" w:rsidP="002346CC">
            <w:pPr>
              <w:rPr>
                <w:rFonts w:ascii="Sylfaen" w:hAnsi="Sylfaen" w:cs="Sylfaen"/>
                <w:b/>
                <w:lang w:val="ka-GE"/>
              </w:rPr>
            </w:pPr>
          </w:p>
          <w:p w:rsidR="004F6358" w:rsidRPr="00460CD5" w:rsidRDefault="004F6358" w:rsidP="002346C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.</w:t>
            </w:r>
            <w:r w:rsidRPr="001045EB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I.2. </w:t>
            </w:r>
            <w:r w:rsidRPr="00460CD5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կարող է </w:t>
            </w:r>
            <w:r w:rsidRPr="00460CD5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գիտակցել սոցիալական, բարոյագիտական, շրջակա միջավայրի և մարդկային գործոնի հետ կապված հիմնախնդիրները:</w:t>
            </w:r>
          </w:p>
          <w:p w:rsidR="004F6358" w:rsidRPr="00D90BC2" w:rsidRDefault="004F6358" w:rsidP="002346CC">
            <w:pPr>
              <w:rPr>
                <w:rFonts w:ascii="AcadNusx" w:hAnsi="AcadNusx"/>
                <w:lang w:val="ka-GE"/>
              </w:rPr>
            </w:pPr>
          </w:p>
        </w:tc>
        <w:tc>
          <w:tcPr>
            <w:tcW w:w="0" w:type="auto"/>
          </w:tcPr>
          <w:p w:rsidR="004F6358" w:rsidRPr="00D90BC2" w:rsidRDefault="004F6358" w:rsidP="002346CC">
            <w:pPr>
              <w:rPr>
                <w:rFonts w:ascii="AcadNusx" w:hAnsi="AcadNusx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.</w:t>
            </w:r>
            <w:r w:rsidRPr="001045EB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I.3. </w:t>
            </w:r>
            <w:r w:rsidRPr="00C710D9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կարող է </w:t>
            </w:r>
            <w:r w:rsidRPr="00C710D9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գործածել ՏՀՏ արտադրանք ստեղծելու միջոցները:</w:t>
            </w: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0" w:type="auto"/>
          </w:tcPr>
          <w:p w:rsidR="004F6358" w:rsidRPr="006A4929" w:rsidRDefault="004F6358" w:rsidP="002346C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.</w:t>
            </w:r>
            <w:r w:rsidRPr="001045EB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I.4.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Աշակերտը կարող է  գործածել հաղորդակցման տեխնոլոգիական միջոցները:</w:t>
            </w:r>
          </w:p>
          <w:p w:rsidR="004F6358" w:rsidRPr="00D90BC2" w:rsidRDefault="004F6358" w:rsidP="002346CC">
            <w:pPr>
              <w:rPr>
                <w:rFonts w:ascii="Sylfaen" w:hAnsi="Sylfaen" w:cs="Sylfaen"/>
                <w:b/>
                <w:lang w:val="ka-GE"/>
              </w:rPr>
            </w:pPr>
          </w:p>
          <w:p w:rsidR="004F6358" w:rsidRPr="006A4929" w:rsidRDefault="004F6358" w:rsidP="002346CC">
            <w:pPr>
              <w:rPr>
                <w:rFonts w:ascii="AcadNusx" w:hAnsi="AcadNusx"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.</w:t>
            </w:r>
            <w:r w:rsidRPr="001045EB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I.5. </w:t>
            </w:r>
            <w:r w:rsidRPr="006A4929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կարող է </w:t>
            </w:r>
            <w:r w:rsidRPr="006A4929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գործածել հետազոտման տեխնոլոգիական միջոցները:</w:t>
            </w:r>
          </w:p>
        </w:tc>
      </w:tr>
    </w:tbl>
    <w:p w:rsidR="004F6358" w:rsidRPr="00D90BC2" w:rsidRDefault="004F6358" w:rsidP="004F6358">
      <w:pPr>
        <w:rPr>
          <w:rFonts w:ascii="Sylfaen" w:hAnsi="Sylfaen"/>
          <w:b/>
          <w:sz w:val="22"/>
          <w:szCs w:val="22"/>
          <w:lang w:val="ka-GE"/>
        </w:rPr>
      </w:pPr>
    </w:p>
    <w:p w:rsidR="004F6358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9E1245" w:rsidRDefault="004F6358" w:rsidP="004F6358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Տարեվերջին նվաճվելիք արդյունքներն ու դրանց ստուգիչները.</w:t>
      </w:r>
    </w:p>
    <w:p w:rsidR="004F6358" w:rsidRPr="00E56CC5" w:rsidRDefault="004F6358" w:rsidP="004F6358">
      <w:pPr>
        <w:widowControl w:val="0"/>
        <w:suppressAutoHyphens/>
        <w:jc w:val="both"/>
        <w:rPr>
          <w:rFonts w:ascii="Sylfaen" w:hAnsi="Sylfaen" w:cs="Sylfaen"/>
          <w:sz w:val="22"/>
          <w:szCs w:val="22"/>
          <w:lang w:val="ka-GE"/>
        </w:rPr>
      </w:pPr>
    </w:p>
    <w:p w:rsidR="004F6358" w:rsidRPr="009E1245" w:rsidRDefault="004F6358" w:rsidP="004F6358">
      <w:pPr>
        <w:widowControl w:val="0"/>
        <w:shd w:val="clear" w:color="auto" w:fill="BFBFBF"/>
        <w:suppressAutoHyphens/>
        <w:jc w:val="both"/>
        <w:rPr>
          <w:rFonts w:ascii="Sylfaen" w:hAnsi="Sylfaen" w:cs="Sylfaen"/>
          <w:b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Ուղղություն.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AD1FF2">
        <w:rPr>
          <w:rFonts w:ascii="Sylfaen" w:hAnsi="Sylfaen"/>
          <w:b/>
          <w:bCs/>
          <w:sz w:val="22"/>
          <w:szCs w:val="22"/>
        </w:rPr>
        <w:t>Հ</w:t>
      </w:r>
      <w:r>
        <w:rPr>
          <w:rFonts w:ascii="Sylfaen" w:hAnsi="Sylfaen"/>
          <w:b/>
          <w:bCs/>
          <w:sz w:val="22"/>
          <w:szCs w:val="22"/>
          <w:lang w:val="hy-AM"/>
        </w:rPr>
        <w:t>իմնական հասկացություններն ու գործառնությունները</w:t>
      </w:r>
    </w:p>
    <w:p w:rsidR="004F6358" w:rsidRPr="00E56CC5" w:rsidRDefault="004F6358" w:rsidP="004F6358">
      <w:pPr>
        <w:widowControl w:val="0"/>
        <w:suppressAutoHyphens/>
        <w:ind w:left="36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widowControl w:val="0"/>
        <w:suppressAutoHyphens/>
        <w:ind w:left="1276" w:hanging="1276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hy-AM"/>
        </w:rPr>
        <w:t>ՏՀ տեխն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. </w:t>
      </w:r>
      <w:r w:rsidRPr="009E1245">
        <w:rPr>
          <w:rFonts w:ascii="Sylfaen" w:hAnsi="Sylfaen" w:cs="Sylfaen"/>
          <w:b/>
          <w:sz w:val="22"/>
          <w:szCs w:val="22"/>
          <w:lang w:val="ka-GE"/>
        </w:rPr>
        <w:t xml:space="preserve">I.1. </w:t>
      </w:r>
      <w:r w:rsidRPr="00C82DBE">
        <w:rPr>
          <w:rFonts w:ascii="Sylfaen" w:hAnsi="Sylfaen" w:cs="Sylfaen"/>
          <w:b/>
          <w:sz w:val="22"/>
          <w:szCs w:val="22"/>
          <w:lang w:val="hy-AM"/>
        </w:rPr>
        <w:t>Աշակերտը տիրապետում է տեղեկատվական ու հաղորդակցական տեխնոլոգիաների հետ կապված հիմնական հասկացություններին ու գործառնություններին:</w:t>
      </w:r>
    </w:p>
    <w:p w:rsidR="004F6358" w:rsidRPr="00E56CC5" w:rsidRDefault="004F6358" w:rsidP="004F6358">
      <w:pPr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spacing w:after="200"/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Ցուցադրում է թվայնացված սարքավորումների նշանակման և դրանց գործողության հիմնական սկզբունքների ըմբռնումը (միացնել համակարգիչը, վերագործարկել, անջատել):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Ճիշտ է գործածում թվայնացված սարքավորումների հետ փոխազդեցության և մուտքի ու ելքի միջոցները, այդ սարքավորումների արդյունավետ գործունեության համար (մկնիկ, </w:t>
      </w:r>
      <w:r w:rsidRPr="00B07CCE">
        <w:rPr>
          <w:rFonts w:ascii="Sylfaen" w:hAnsi="Sylfaen"/>
          <w:sz w:val="22"/>
          <w:szCs w:val="22"/>
          <w:lang w:val="ka-GE"/>
        </w:rPr>
        <w:t>touch-pad</w:t>
      </w:r>
      <w:r>
        <w:rPr>
          <w:rFonts w:ascii="Sylfaen" w:hAnsi="Sylfaen"/>
          <w:sz w:val="22"/>
          <w:szCs w:val="22"/>
          <w:lang w:val="hy-AM"/>
        </w:rPr>
        <w:t>, ստեղնաշար, մոնիտոր):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Ճիշտ է գործածում պահպանման սարքավորումները (օրինակ՝ ֆայլի պահպանումը կայուն դիսկի մեջ, արտաքին դիսկի մեջ, </w:t>
      </w:r>
      <w:r w:rsidRPr="007A6863">
        <w:rPr>
          <w:rFonts w:ascii="Sylfaen" w:hAnsi="Sylfaen"/>
          <w:sz w:val="22"/>
          <w:szCs w:val="22"/>
          <w:lang w:val="ka-GE"/>
        </w:rPr>
        <w:t>flash-</w:t>
      </w:r>
      <w:r>
        <w:rPr>
          <w:rFonts w:ascii="Sylfaen" w:hAnsi="Sylfaen"/>
          <w:sz w:val="22"/>
          <w:szCs w:val="22"/>
          <w:lang w:val="hy-AM"/>
        </w:rPr>
        <w:t>հիշողության գործածում):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Ճանաչում և անվանում է տարբեր թվայնացված միջոցները և դրանց մասին խոսելիս, տարիքին համապատասխան, ճիշտ է գործածում տերմին</w:t>
      </w:r>
      <w:r w:rsidR="00AD1FF2">
        <w:rPr>
          <w:rFonts w:ascii="Sylfaen" w:hAnsi="Sylfaen"/>
          <w:sz w:val="22"/>
          <w:szCs w:val="22"/>
        </w:rPr>
        <w:t>ները</w:t>
      </w:r>
      <w:r>
        <w:rPr>
          <w:rFonts w:ascii="Sylfaen" w:hAnsi="Sylfaen"/>
          <w:sz w:val="22"/>
          <w:szCs w:val="22"/>
          <w:lang w:val="hy-AM"/>
        </w:rPr>
        <w:t>:</w:t>
      </w:r>
    </w:p>
    <w:p w:rsidR="004F6358" w:rsidRPr="007A6863" w:rsidRDefault="004F6358" w:rsidP="004F6358">
      <w:pPr>
        <w:ind w:firstLine="420"/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7A6863" w:rsidRDefault="004F6358" w:rsidP="004F6358">
      <w:pPr>
        <w:ind w:firstLine="420"/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56CC5" w:rsidRDefault="004F6358" w:rsidP="004F6358">
      <w:pPr>
        <w:widowControl w:val="0"/>
        <w:suppressAutoHyphens/>
        <w:ind w:left="1276" w:hanging="1276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hy-AM"/>
        </w:rPr>
        <w:t>ՏՀ տեխն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. </w:t>
      </w:r>
      <w:r w:rsidRPr="001045EB">
        <w:rPr>
          <w:rFonts w:ascii="Sylfaen" w:hAnsi="Sylfaen" w:cs="Sylfaen"/>
          <w:b/>
          <w:sz w:val="22"/>
          <w:szCs w:val="22"/>
          <w:lang w:val="ka-GE"/>
        </w:rPr>
        <w:t xml:space="preserve">I.2. </w:t>
      </w:r>
      <w:r w:rsidRPr="00C82DBE">
        <w:rPr>
          <w:rFonts w:ascii="Sylfaen" w:hAnsi="Sylfaen" w:cs="Sylfaen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կարող է </w:t>
      </w:r>
      <w:r w:rsidRPr="00C82DBE">
        <w:rPr>
          <w:rFonts w:ascii="Sylfaen" w:hAnsi="Sylfaen" w:cs="Sylfaen"/>
          <w:b/>
          <w:sz w:val="22"/>
          <w:szCs w:val="22"/>
          <w:lang w:val="hy-AM"/>
        </w:rPr>
        <w:t xml:space="preserve"> գիտակցել սոցիալական, բարոյագիտական, շրջակա </w:t>
      </w:r>
      <w:r w:rsidRPr="00C82DBE">
        <w:rPr>
          <w:rFonts w:ascii="Sylfaen" w:hAnsi="Sylfaen" w:cs="Sylfaen"/>
          <w:b/>
          <w:sz w:val="22"/>
          <w:szCs w:val="22"/>
          <w:lang w:val="hy-AM"/>
        </w:rPr>
        <w:lastRenderedPageBreak/>
        <w:t>միջավայրի և մարդկային գործոնի հետ կապված հիմնախնդիրները:</w:t>
      </w:r>
    </w:p>
    <w:p w:rsidR="004F6358" w:rsidRPr="00E56CC5" w:rsidRDefault="004F6358" w:rsidP="004F6358">
      <w:pPr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3F609B" w:rsidRDefault="004F6358" w:rsidP="004F6358">
      <w:pPr>
        <w:spacing w:after="200"/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Գիտակցում է, որ ՏՀՏ-ի գործածության ժամանակ պարտադիր է օգտվել միայն իր տարիքային խմբին պատշաճ վիրտուալ տարածությունից (օրինակ, անթույլատրելի է գրանցվել սոցիալական կայք</w:t>
      </w:r>
      <w:r w:rsidRPr="001045EB">
        <w:rPr>
          <w:rFonts w:ascii="Sylfaen" w:hAnsi="Sylfaen"/>
          <w:sz w:val="22"/>
          <w:szCs w:val="22"/>
          <w:lang w:val="it-IT"/>
        </w:rPr>
        <w:t>-</w:t>
      </w:r>
      <w:r>
        <w:rPr>
          <w:rFonts w:ascii="Sylfaen" w:hAnsi="Sylfaen"/>
          <w:sz w:val="22"/>
          <w:szCs w:val="22"/>
          <w:lang w:val="hy-AM"/>
        </w:rPr>
        <w:t xml:space="preserve">էջում, օգտվել տարբեր </w:t>
      </w:r>
      <w:r w:rsidRPr="00AD1FF2">
        <w:rPr>
          <w:rFonts w:ascii="Sylfaen" w:hAnsi="Sylfaen"/>
          <w:sz w:val="22"/>
          <w:szCs w:val="22"/>
          <w:lang w:val="hy-AM"/>
        </w:rPr>
        <w:t xml:space="preserve">չաթերի </w:t>
      </w:r>
      <w:r w:rsidRPr="001045EB">
        <w:rPr>
          <w:rFonts w:ascii="Sylfaen" w:hAnsi="Sylfaen"/>
          <w:sz w:val="22"/>
          <w:szCs w:val="22"/>
          <w:lang w:val="hy-AM"/>
        </w:rPr>
        <w:t>(զրուցարանների)</w:t>
      </w:r>
      <w:r>
        <w:rPr>
          <w:rFonts w:ascii="Sylfaen" w:hAnsi="Sylfaen"/>
          <w:sz w:val="22"/>
          <w:szCs w:val="22"/>
          <w:lang w:val="hy-AM"/>
        </w:rPr>
        <w:t xml:space="preserve"> ծրագրերից):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Դրական վերաբերմունք է դրսևորում ՏՀՏ-ի նկատմամբ, որպես համագործակցության, սեփական գիտելիքների խորացման, հետաքրքրությունների և ձգտումների իրականացման, արդյունավետ աշխատանքի կարևոր գործիքի նկատմամբ: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Գիտակցում է, որ երկարատև ժամանակահատվածի ընթացքում ՏՀՏ-ի ամենօրյա գործածությունը բացասական ազդեցություն է թողնում առողջության վրա, մասնավորապես. աչքի, դաստակի ու վերջավորության լարվածություն, պարանոցի և թիկունքի ցավ, ստրես և այլն: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Գիտակցում է, որ համակարգչից օգտվելու ժամանակը, իր առողջության պահպանման նպատակով, սահմանափակված է ինչպես դպրոցում, այնպես էլ դպրոցից դուրս:</w:t>
      </w:r>
    </w:p>
    <w:p w:rsidR="004F6358" w:rsidRPr="008617F1" w:rsidRDefault="004F6358" w:rsidP="004F6358">
      <w:pPr>
        <w:tabs>
          <w:tab w:val="left" w:pos="720"/>
        </w:tabs>
        <w:ind w:left="36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4F6358" w:rsidRPr="008617F1" w:rsidRDefault="004F6358" w:rsidP="004F6358">
      <w:pPr>
        <w:tabs>
          <w:tab w:val="left" w:pos="720"/>
        </w:tabs>
        <w:ind w:left="36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4F6358" w:rsidRPr="009E1245" w:rsidRDefault="004F6358" w:rsidP="004F6358">
      <w:pPr>
        <w:shd w:val="clear" w:color="auto" w:fill="BFBFBF"/>
        <w:tabs>
          <w:tab w:val="left" w:pos="720"/>
        </w:tabs>
        <w:ind w:left="360"/>
        <w:jc w:val="both"/>
        <w:rPr>
          <w:rFonts w:ascii="Sylfaen" w:hAnsi="Sylfaen" w:cs="Sylfaen"/>
          <w:b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Ուղղություն.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ՏՀՏ ռեսուրսների ստեղծում</w:t>
      </w:r>
    </w:p>
    <w:p w:rsidR="004F6358" w:rsidRPr="00E56CC5" w:rsidRDefault="004F6358" w:rsidP="004F6358">
      <w:pPr>
        <w:widowControl w:val="0"/>
        <w:suppressAutoHyphens/>
        <w:ind w:left="36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widowControl w:val="0"/>
        <w:suppressAutoHyphens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hy-AM"/>
        </w:rPr>
        <w:t>ՏՀ տեխն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. </w:t>
      </w:r>
      <w:r w:rsidRPr="00C82DBE">
        <w:rPr>
          <w:rFonts w:ascii="Sylfaen" w:hAnsi="Sylfaen" w:cs="Sylfaen"/>
          <w:b/>
          <w:sz w:val="22"/>
          <w:szCs w:val="22"/>
          <w:lang w:val="ka-GE"/>
        </w:rPr>
        <w:t xml:space="preserve">I.3. </w:t>
      </w:r>
      <w:r w:rsidRPr="00C82DBE">
        <w:rPr>
          <w:rFonts w:ascii="Sylfaen" w:hAnsi="Sylfaen" w:cs="Sylfaen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կարող է </w:t>
      </w:r>
      <w:r w:rsidRPr="00C82DBE">
        <w:rPr>
          <w:rFonts w:ascii="Sylfaen" w:hAnsi="Sylfaen" w:cs="Sylfaen"/>
          <w:b/>
          <w:sz w:val="22"/>
          <w:szCs w:val="22"/>
          <w:lang w:val="hy-AM"/>
        </w:rPr>
        <w:t xml:space="preserve"> գործածել ՏՀՏ արտադրանք ստեղծելու միջոցները:</w:t>
      </w:r>
    </w:p>
    <w:p w:rsidR="004F6358" w:rsidRPr="00E56CC5" w:rsidRDefault="004F6358" w:rsidP="004F6358">
      <w:pPr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spacing w:after="200"/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Ուսուցչի կողմից անցկացված ուսումնական ակտիվության ժամանակ գործածում է նկարչական և տեքստային խմբագ</w:t>
      </w:r>
      <w:r w:rsidR="00AD1FF2">
        <w:rPr>
          <w:rFonts w:ascii="Sylfaen" w:hAnsi="Sylfaen"/>
          <w:sz w:val="22"/>
          <w:szCs w:val="22"/>
        </w:rPr>
        <w:t>րեր</w:t>
      </w:r>
      <w:r>
        <w:rPr>
          <w:rFonts w:ascii="Sylfaen" w:hAnsi="Sylfaen"/>
          <w:sz w:val="22"/>
          <w:szCs w:val="22"/>
          <w:lang w:val="hy-AM"/>
        </w:rPr>
        <w:t>:</w:t>
      </w:r>
    </w:p>
    <w:p w:rsidR="004F6358" w:rsidRPr="00FC347D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Էլեկտրոնային ձևաչափի մեջ ինքնօրինակ աշխատանք է պատրաստում և հրապարակում </w:t>
      </w:r>
      <w:r w:rsidRPr="00E56CC5">
        <w:rPr>
          <w:rFonts w:ascii="Sylfaen" w:hAnsi="Sylfaen" w:cs="Sylfaen"/>
          <w:sz w:val="22"/>
          <w:szCs w:val="22"/>
          <w:lang w:val="ka-GE"/>
        </w:rPr>
        <w:t>(</w:t>
      </w:r>
      <w:r>
        <w:rPr>
          <w:rFonts w:ascii="Sylfaen" w:hAnsi="Sylfaen" w:cs="Sylfaen"/>
          <w:sz w:val="22"/>
          <w:szCs w:val="22"/>
          <w:lang w:val="hy-AM"/>
        </w:rPr>
        <w:t>օրինակ, նկար է ստեղծում):</w:t>
      </w:r>
    </w:p>
    <w:p w:rsidR="004F6358" w:rsidRPr="00204610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hy-AM"/>
        </w:rPr>
        <w:t>Հրատարակչական և այլ ստեղծագործական գործունեության ժամանակ կիրառում է ՏՀՏ (օրինակ, տեքստային խմբագրի մեջ կազմում է ծննդյան օրվա շնորհավորման բացիկ):</w:t>
      </w:r>
    </w:p>
    <w:p w:rsidR="004F6358" w:rsidRPr="00FB4771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hy-AM"/>
        </w:rPr>
        <w:t>Ստեղծում է իր տարիքային խմբին համապատասխան թվայնացված ձևաչափով արտադրանք ինչպես անհատականորեն, այնպես էլ համադասարանցիների հետ միասին, նաև ուսուցչի կամ ծնողի օգնությամբ (օրինակ, շրջակա միջավայրի պահպանմանը վերաբերող ծրագրի օժանդակ, ակնառու նյութ):</w:t>
      </w:r>
    </w:p>
    <w:p w:rsidR="004F6358" w:rsidRPr="00FB4771" w:rsidRDefault="004F6358" w:rsidP="004F6358">
      <w:pPr>
        <w:ind w:firstLine="420"/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FB4771" w:rsidRDefault="004F6358" w:rsidP="004F6358">
      <w:pPr>
        <w:ind w:firstLine="420"/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C82DBE" w:rsidRDefault="004F6358" w:rsidP="004F6358">
      <w:pPr>
        <w:widowControl w:val="0"/>
        <w:suppressAutoHyphens/>
        <w:ind w:left="1276" w:hanging="1276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hy-AM"/>
        </w:rPr>
        <w:t>ՏՀ տեխն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. </w:t>
      </w:r>
      <w:r w:rsidRPr="001045EB">
        <w:rPr>
          <w:rFonts w:ascii="Sylfaen" w:hAnsi="Sylfaen" w:cs="Sylfaen"/>
          <w:b/>
          <w:sz w:val="22"/>
          <w:szCs w:val="22"/>
          <w:lang w:val="ka-GE"/>
        </w:rPr>
        <w:t xml:space="preserve">I.4. </w:t>
      </w:r>
      <w:r w:rsidRPr="00C82DBE">
        <w:rPr>
          <w:rFonts w:ascii="Sylfaen" w:hAnsi="Sylfaen" w:cs="Sylfaen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կարող է </w:t>
      </w:r>
      <w:r w:rsidRPr="00C82DBE">
        <w:rPr>
          <w:rFonts w:ascii="Sylfaen" w:hAnsi="Sylfaen" w:cs="Sylfaen"/>
          <w:b/>
          <w:sz w:val="22"/>
          <w:szCs w:val="22"/>
          <w:lang w:val="hy-AM"/>
        </w:rPr>
        <w:t xml:space="preserve"> գործածել հաղորդակցման տեխնոլոգիական միջոցները:</w:t>
      </w:r>
    </w:p>
    <w:p w:rsidR="004F6358" w:rsidRPr="00E56CC5" w:rsidRDefault="004F6358" w:rsidP="004F6358">
      <w:pPr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spacing w:after="200"/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>Ուսուցչի կողմից անցկացված ուսումնական ակտիվության ժամանակ գործածում է</w:t>
      </w:r>
      <w:r w:rsidRPr="00E56CC5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հաղորդակցության միջոցները: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hy-AM"/>
        </w:rPr>
        <w:t>Հասակակիցների, ուսուցչի և ծնողների հետ հաղորդակցվելու համար, գործածում է ՏՀՏ (համառոտ հաղորդագրություններ ուղարկելու համար):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Հաղորդակցական միջոցների կիրառմամբ, այդ թվում նաև համադասարանցիների, ուսուցչի կամ ծնողի օգնությամբ (էլ. փոստ) տեղեկատվություն է գտնում և, </w:t>
      </w:r>
      <w:r>
        <w:rPr>
          <w:rFonts w:ascii="Sylfaen" w:hAnsi="Sylfaen" w:cs="Sylfaen"/>
          <w:sz w:val="22"/>
          <w:szCs w:val="22"/>
          <w:lang w:val="hy-AM"/>
        </w:rPr>
        <w:lastRenderedPageBreak/>
        <w:t>այնուհետև, այն հաղորդում է ուրիշներին/փոխանակում է ուրիշների հետ:</w:t>
      </w:r>
    </w:p>
    <w:p w:rsidR="004F6358" w:rsidRPr="00B655A2" w:rsidRDefault="004F6358" w:rsidP="004F6358">
      <w:pPr>
        <w:widowControl w:val="0"/>
        <w:tabs>
          <w:tab w:val="left" w:pos="720"/>
        </w:tabs>
        <w:suppressAutoHyphens/>
        <w:ind w:left="36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4F6358" w:rsidRPr="00B655A2" w:rsidRDefault="004F6358" w:rsidP="004F6358">
      <w:pPr>
        <w:widowControl w:val="0"/>
        <w:tabs>
          <w:tab w:val="left" w:pos="720"/>
        </w:tabs>
        <w:suppressAutoHyphens/>
        <w:ind w:left="36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4F6358" w:rsidRPr="00C82DBE" w:rsidRDefault="004F6358" w:rsidP="004F6358">
      <w:pPr>
        <w:widowControl w:val="0"/>
        <w:suppressAutoHyphens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hy-AM"/>
        </w:rPr>
        <w:t>ՏՀ տեխն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. </w:t>
      </w:r>
      <w:r w:rsidRPr="00B655A2">
        <w:rPr>
          <w:rFonts w:ascii="Sylfaen" w:hAnsi="Sylfaen" w:cs="Sylfaen"/>
          <w:b/>
          <w:sz w:val="22"/>
          <w:szCs w:val="22"/>
          <w:lang w:val="ka-GE"/>
        </w:rPr>
        <w:t xml:space="preserve">I.5. </w:t>
      </w:r>
      <w:r w:rsidRPr="00C82DBE">
        <w:rPr>
          <w:rFonts w:ascii="Sylfaen" w:hAnsi="Sylfaen" w:cs="Sylfaen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կարող է </w:t>
      </w:r>
      <w:r w:rsidRPr="00C82DBE">
        <w:rPr>
          <w:rFonts w:ascii="Sylfaen" w:hAnsi="Sylfaen" w:cs="Sylfaen"/>
          <w:b/>
          <w:sz w:val="22"/>
          <w:szCs w:val="22"/>
          <w:lang w:val="hy-AM"/>
        </w:rPr>
        <w:t xml:space="preserve"> գործածել հետազոտման տեխնոլոգիական միջոցները:</w:t>
      </w:r>
    </w:p>
    <w:p w:rsidR="004F6358" w:rsidRPr="00E56CC5" w:rsidRDefault="004F6358" w:rsidP="004F6358">
      <w:pPr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spacing w:after="200"/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hy-AM"/>
        </w:rPr>
        <w:t>Տարբեր աղբյուրներից տեղեկատվություն գտնելու համար</w:t>
      </w:r>
      <w:r w:rsidRPr="001045EB">
        <w:rPr>
          <w:rFonts w:ascii="Sylfaen" w:hAnsi="Sylfaen" w:cs="Sylfaen"/>
          <w:sz w:val="22"/>
          <w:szCs w:val="22"/>
          <w:lang w:val="it-IT"/>
        </w:rPr>
        <w:t>`</w:t>
      </w:r>
      <w:r>
        <w:rPr>
          <w:rFonts w:ascii="Sylfaen" w:hAnsi="Sylfaen" w:cs="Sylfaen"/>
          <w:sz w:val="22"/>
          <w:szCs w:val="22"/>
          <w:lang w:val="hy-AM"/>
        </w:rPr>
        <w:t xml:space="preserve"> գործածում է որոն</w:t>
      </w:r>
      <w:r>
        <w:rPr>
          <w:rFonts w:ascii="Sylfaen" w:hAnsi="Sylfaen" w:cs="Sylfaen"/>
          <w:sz w:val="22"/>
          <w:szCs w:val="22"/>
        </w:rPr>
        <w:t>ողական</w:t>
      </w:r>
      <w:r>
        <w:rPr>
          <w:rFonts w:ascii="Sylfaen" w:hAnsi="Sylfaen" w:cs="Sylfaen"/>
          <w:sz w:val="22"/>
          <w:szCs w:val="22"/>
          <w:lang w:val="hy-AM"/>
        </w:rPr>
        <w:t xml:space="preserve"> համակարգեր (օրինակ, գտնում է բանաստեղծության տեքստը, աուդիո կամ վիդեո ֆայլ կինոնկարից կամ հատված մանկական ֆիլմից):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Օտար լեզվից տարբեր բառեր, արտահայտություններ թարգմանելու համար գործածում է կայքի վրա հիմնված </w:t>
      </w:r>
      <w:r w:rsidRPr="00770759">
        <w:rPr>
          <w:rFonts w:ascii="Sylfaen" w:hAnsi="Sylfaen"/>
          <w:i/>
          <w:sz w:val="22"/>
          <w:szCs w:val="22"/>
          <w:lang w:val="hy-AM"/>
        </w:rPr>
        <w:t>թարգմանության համակարգը</w:t>
      </w:r>
      <w:r>
        <w:rPr>
          <w:rFonts w:ascii="Sylfaen" w:hAnsi="Sylfaen"/>
          <w:sz w:val="22"/>
          <w:szCs w:val="22"/>
          <w:lang w:val="hy-AM"/>
        </w:rPr>
        <w:t xml:space="preserve"> (օրինակ, գործածում է </w:t>
      </w:r>
      <w:r w:rsidRPr="00E56CC5">
        <w:rPr>
          <w:rFonts w:ascii="Sylfaen" w:hAnsi="Sylfaen"/>
          <w:sz w:val="22"/>
          <w:szCs w:val="22"/>
          <w:lang w:val="ka-GE"/>
        </w:rPr>
        <w:t>google tra</w:t>
      </w:r>
      <w:r w:rsidRPr="00770759">
        <w:rPr>
          <w:rFonts w:ascii="Sylfaen" w:hAnsi="Sylfaen"/>
          <w:sz w:val="22"/>
          <w:szCs w:val="22"/>
          <w:lang w:val="ka-GE"/>
        </w:rPr>
        <w:t>n</w:t>
      </w:r>
      <w:r>
        <w:rPr>
          <w:rFonts w:ascii="Sylfaen" w:hAnsi="Sylfaen"/>
          <w:sz w:val="22"/>
          <w:szCs w:val="22"/>
          <w:lang w:val="ka-GE"/>
        </w:rPr>
        <w:t>slate</w:t>
      </w:r>
      <w:r w:rsidRPr="00E56CC5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–ը):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hy-AM"/>
        </w:rPr>
        <w:t>Խնդիրները լուծելու, հասկացությունները, գաղափարները և պատմական իրադարձությունները ակնհայտորեն ներկայացնելու նպատակով, գործածում է թվայնացված կրթական ռեսուրսներ (օրինակ՝ վիզուալ նյութ, կրթական խաղեր և այլն):</w:t>
      </w:r>
    </w:p>
    <w:p w:rsidR="004F6358" w:rsidRPr="00E56CC5" w:rsidRDefault="004F6358" w:rsidP="004F6358">
      <w:pPr>
        <w:widowControl w:val="0"/>
        <w:numPr>
          <w:ilvl w:val="1"/>
          <w:numId w:val="3"/>
        </w:numPr>
        <w:tabs>
          <w:tab w:val="left" w:pos="720"/>
        </w:tabs>
        <w:suppressAutoHyphens/>
        <w:ind w:hanging="43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hy-AM"/>
        </w:rPr>
        <w:t>Ուսումը կատարելագործելու և ստեղծագործական գործընթացը խթանելու համար, կիրառում է ՏՀՏ:</w:t>
      </w:r>
    </w:p>
    <w:p w:rsidR="004F6358" w:rsidRPr="00E56CC5" w:rsidRDefault="004F6358" w:rsidP="004F6358">
      <w:pPr>
        <w:widowControl w:val="0"/>
        <w:tabs>
          <w:tab w:val="left" w:pos="720"/>
        </w:tabs>
        <w:suppressAutoHyphens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F427D9" w:rsidRDefault="004F6358" w:rsidP="004F6358">
      <w:pPr>
        <w:shd w:val="clear" w:color="auto" w:fill="BFBFBF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shd w:val="clear" w:color="auto" w:fill="BFBFBF"/>
          <w:lang w:val="hy-AM"/>
        </w:rPr>
        <w:t>Հանձնարարական բովանդակություն (ուսումնական ռեսուրսներ)</w:t>
      </w: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pStyle w:val="ListParagraph"/>
        <w:numPr>
          <w:ilvl w:val="0"/>
          <w:numId w:val="4"/>
        </w:numPr>
        <w:ind w:left="720" w:hanging="432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Համակարգչային ծրագրեր, որոնց նշանակումն է ակներևություններ ստեղծել ու կիրառել դրանք տարբեր ուսումնական առարկաների համար:</w:t>
      </w:r>
    </w:p>
    <w:p w:rsidR="004F6358" w:rsidRPr="00E56CC5" w:rsidRDefault="004F6358" w:rsidP="004F6358">
      <w:pPr>
        <w:pStyle w:val="ListParagraph"/>
        <w:numPr>
          <w:ilvl w:val="0"/>
          <w:numId w:val="4"/>
        </w:numPr>
        <w:ind w:left="720" w:hanging="432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Խաղի տիպի համակարգչային ծրագրեր, որոնց նշանակումն է աշակերտի կողմից նոր բովանդակության յուրացումը կամ/և համապատասխան կարողությունների զարգացումը խաղային միջավայրում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 xml:space="preserve">նոր բառերի ուսումնասիրում, վիրտուալ խանութում թվաբանական գործառնությունների ուսումնասիրում, երկրաչափական պատկերների վերլուծում, ճանապարհորդություն տարբեր աշխարհագրական </w:t>
      </w:r>
      <w:r>
        <w:rPr>
          <w:rFonts w:ascii="Sylfaen" w:hAnsi="Sylfaen"/>
        </w:rPr>
        <w:t>վայրեր</w:t>
      </w:r>
      <w:r>
        <w:rPr>
          <w:rFonts w:ascii="Sylfaen" w:hAnsi="Sylfaen"/>
          <w:lang w:val="hy-AM"/>
        </w:rPr>
        <w:t>, որի ժամանակ հնարավոր է ինտեգրել մի քանի ուսումնական առարկաներ):</w:t>
      </w:r>
    </w:p>
    <w:p w:rsidR="004F6358" w:rsidRPr="00E56CC5" w:rsidRDefault="004F6358" w:rsidP="004F6358">
      <w:pPr>
        <w:pStyle w:val="ListParagraph"/>
        <w:numPr>
          <w:ilvl w:val="0"/>
          <w:numId w:val="4"/>
        </w:numPr>
        <w:ind w:left="720" w:hanging="432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Ծրագրեր, որոնց նշանակումն է աշակերտի կողմից սեփական գիտելիքների գնահատումը (պարզ տեքստային առաջադրանքներ լեզվից, մաթեմատիկայից, բնագիտությունից, խաղային միջավայր, որի ժամանակ խաղի հաջորդ փուլին անցնելը կապված է որևէ առաջադրանքի կատարման հետ): Սովորաբար, տարրական աստիճանի աշակերտը ուրախությամբ է միանում գնահատման գործընթացին, երբ նա հնարավորություն ունի</w:t>
      </w:r>
      <w:r w:rsidRPr="001045E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ինքնուրույն ընտրել սեփական գիտելիքներին և իրազեկություններին համապատասխան բարդություն ունեցող առաջադրանքը և դիտարկել ինքնազարգացումը: Այդ ընթացքում նա ոչ միայն գնահատում է սեփական գիտելիքը, այլև առանց գիտակցելու ծրագրում է հետագա քայլերը:</w:t>
      </w:r>
    </w:p>
    <w:p w:rsidR="004F6358" w:rsidRPr="00E56CC5" w:rsidRDefault="004F6358" w:rsidP="004F6358">
      <w:pPr>
        <w:pStyle w:val="ListParagraph"/>
        <w:numPr>
          <w:ilvl w:val="0"/>
          <w:numId w:val="4"/>
        </w:numPr>
        <w:ind w:left="720" w:hanging="432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Դասագրքերին կցված էլեկտրոնային ռեսուրսներ: Այս տիպի նյութի հիմնական նշանակումն է նպաստել կոնկրետ դասագրքում գոյություն ունեցող նյութի վերլուծմանն ու յուրացմանը: Դրանք կարող են լինել ինտերակտիվ </w:t>
      </w:r>
      <w:r>
        <w:rPr>
          <w:rFonts w:ascii="Sylfaen" w:hAnsi="Sylfaen"/>
          <w:lang w:val="hy-AM"/>
        </w:rPr>
        <w:lastRenderedPageBreak/>
        <w:t>առաջադրանքներ, որոնք կապված են ընթացիկ թեմատիկայի հետ, ակներևություններ ու ձևականացումներ:</w:t>
      </w:r>
    </w:p>
    <w:p w:rsidR="004F6358" w:rsidRPr="007F02B4" w:rsidRDefault="004F6358" w:rsidP="004F6358">
      <w:pPr>
        <w:numPr>
          <w:ilvl w:val="0"/>
          <w:numId w:val="4"/>
        </w:numPr>
        <w:spacing w:after="200"/>
        <w:ind w:left="720" w:hanging="432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hy-AM"/>
        </w:rPr>
        <w:t xml:space="preserve">Համակարգչային ծրագրեր, որոնց նշանակումն է աշակերտների մեջ ձևավորել հիմնական ՏՀՏ-ի հետ կապված իրազեկությունները: </w:t>
      </w:r>
      <w:r w:rsidR="00AD1FF2">
        <w:rPr>
          <w:rFonts w:ascii="Sylfaen" w:hAnsi="Sylfaen"/>
          <w:sz w:val="22"/>
          <w:szCs w:val="22"/>
          <w:lang w:val="hy-AM"/>
        </w:rPr>
        <w:t xml:space="preserve">Օրինակ` </w:t>
      </w:r>
      <w:r>
        <w:rPr>
          <w:rFonts w:ascii="Sylfaen" w:hAnsi="Sylfaen"/>
          <w:sz w:val="22"/>
          <w:szCs w:val="22"/>
          <w:lang w:val="hy-AM"/>
        </w:rPr>
        <w:t>ստեղնաշարի օգտագործման ուսուցողական ծրագրեր, նկարչական ծրագրեր, մկնիկի օգտագործման ուսուցողական ծրագրեր: Ճիշտ է, այս իրազեկությունների ձևակերպմանը նպաստում է ՏՀՏ-ի կիրառումն այլ ուսումնական առարկաների համար, սակայն առանձին ընթացակարգային կարողությունների զարգացմանն ուղղված ու մասնագիտացված ծրագրային ապահովումն ավելի ինտենսիվ է դարձնում աշակերտի զարգացումն այս ուղղությամբ: Օրինակ, ինչպես ցույց է տալիս փորձը, տեքստային խմբագրի հետ աշխատելիս՝ ստեղնաշարի օգտագործման կարողության զարգացումը տեղի է ունենում միայն մինչև որոշակի աստիճան: Քանի որ օգտվողը կարող է տեքստը մուտքագրել իր համար ցանկալի ժամանակահատվածում, նա այլևս ինտենսիվորեն չի հոգում այն մասին, որ կարողանա ավելի արագ և արդյունավետ օգտագործել մատը՝ ստեղնաշար</w:t>
      </w:r>
      <w:r>
        <w:rPr>
          <w:rFonts w:ascii="Sylfaen" w:hAnsi="Sylfaen"/>
          <w:sz w:val="22"/>
          <w:szCs w:val="22"/>
        </w:rPr>
        <w:t>ով</w:t>
      </w:r>
      <w:r>
        <w:rPr>
          <w:rFonts w:ascii="Sylfaen" w:hAnsi="Sylfaen"/>
          <w:sz w:val="22"/>
          <w:szCs w:val="22"/>
          <w:lang w:val="hy-AM"/>
        </w:rPr>
        <w:t xml:space="preserve"> աշխատելիս:</w:t>
      </w:r>
    </w:p>
    <w:p w:rsidR="004F6358" w:rsidRPr="00E56CC5" w:rsidRDefault="004F6358" w:rsidP="004F6358">
      <w:pPr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7F02B4" w:rsidRDefault="004F6358" w:rsidP="004F6358">
      <w:pPr>
        <w:rPr>
          <w:sz w:val="22"/>
          <w:szCs w:val="22"/>
          <w:lang w:val="ka-GE"/>
        </w:rPr>
      </w:pPr>
    </w:p>
    <w:p w:rsidR="004F6358" w:rsidRPr="007F02B4" w:rsidRDefault="004F6358" w:rsidP="004F6358">
      <w:pPr>
        <w:rPr>
          <w:sz w:val="22"/>
          <w:szCs w:val="22"/>
          <w:lang w:val="ka-GE"/>
        </w:rPr>
      </w:pPr>
    </w:p>
    <w:p w:rsidR="004F6358" w:rsidRPr="007F02B4" w:rsidRDefault="004F6358" w:rsidP="004F6358">
      <w:pPr>
        <w:rPr>
          <w:sz w:val="22"/>
          <w:szCs w:val="22"/>
          <w:lang w:val="ka-GE"/>
        </w:rPr>
      </w:pPr>
    </w:p>
    <w:p w:rsidR="004F6358" w:rsidRPr="00F427D9" w:rsidRDefault="004F6358" w:rsidP="004F6358">
      <w:pPr>
        <w:shd w:val="clear" w:color="auto" w:fill="DAEEF3"/>
        <w:jc w:val="center"/>
        <w:rPr>
          <w:rFonts w:ascii="Sylfaen" w:hAnsi="Sylfaen"/>
          <w:b/>
          <w:bCs/>
          <w:lang w:val="hy-AM"/>
        </w:rPr>
      </w:pPr>
      <w:r w:rsidRPr="007F02B4">
        <w:rPr>
          <w:rFonts w:ascii="Sylfaen" w:hAnsi="Sylfaen"/>
          <w:b/>
          <w:shd w:val="clear" w:color="auto" w:fill="DAEEF3"/>
          <w:lang w:val="ka-GE"/>
        </w:rPr>
        <w:t>V</w:t>
      </w:r>
      <w:r>
        <w:rPr>
          <w:rFonts w:ascii="Sylfaen" w:hAnsi="Sylfaen"/>
          <w:b/>
          <w:shd w:val="clear" w:color="auto" w:fill="DAEEF3"/>
          <w:lang w:val="hy-AM"/>
        </w:rPr>
        <w:t xml:space="preserve"> </w:t>
      </w:r>
      <w:r>
        <w:rPr>
          <w:rFonts w:ascii="Sylfaen" w:hAnsi="Sylfaen"/>
          <w:b/>
          <w:bCs/>
          <w:shd w:val="clear" w:color="auto" w:fill="DAEEF3"/>
          <w:lang w:val="hy-AM"/>
        </w:rPr>
        <w:t>դասարան</w:t>
      </w:r>
    </w:p>
    <w:p w:rsidR="004F6358" w:rsidRPr="00F427D9" w:rsidRDefault="004F6358" w:rsidP="004F6358">
      <w:pPr>
        <w:ind w:left="360"/>
        <w:jc w:val="center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lang w:val="hy-AM"/>
        </w:rPr>
        <w:t>Տեղեկատվական ու հաղորդակցական տեխնոլոգիաներ</w:t>
      </w:r>
    </w:p>
    <w:p w:rsidR="004F6358" w:rsidRPr="00D90BC2" w:rsidRDefault="004F6358" w:rsidP="004F6358">
      <w:pPr>
        <w:ind w:left="360"/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:rsidR="004F6358" w:rsidRPr="00E56CC5" w:rsidRDefault="004F6358" w:rsidP="004F6358">
      <w:pPr>
        <w:ind w:left="360"/>
        <w:jc w:val="center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Չափորոշիչ</w:t>
      </w:r>
      <w:r w:rsidRPr="001045EB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</w:p>
    <w:p w:rsidR="004F6358" w:rsidRPr="00D90BC2" w:rsidRDefault="004F6358" w:rsidP="004F6358">
      <w:pPr>
        <w:ind w:left="360"/>
        <w:jc w:val="center"/>
        <w:rPr>
          <w:rFonts w:ascii="Sylfaen" w:hAnsi="Sylfaen"/>
          <w:sz w:val="22"/>
          <w:szCs w:val="22"/>
          <w:lang w:val="ka-GE"/>
        </w:rPr>
      </w:pPr>
    </w:p>
    <w:p w:rsidR="004F6358" w:rsidRPr="00E56CC5" w:rsidRDefault="004F6358" w:rsidP="004F6358">
      <w:pPr>
        <w:rPr>
          <w:rFonts w:ascii="Sylfaen" w:hAnsi="Sylfaen"/>
          <w:b/>
          <w:bCs/>
          <w:sz w:val="22"/>
          <w:szCs w:val="22"/>
          <w:lang w:val="ka-GE"/>
        </w:rPr>
      </w:pPr>
    </w:p>
    <w:p w:rsidR="004F6358" w:rsidRPr="00F427D9" w:rsidRDefault="004F6358" w:rsidP="004F6358">
      <w:pPr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Տարեվերջին  նվաճվելիք  արդյունքներն  ըստ  ուղղությունների.</w:t>
      </w:r>
      <w:r w:rsidRPr="00F427D9">
        <w:rPr>
          <w:rFonts w:ascii="Sylfaen" w:hAnsi="Sylfaen"/>
          <w:b/>
          <w:bCs/>
          <w:sz w:val="22"/>
          <w:szCs w:val="22"/>
          <w:lang w:val="ka-G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3"/>
        <w:gridCol w:w="2882"/>
        <w:gridCol w:w="3042"/>
      </w:tblGrid>
      <w:tr w:rsidR="004F6358" w:rsidRPr="00F427D9">
        <w:tc>
          <w:tcPr>
            <w:tcW w:w="3510" w:type="dxa"/>
            <w:shd w:val="clear" w:color="auto" w:fill="E0E0E0"/>
            <w:vAlign w:val="center"/>
          </w:tcPr>
          <w:p w:rsidR="004F6358" w:rsidRPr="006A6DDE" w:rsidRDefault="004F6358" w:rsidP="002346CC">
            <w:pPr>
              <w:jc w:val="center"/>
              <w:rPr>
                <w:rFonts w:ascii="AcadNusx" w:hAnsi="AcadNusx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Հիմնական հասկացություններն ու գործառնությունները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4F6358" w:rsidRPr="006A6DDE" w:rsidRDefault="004F6358" w:rsidP="002346CC">
            <w:pPr>
              <w:jc w:val="center"/>
              <w:rPr>
                <w:rFonts w:ascii="AcadNusx" w:hAnsi="AcadNusx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ՏՀՏ ռեսուրսների ստեղծում</w:t>
            </w:r>
          </w:p>
        </w:tc>
        <w:tc>
          <w:tcPr>
            <w:tcW w:w="3307" w:type="dxa"/>
            <w:shd w:val="clear" w:color="auto" w:fill="E0E0E0"/>
            <w:vAlign w:val="center"/>
          </w:tcPr>
          <w:p w:rsidR="004F6358" w:rsidRPr="006A6DDE" w:rsidRDefault="004F6358" w:rsidP="002346CC">
            <w:pPr>
              <w:jc w:val="center"/>
              <w:rPr>
                <w:rFonts w:ascii="AcadNusx" w:hAnsi="AcadNusx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Հետազոտություն և հաղորդակցություն</w:t>
            </w:r>
          </w:p>
        </w:tc>
      </w:tr>
      <w:tr w:rsidR="004F6358" w:rsidRPr="00065411">
        <w:tc>
          <w:tcPr>
            <w:tcW w:w="3510" w:type="dxa"/>
          </w:tcPr>
          <w:p w:rsidR="004F6358" w:rsidRPr="00F35775" w:rsidRDefault="004F6358" w:rsidP="002346CC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.</w:t>
            </w:r>
            <w:r w:rsidRPr="00E155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V.1. 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Աշակերտը կարող է  արդյունավետ և անվտանգ օգտագործել ՏՀՏ-ը:</w:t>
            </w:r>
          </w:p>
          <w:p w:rsidR="004F6358" w:rsidRPr="00E1554E" w:rsidRDefault="004F6358" w:rsidP="002346CC">
            <w:pPr>
              <w:rPr>
                <w:rFonts w:ascii="Sylfaen" w:hAnsi="Sylfaen" w:cs="Sylfaen"/>
                <w:b/>
                <w:lang w:val="ka-GE"/>
              </w:rPr>
            </w:pPr>
          </w:p>
          <w:p w:rsidR="004F6358" w:rsidRPr="0072620E" w:rsidRDefault="004F6358" w:rsidP="002346CC">
            <w:pPr>
              <w:rPr>
                <w:rFonts w:ascii="AcadNusx" w:hAnsi="AcadNusx"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. </w:t>
            </w:r>
            <w:r w:rsidRPr="00E155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V.2. 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Pr="00E155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Pr="000B3540">
              <w:rPr>
                <w:rFonts w:ascii="Sylfaen" w:hAnsi="Sylfaen" w:cs="Sylfaen"/>
                <w:sz w:val="22"/>
                <w:szCs w:val="22"/>
                <w:lang w:val="hy-AM"/>
              </w:rPr>
              <w:t>Աշա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կերտը կարող է  պահպանել բարոյագիտական և անվտանգության նորմերը ու գիտակցել իր պատասխանատվությունը ՏՀՏ օգտագործելիս: Գիտի ՏՀՏ-ի օգտագործման բնագավառները և գիտակցում է դրանց առավելությունները:</w:t>
            </w:r>
          </w:p>
        </w:tc>
        <w:tc>
          <w:tcPr>
            <w:tcW w:w="3119" w:type="dxa"/>
          </w:tcPr>
          <w:p w:rsidR="004F6358" w:rsidRPr="004A4E86" w:rsidRDefault="004F6358" w:rsidP="002346CC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.</w:t>
            </w:r>
            <w:r w:rsidRPr="00E155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V.3. 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Pr="00E155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Աշակերտը կարող է  ընտրել տարբեր տեսակի թվայնացված միջոցներ և օգտագործել դրանք թվայնացված նյութ ստեղծելիս:</w:t>
            </w:r>
          </w:p>
          <w:p w:rsidR="004F6358" w:rsidRPr="00E1554E" w:rsidRDefault="004F6358" w:rsidP="002346CC">
            <w:pPr>
              <w:rPr>
                <w:rFonts w:ascii="Sylfaen" w:hAnsi="Sylfaen" w:cs="Sylfaen"/>
                <w:b/>
                <w:lang w:val="ka-GE"/>
              </w:rPr>
            </w:pPr>
          </w:p>
          <w:p w:rsidR="004F6358" w:rsidRPr="00ED5B70" w:rsidRDefault="004F6358" w:rsidP="002346CC">
            <w:pPr>
              <w:rPr>
                <w:rFonts w:ascii="AcadNusx" w:hAnsi="AcadNusx"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.</w:t>
            </w:r>
            <w:r w:rsidRPr="00E155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V. 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4.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Աշակերտը կարող է  արդյունավետ օգտագործել ՏՀՏ-ը</w:t>
            </w:r>
            <w:r w:rsidRPr="001045EB">
              <w:rPr>
                <w:rFonts w:ascii="Sylfaen" w:hAnsi="Sylfaen" w:cs="Sylfaen"/>
                <w:sz w:val="22"/>
                <w:szCs w:val="22"/>
                <w:lang w:val="ka-GE"/>
              </w:rPr>
              <w:t>`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տեղեկատվություն ստանալու, պահպանելու և կազմակերպելու ժամանակ:</w:t>
            </w:r>
          </w:p>
        </w:tc>
        <w:tc>
          <w:tcPr>
            <w:tcW w:w="3307" w:type="dxa"/>
          </w:tcPr>
          <w:p w:rsidR="004F6358" w:rsidRPr="004F1A54" w:rsidRDefault="004F6358" w:rsidP="002346C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.</w:t>
            </w:r>
            <w:r w:rsidRPr="004F1A54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V.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5</w:t>
            </w:r>
            <w:r w:rsidRPr="004F1A54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. 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Pr="004F1A54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Աշակերտը կարող է  տարբեր տեսակի թվայնացված միջոցներ ընտրել ու գործածել դրանք</w:t>
            </w:r>
            <w:r w:rsidRPr="001045EB">
              <w:rPr>
                <w:rFonts w:ascii="Sylfaen" w:hAnsi="Sylfaen" w:cs="Sylfaen"/>
                <w:sz w:val="22"/>
                <w:szCs w:val="22"/>
                <w:lang w:val="hy-AM"/>
              </w:rPr>
              <w:t>`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տեղեկատվություն որոնելիս և հետազոտման գործընթացում:</w:t>
            </w:r>
          </w:p>
          <w:p w:rsidR="004F6358" w:rsidRPr="004F1A54" w:rsidRDefault="004F6358" w:rsidP="002346CC">
            <w:pPr>
              <w:rPr>
                <w:rFonts w:ascii="Sylfaen" w:hAnsi="Sylfaen" w:cs="Sylfaen"/>
                <w:b/>
                <w:lang w:val="hy-AM"/>
              </w:rPr>
            </w:pPr>
          </w:p>
          <w:p w:rsidR="004F6358" w:rsidRPr="00C44865" w:rsidRDefault="004F6358" w:rsidP="002346CC">
            <w:pPr>
              <w:rPr>
                <w:rFonts w:ascii="AcadNusx" w:hAnsi="AcadNusx"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.</w:t>
            </w:r>
            <w:r w:rsidRPr="001045E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V. 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6.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Աշակերտը կարող է  տարբեր տեսակի թվայնացված միջոցներ ընտրել ու գործածել դրանք</w:t>
            </w:r>
            <w:r w:rsidRPr="001045E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`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հաղորդակցվելու և համագործակցելու համար:</w:t>
            </w:r>
          </w:p>
        </w:tc>
      </w:tr>
    </w:tbl>
    <w:p w:rsidR="004F6358" w:rsidRPr="004465A9" w:rsidRDefault="004F6358" w:rsidP="004F6358">
      <w:pPr>
        <w:rPr>
          <w:rFonts w:ascii="Sylfaen" w:hAnsi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widowControl w:val="0"/>
        <w:suppressAutoHyphens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6A6DDE" w:rsidRDefault="004F6358" w:rsidP="004F6358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Տարեվերջին նվաճվելիք արդյունքներն ու դրանց ստուգիչները.</w:t>
      </w:r>
    </w:p>
    <w:p w:rsidR="004F6358" w:rsidRPr="00241B88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6A6DDE" w:rsidRDefault="004F6358" w:rsidP="004F6358">
      <w:pPr>
        <w:shd w:val="clear" w:color="auto" w:fill="BFBFBF"/>
        <w:jc w:val="both"/>
        <w:rPr>
          <w:rFonts w:ascii="Sylfaen" w:hAnsi="Sylfaen"/>
          <w:b/>
          <w:bCs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Ուղղություն.</w:t>
      </w:r>
      <w:r w:rsidRPr="00E56CC5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</w:rPr>
        <w:t>Հ</w:t>
      </w:r>
      <w:r>
        <w:rPr>
          <w:rFonts w:ascii="Sylfaen" w:hAnsi="Sylfaen"/>
          <w:b/>
          <w:bCs/>
          <w:sz w:val="22"/>
          <w:szCs w:val="22"/>
          <w:lang w:val="hy-AM"/>
        </w:rPr>
        <w:t>իմնական հասկացություններն ու գործառնությունները</w:t>
      </w: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hy-AM"/>
        </w:rPr>
        <w:t>ՏՀ տեխն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>.</w:t>
      </w:r>
      <w:r w:rsidRPr="00E1554E">
        <w:rPr>
          <w:rFonts w:ascii="Sylfaen" w:hAnsi="Sylfaen" w:cs="Sylfaen"/>
          <w:b/>
          <w:sz w:val="22"/>
          <w:szCs w:val="22"/>
          <w:lang w:val="ka-GE"/>
        </w:rPr>
        <w:t xml:space="preserve">V. 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>1</w:t>
      </w:r>
      <w:r w:rsidRPr="00E1554E">
        <w:rPr>
          <w:rFonts w:ascii="Sylfaen" w:hAnsi="Sylfaen" w:cs="Sylfaen"/>
          <w:b/>
          <w:sz w:val="22"/>
          <w:szCs w:val="22"/>
          <w:lang w:val="ka-GE"/>
        </w:rPr>
        <w:t xml:space="preserve">. 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E1554E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կարող է 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 արդյունավետ և անվտանգ օգտագործել ՏՀՏ-ը:</w:t>
      </w:r>
    </w:p>
    <w:p w:rsidR="004F6358" w:rsidRPr="00E1554E" w:rsidRDefault="004F6358" w:rsidP="004F6358">
      <w:pPr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:rsidR="004F6358" w:rsidRPr="00E56CC5" w:rsidRDefault="004F6358" w:rsidP="004F6358">
      <w:pPr>
        <w:spacing w:after="200"/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E56CC5" w:rsidRDefault="004F6358" w:rsidP="004F6358">
      <w:pPr>
        <w:pStyle w:val="ListParagraph"/>
        <w:numPr>
          <w:ilvl w:val="0"/>
          <w:numId w:val="10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Գիտակցում է որոշ թվայնացված միջոցների նշանակումը:</w:t>
      </w:r>
    </w:p>
    <w:p w:rsidR="004F6358" w:rsidRPr="00E56CC5" w:rsidRDefault="004F6358" w:rsidP="004F6358">
      <w:pPr>
        <w:pStyle w:val="ListParagraph"/>
        <w:numPr>
          <w:ilvl w:val="0"/>
          <w:numId w:val="10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Վերլուծում է ստեղնաշարի ստեղների դասավորությունը, դրանց գործառույթները և արդյունավետ է գործածում ստեղնաշարը:</w:t>
      </w:r>
    </w:p>
    <w:p w:rsidR="004F6358" w:rsidRPr="00E56CC5" w:rsidRDefault="004F6358" w:rsidP="004F6358">
      <w:pPr>
        <w:pStyle w:val="ListParagraph"/>
        <w:numPr>
          <w:ilvl w:val="0"/>
          <w:numId w:val="10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Միացնում և անջատում է համակարգիչը, որպես գործառնական համակարգ՝ կիրառելով համապատասխան գործառույթը, նաև սարքավորումը միացնելու և անջատելու կոճակների միջոցով: Հասկանում է այս երկու եղանակների տարբերությունները:</w:t>
      </w:r>
    </w:p>
    <w:p w:rsidR="004F6358" w:rsidRPr="00E56CC5" w:rsidRDefault="004F6358" w:rsidP="004F6358">
      <w:pPr>
        <w:pStyle w:val="ListParagraph"/>
        <w:numPr>
          <w:ilvl w:val="0"/>
          <w:numId w:val="10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Հասկանում է մկնիկի կոճակների գործառույթները և արդյունավետ է օգտագործում մկնիկը (օրինակ</w:t>
      </w:r>
      <w:r w:rsidR="00AD1FF2" w:rsidRPr="00AD1FF2"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մկնիկի </w:t>
      </w:r>
      <w:r w:rsidRPr="001045EB">
        <w:rPr>
          <w:rFonts w:ascii="Sylfaen" w:hAnsi="Sylfaen"/>
          <w:lang w:val="hy-AM"/>
        </w:rPr>
        <w:t>ուղենշիչի (կուրսորի)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color w:val="000000"/>
          <w:lang w:val="hy-AM"/>
        </w:rPr>
        <w:t>տեղաշարժելը ցանկալի ուղղությամբ, օբյեկտի «քաշելը և բաց թողնելը» մկնիկի միջոցով,  սեղմելը և կրկնակի սեղմելը):</w:t>
      </w:r>
    </w:p>
    <w:p w:rsidR="004F6358" w:rsidRPr="00E56CC5" w:rsidRDefault="004F6358" w:rsidP="004F6358">
      <w:pPr>
        <w:pStyle w:val="ListParagraph"/>
        <w:numPr>
          <w:ilvl w:val="0"/>
          <w:numId w:val="10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Ճանաչում է թվայնացված սարքավորման բաղադրամասերը և հասկանում է դրանց նշանակումը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ստեղնաշար, մոնիտոր, էկրան, մկնիկ):</w:t>
      </w:r>
    </w:p>
    <w:p w:rsidR="004F6358" w:rsidRPr="00E56CC5" w:rsidRDefault="004F6358" w:rsidP="004F6358">
      <w:pPr>
        <w:pStyle w:val="ListParagraph"/>
        <w:numPr>
          <w:ilvl w:val="0"/>
          <w:numId w:val="10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Գիտակցում է տեխնիկական սարքավորման և ծրագրային ապահովման տարբերությունը:</w:t>
      </w:r>
    </w:p>
    <w:p w:rsidR="004F6358" w:rsidRPr="00E56CC5" w:rsidRDefault="004F6358" w:rsidP="004F6358">
      <w:pPr>
        <w:pStyle w:val="ListParagraph"/>
        <w:numPr>
          <w:ilvl w:val="0"/>
          <w:numId w:val="10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Անվտանգ և ճիշտ է օգտագործում տեղեկատվության պահպանման միջոցները (</w:t>
      </w:r>
      <w:r w:rsidR="00AD1FF2">
        <w:rPr>
          <w:rFonts w:ascii="Sylfaen" w:hAnsi="Sylfaen"/>
          <w:lang w:val="hy-AM"/>
        </w:rPr>
        <w:t xml:space="preserve">օրինակ` </w:t>
      </w:r>
      <w:r w:rsidRPr="00E56CC5">
        <w:rPr>
          <w:rFonts w:ascii="Sylfaen" w:hAnsi="Sylfaen"/>
          <w:position w:val="-10"/>
          <w:lang w:val="ka-GE"/>
        </w:rPr>
        <w:object w:dxaOrig="13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5pt;height:15.5pt" o:ole="">
            <v:imagedata r:id="rId7" o:title=""/>
          </v:shape>
          <o:OLEObject Type="Embed" ProgID="Equation.DSMT4" ShapeID="_x0000_i1025" DrawAspect="Content" ObjectID="_1375264112" r:id="rId8"/>
        </w:object>
      </w:r>
      <w:r w:rsidRPr="00E56CC5">
        <w:rPr>
          <w:rFonts w:ascii="Sylfaen" w:hAnsi="Sylfaen"/>
          <w:lang w:val="ka-GE"/>
        </w:rPr>
        <w:t xml:space="preserve">,   </w:t>
      </w:r>
      <w:r w:rsidRPr="00E56CC5">
        <w:rPr>
          <w:rFonts w:ascii="Sylfaen" w:hAnsi="Sylfaen"/>
          <w:position w:val="-6"/>
          <w:lang w:val="ka-GE"/>
        </w:rPr>
        <w:object w:dxaOrig="580" w:dyaOrig="279">
          <v:shape id="_x0000_i1026" type="#_x0000_t75" style="width:29.5pt;height:14.5pt" o:ole="">
            <v:imagedata r:id="rId9" o:title=""/>
          </v:shape>
          <o:OLEObject Type="Embed" ProgID="Equation.DSMT4" ShapeID="_x0000_i1026" DrawAspect="Content" ObjectID="_1375264113" r:id="rId10"/>
        </w:objec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lang w:val="hy-AM"/>
        </w:rPr>
        <w:t xml:space="preserve"> և դրանց միացման կամ/և տեղադրման տեղերը:</w:t>
      </w:r>
    </w:p>
    <w:p w:rsidR="004F6358" w:rsidRPr="00B74ADC" w:rsidRDefault="004F6358" w:rsidP="004F6358">
      <w:pPr>
        <w:pStyle w:val="ListParagraph"/>
        <w:numPr>
          <w:ilvl w:val="0"/>
          <w:numId w:val="10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Գիտակցում է տարբեր տեսակի ծրագրային ապահովման (օրինակ</w:t>
      </w:r>
      <w:r w:rsidR="00AD1FF2" w:rsidRPr="00AD1FF2"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տեքստային խմբագիր, գրաֆիկական խմբագիր, էլեկտրոնային աղյուսակ) նշանակումն ու գործառույթները և արդյունավետ է օգտագործում դրանք (</w:t>
      </w:r>
      <w:r w:rsidR="00AD1FF2">
        <w:rPr>
          <w:rFonts w:ascii="Sylfaen" w:hAnsi="Sylfaen"/>
          <w:lang w:val="hy-AM"/>
        </w:rPr>
        <w:t xml:space="preserve">օրինակ` </w:t>
      </w:r>
      <w:r w:rsidRPr="001045EB">
        <w:rPr>
          <w:rFonts w:ascii="Sylfaen" w:hAnsi="Sylfaen"/>
          <w:lang w:val="hy-AM"/>
        </w:rPr>
        <w:t>նշում, պատճենում, տեղադրում, չափագրում)</w:t>
      </w:r>
      <w:r w:rsidRPr="00B74ADC">
        <w:rPr>
          <w:rFonts w:ascii="Sylfaen" w:hAnsi="Sylfaen"/>
          <w:lang w:val="hy-AM"/>
        </w:rPr>
        <w:t>:</w:t>
      </w:r>
    </w:p>
    <w:p w:rsidR="004F6358" w:rsidRPr="00E56CC5" w:rsidRDefault="004F6358" w:rsidP="004F6358">
      <w:pPr>
        <w:pStyle w:val="ListParagraph"/>
        <w:numPr>
          <w:ilvl w:val="0"/>
          <w:numId w:val="10"/>
        </w:numPr>
        <w:spacing w:after="0"/>
        <w:ind w:hanging="436"/>
        <w:contextualSpacing w:val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hy-AM"/>
        </w:rPr>
        <w:t>Վերլուծում է հիպերտեքստային փաստաթղթի բաղկացուցիչ տարրերի նշանակումը և գործածում է դրանք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հղիչ, ձևի բաղադրամասեր):</w:t>
      </w:r>
    </w:p>
    <w:p w:rsidR="004F6358" w:rsidRPr="00A93643" w:rsidRDefault="004F6358" w:rsidP="004F6358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A93643" w:rsidRDefault="004F6358" w:rsidP="004F6358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ind w:left="1418" w:hanging="1418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hy-AM"/>
        </w:rPr>
        <w:t>ՏՀ տեխն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>.</w:t>
      </w:r>
      <w:r w:rsidRPr="00A93643">
        <w:rPr>
          <w:rFonts w:ascii="Sylfaen" w:hAnsi="Sylfaen" w:cs="Sylfaen"/>
          <w:b/>
          <w:sz w:val="22"/>
          <w:szCs w:val="22"/>
          <w:lang w:val="ka-GE"/>
        </w:rPr>
        <w:t>V.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>2</w:t>
      </w:r>
      <w:r w:rsidRPr="00A93643">
        <w:rPr>
          <w:rFonts w:ascii="Sylfaen" w:hAnsi="Sylfaen" w:cs="Sylfaen"/>
          <w:b/>
          <w:sz w:val="22"/>
          <w:szCs w:val="22"/>
          <w:lang w:val="ka-GE"/>
        </w:rPr>
        <w:t xml:space="preserve">. 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A93643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կարող է 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 պահպանել բարոյագիտական և անվտանգության նորմերը ու գիտակցել 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իր 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>պատասխանատվությունը ՏՀՏ օգտագործելիս: Գիտի ՏՀՏ-ի օգտագործման բնագավառները և գիտակցում է դրանց առավելությունները:</w:t>
      </w:r>
      <w:r w:rsidRPr="00E56CC5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4F6358" w:rsidRPr="000C46C9" w:rsidRDefault="004F6358" w:rsidP="004F635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4F6358" w:rsidRPr="00E56CC5" w:rsidRDefault="004F6358" w:rsidP="004F6358">
      <w:pPr>
        <w:spacing w:after="200"/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E56CC5" w:rsidRDefault="004F6358" w:rsidP="004F6358">
      <w:pPr>
        <w:pStyle w:val="ListParagraph"/>
        <w:numPr>
          <w:ilvl w:val="0"/>
          <w:numId w:val="9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Հասկանում է ինֆորմատիկայի առարկան, ինֆորմատիկայի զարգացման պատմությունը և ինֆորմատիկայի տեղն ու դերը հիմնարար գիտությունների միջև: Վերլուծում է տեղեկատվական տեխնոլոգիաների աշխարհայացքային և տնտեսական ասպեկտները:</w:t>
      </w:r>
    </w:p>
    <w:p w:rsidR="004F6358" w:rsidRPr="00E56CC5" w:rsidRDefault="004F6358" w:rsidP="004F6358">
      <w:pPr>
        <w:pStyle w:val="ListParagraph"/>
        <w:numPr>
          <w:ilvl w:val="0"/>
          <w:numId w:val="9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Տեղեկատվություն և էլեկտրոնային ձևաչափով օբյեկտներ ստանալիս ու փոխանցելիս</w:t>
      </w:r>
      <w:r w:rsidRPr="001045EB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գիտակցում է նյութի ծավալի հետ կապված սահմանափակումները:</w:t>
      </w:r>
    </w:p>
    <w:p w:rsidR="004F6358" w:rsidRPr="00E56CC5" w:rsidRDefault="004F6358" w:rsidP="004F6358">
      <w:pPr>
        <w:pStyle w:val="ListParagraph"/>
        <w:numPr>
          <w:ilvl w:val="0"/>
          <w:numId w:val="9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Գործածում է անձնական տեղեկատվության պաշտպանման եղանակները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գաղտնաբառ, տվյալների ծածկագրում) և պահպանում է դրանց օգտագործման նորմերը:</w:t>
      </w:r>
    </w:p>
    <w:p w:rsidR="004F6358" w:rsidRPr="00E56CC5" w:rsidRDefault="004F6358" w:rsidP="004F6358">
      <w:pPr>
        <w:pStyle w:val="ListParagraph"/>
        <w:numPr>
          <w:ilvl w:val="0"/>
          <w:numId w:val="9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Գիտակցում է ցանցում կամ/և համացանցային միջավայրում որոշ նյութեր գտնելու և ներբեռնելու հետ կապված սահմանափակումները:</w:t>
      </w:r>
    </w:p>
    <w:p w:rsidR="004F6358" w:rsidRPr="00E56CC5" w:rsidRDefault="004F6358" w:rsidP="004F6358">
      <w:pPr>
        <w:pStyle w:val="ListParagraph"/>
        <w:numPr>
          <w:ilvl w:val="0"/>
          <w:numId w:val="9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Ցանցային միջավայրում ցուցադրում է դրական սոցիալական կարողություններ</w:t>
      </w:r>
      <w:r w:rsidRPr="001045E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ու հմտություններ:</w:t>
      </w:r>
    </w:p>
    <w:p w:rsidR="004F6358" w:rsidRPr="00E56CC5" w:rsidRDefault="004F6358" w:rsidP="004F6358">
      <w:pPr>
        <w:pStyle w:val="ListParagraph"/>
        <w:numPr>
          <w:ilvl w:val="0"/>
          <w:numId w:val="9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Համակարգիչ և այլ թվայնացված սարքավորումներ օգտագործելիս</w:t>
      </w:r>
      <w:r w:rsidR="00B82E9E" w:rsidRPr="00B82E9E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պահպանում է առողջության անվտանգության նորմերը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մարմնի դիրքը համակարգչի մոտ նստելիս, էկրանում կադրերի փոփոխության հաճախականության նկատառումը):</w:t>
      </w:r>
    </w:p>
    <w:p w:rsidR="004F6358" w:rsidRPr="00E56CC5" w:rsidRDefault="004F6358" w:rsidP="004F6358">
      <w:pPr>
        <w:pStyle w:val="ListParagraph"/>
        <w:numPr>
          <w:ilvl w:val="0"/>
          <w:numId w:val="9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Գիտակցում է դպրոցում սահմանված նորմերը և պահպանում է դրանք դպրոցական ցանցն ու թվայնացված միջոցներն օգտագործելիս:</w:t>
      </w:r>
    </w:p>
    <w:p w:rsidR="004F6358" w:rsidRPr="00E56CC5" w:rsidRDefault="004F6358" w:rsidP="004F6358">
      <w:pPr>
        <w:pStyle w:val="ListParagraph"/>
        <w:numPr>
          <w:ilvl w:val="0"/>
          <w:numId w:val="9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Թվայնացված նյութն օգտագործելիս նկատի է առնում այդ նյութի հեղինակի իրավունքները և, անհրաժեշտության դեպքում, մատնանշում է հեղինակին:</w:t>
      </w:r>
    </w:p>
    <w:p w:rsidR="004F6358" w:rsidRPr="00E56CC5" w:rsidRDefault="004F6358" w:rsidP="004F6358">
      <w:pPr>
        <w:pStyle w:val="ListParagraph"/>
        <w:numPr>
          <w:ilvl w:val="0"/>
          <w:numId w:val="9"/>
        </w:numPr>
        <w:spacing w:after="0"/>
        <w:ind w:hanging="436"/>
        <w:contextualSpacing w:val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hy-AM"/>
        </w:rPr>
        <w:t>Վերլուծում և փաստարկում է ՏՀՏ-ի օգտագործման դրական կողմերը մարդու գործունեության տարբեր բնագավառներում. առօրյա կյանքում, գիտության, առողջապահության, գործարարության մեջ, սոցիալական ոլորտներում, արվեստում և մշակույթում, հրատարակչական գործում:</w:t>
      </w:r>
    </w:p>
    <w:p w:rsidR="004F6358" w:rsidRPr="00E56CC5" w:rsidRDefault="004F6358" w:rsidP="004F6358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E1554E" w:rsidRDefault="004F6358" w:rsidP="004F6358">
      <w:pPr>
        <w:shd w:val="clear" w:color="auto" w:fill="BFBFBF"/>
        <w:jc w:val="both"/>
        <w:rPr>
          <w:rFonts w:ascii="Sylfaen" w:hAnsi="Sylfaen" w:cs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Ուղղություններ.</w:t>
      </w:r>
      <w:r w:rsidRPr="00E56CC5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ՏՀՏ ռեսուրսների ստեղծում</w:t>
      </w:r>
    </w:p>
    <w:p w:rsidR="004F6358" w:rsidRPr="00E56CC5" w:rsidRDefault="004F6358" w:rsidP="004F6358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ind w:left="1418" w:hanging="1418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hy-AM"/>
        </w:rPr>
        <w:t>ՏՀ տեխն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>.</w:t>
      </w:r>
      <w:r w:rsidRPr="00EF2875">
        <w:rPr>
          <w:rFonts w:ascii="Sylfaen" w:hAnsi="Sylfaen" w:cs="Sylfaen"/>
          <w:b/>
          <w:sz w:val="22"/>
          <w:szCs w:val="22"/>
          <w:lang w:val="ka-GE"/>
        </w:rPr>
        <w:t xml:space="preserve">V.3. 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EF287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կարող է 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 ընտրել տարբեր տեսակի </w:t>
      </w:r>
      <w:r>
        <w:rPr>
          <w:rFonts w:ascii="Sylfaen" w:hAnsi="Sylfaen" w:cs="Sylfaen"/>
          <w:b/>
          <w:sz w:val="22"/>
          <w:szCs w:val="22"/>
          <w:lang w:val="hy-AM"/>
        </w:rPr>
        <w:t>թվայնացված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 միջոցներ և օգտագործել դրանք </w:t>
      </w:r>
      <w:r>
        <w:rPr>
          <w:rFonts w:ascii="Sylfaen" w:hAnsi="Sylfaen" w:cs="Sylfaen"/>
          <w:b/>
          <w:sz w:val="22"/>
          <w:szCs w:val="22"/>
          <w:lang w:val="hy-AM"/>
        </w:rPr>
        <w:t>թվայնացված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 նյութ ստեղծելիս:</w:t>
      </w:r>
    </w:p>
    <w:p w:rsidR="004F6358" w:rsidRPr="00EF2875" w:rsidRDefault="004F6358" w:rsidP="004F6358">
      <w:pPr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:rsidR="004F6358" w:rsidRPr="00E56CC5" w:rsidRDefault="004F6358" w:rsidP="004F6358">
      <w:pPr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pStyle w:val="ListParagraph"/>
        <w:numPr>
          <w:ilvl w:val="0"/>
          <w:numId w:val="7"/>
        </w:numPr>
        <w:spacing w:after="0"/>
        <w:ind w:hanging="432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Վերլուծում է թվայնացված նյութի կառուցվածքը:</w:t>
      </w:r>
    </w:p>
    <w:p w:rsidR="004F6358" w:rsidRPr="00E56CC5" w:rsidRDefault="004F6358" w:rsidP="004F6358">
      <w:pPr>
        <w:pStyle w:val="ListParagraph"/>
        <w:numPr>
          <w:ilvl w:val="0"/>
          <w:numId w:val="7"/>
        </w:numPr>
        <w:spacing w:after="0"/>
        <w:ind w:hanging="432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Հասկացությունները, օբյեկտներն ու գործընթացները թվայնացված նյութի միջոցով պատկերելիս</w:t>
      </w:r>
      <w:r w:rsidR="00B82E9E" w:rsidRPr="00B82E9E">
        <w:rPr>
          <w:rFonts w:ascii="Sylfaen" w:hAnsi="Sylfaen"/>
          <w:lang w:val="ka-GE"/>
        </w:rPr>
        <w:t>`</w:t>
      </w:r>
      <w:r w:rsidRPr="00542143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օգտագործում է թվայնացված միջոցները:</w:t>
      </w:r>
    </w:p>
    <w:p w:rsidR="004F6358" w:rsidRPr="00E56CC5" w:rsidRDefault="004F6358" w:rsidP="004F6358">
      <w:pPr>
        <w:pStyle w:val="ListParagraph"/>
        <w:numPr>
          <w:ilvl w:val="0"/>
          <w:numId w:val="7"/>
        </w:numPr>
        <w:spacing w:after="0"/>
        <w:ind w:hanging="432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Թվայնացված նյութ ստեղծելիս</w:t>
      </w:r>
      <w:r w:rsidR="00B82E9E" w:rsidRPr="00B82E9E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համակցում է տեքստային, գրաֆիկական և ձայնային նյութերը:</w:t>
      </w:r>
    </w:p>
    <w:p w:rsidR="004F6358" w:rsidRPr="00E56CC5" w:rsidRDefault="004F6358" w:rsidP="004F6358">
      <w:pPr>
        <w:pStyle w:val="ListParagraph"/>
        <w:numPr>
          <w:ilvl w:val="0"/>
          <w:numId w:val="7"/>
        </w:numPr>
        <w:spacing w:after="0"/>
        <w:ind w:hanging="432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Օրինաչափություններ հայտնաբերելիս և ստեղծելիս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թվայնացված հաջորդականություն, պատկերների տեղաբաշխում), օգտագործում է ՏՀՏ-ը:</w:t>
      </w:r>
    </w:p>
    <w:p w:rsidR="004F6358" w:rsidRPr="00E56CC5" w:rsidRDefault="004F6358" w:rsidP="004F6358">
      <w:pPr>
        <w:pStyle w:val="ListParagraph"/>
        <w:numPr>
          <w:ilvl w:val="0"/>
          <w:numId w:val="7"/>
        </w:numPr>
        <w:spacing w:after="0"/>
        <w:ind w:hanging="432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Տարածում է սեփական թվայնացված նյութը, ուրիշների կողմից քննարկում և </w:t>
      </w:r>
      <w:r w:rsidRPr="00B82E9E">
        <w:rPr>
          <w:rFonts w:ascii="Sylfaen" w:hAnsi="Sylfaen"/>
          <w:lang w:val="hy-AM"/>
        </w:rPr>
        <w:t>հետադարձ</w:t>
      </w:r>
      <w:r w:rsidRPr="00B82E9E">
        <w:rPr>
          <w:rFonts w:ascii="Sylfaen" w:hAnsi="Sylfaen"/>
          <w:lang w:val="ka-GE"/>
        </w:rPr>
        <w:t xml:space="preserve"> </w:t>
      </w:r>
      <w:r w:rsidRPr="00B82E9E">
        <w:rPr>
          <w:rFonts w:ascii="Sylfaen" w:hAnsi="Sylfaen"/>
        </w:rPr>
        <w:t>կապ</w:t>
      </w:r>
      <w:r>
        <w:rPr>
          <w:rFonts w:ascii="Sylfaen" w:hAnsi="Sylfaen"/>
          <w:lang w:val="hy-AM"/>
        </w:rPr>
        <w:t xml:space="preserve"> ստանալու նպատակով: Արտադրանքը կատարելագործելու նպատակով, գործածում է </w:t>
      </w:r>
      <w:r w:rsidRPr="00B82E9E">
        <w:rPr>
          <w:rFonts w:ascii="Sylfaen" w:hAnsi="Sylfaen"/>
          <w:lang w:val="hy-AM"/>
        </w:rPr>
        <w:t>հետադարձ</w:t>
      </w:r>
      <w:r w:rsidRPr="00B82E9E">
        <w:rPr>
          <w:rFonts w:ascii="Sylfaen" w:hAnsi="Sylfaen"/>
          <w:lang w:val="ka-GE"/>
        </w:rPr>
        <w:t xml:space="preserve"> </w:t>
      </w:r>
      <w:r w:rsidRPr="00B82E9E">
        <w:rPr>
          <w:rFonts w:ascii="Sylfaen" w:hAnsi="Sylfaen"/>
        </w:rPr>
        <w:t>կապ</w:t>
      </w:r>
      <w:r w:rsidRPr="00B82E9E">
        <w:rPr>
          <w:rFonts w:ascii="Sylfaen" w:hAnsi="Sylfaen"/>
          <w:lang w:val="hy-AM"/>
        </w:rPr>
        <w:t>ի</w:t>
      </w:r>
      <w:r>
        <w:rPr>
          <w:rFonts w:ascii="Sylfaen" w:hAnsi="Sylfaen"/>
          <w:lang w:val="hy-AM"/>
        </w:rPr>
        <w:t xml:space="preserve"> արդյունքը:</w:t>
      </w:r>
    </w:p>
    <w:p w:rsidR="004F6358" w:rsidRPr="00E56CC5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56CC5" w:rsidRDefault="004F6358" w:rsidP="004F6358">
      <w:pPr>
        <w:ind w:left="1701" w:hanging="1701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hy-AM"/>
        </w:rPr>
        <w:t>ՏՀ տեխն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>.</w:t>
      </w:r>
      <w:r w:rsidRPr="00EF2875">
        <w:rPr>
          <w:rFonts w:ascii="Sylfaen" w:hAnsi="Sylfaen" w:cs="Sylfaen"/>
          <w:b/>
          <w:sz w:val="22"/>
          <w:szCs w:val="22"/>
          <w:lang w:val="ka-GE"/>
        </w:rPr>
        <w:t>V.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>4</w:t>
      </w:r>
      <w:r w:rsidRPr="00EF2875">
        <w:rPr>
          <w:rFonts w:ascii="Sylfaen" w:hAnsi="Sylfaen" w:cs="Sylfaen"/>
          <w:b/>
          <w:sz w:val="22"/>
          <w:szCs w:val="22"/>
          <w:lang w:val="ka-GE"/>
        </w:rPr>
        <w:t xml:space="preserve">. 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կարող է 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 արդյունավետ օգտագործել ՏՀՏ-ը</w:t>
      </w:r>
      <w:r w:rsidRPr="001045EB">
        <w:rPr>
          <w:rFonts w:ascii="Sylfaen" w:hAnsi="Sylfaen" w:cs="Sylfaen"/>
          <w:b/>
          <w:sz w:val="22"/>
          <w:szCs w:val="22"/>
          <w:lang w:val="ka-GE"/>
        </w:rPr>
        <w:t>`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 տեղեկատվություն ստանալու, պահպանելու և կազմակերպելու ժամանակ:</w:t>
      </w:r>
    </w:p>
    <w:p w:rsidR="004F6358" w:rsidRPr="00EF2875" w:rsidRDefault="004F6358" w:rsidP="004F6358">
      <w:pPr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:rsidR="004F6358" w:rsidRPr="003F609B" w:rsidRDefault="004F6358" w:rsidP="004F6358">
      <w:pPr>
        <w:spacing w:after="200"/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E56CC5" w:rsidRDefault="004F6358" w:rsidP="004F6358">
      <w:pPr>
        <w:pStyle w:val="ListParagraph"/>
        <w:numPr>
          <w:ilvl w:val="0"/>
          <w:numId w:val="6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Տվյալներն ու թվայնացված նյութը պահպանելու համար</w:t>
      </w:r>
      <w:r w:rsidR="00B82E9E" w:rsidRPr="008B72FF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համապատասխանաբար է ընտրում և օգտագործում սարքավորումն ու տեղը:</w:t>
      </w:r>
    </w:p>
    <w:p w:rsidR="004F6358" w:rsidRPr="00E56CC5" w:rsidRDefault="004F6358" w:rsidP="004F6358">
      <w:pPr>
        <w:pStyle w:val="ListParagraph"/>
        <w:numPr>
          <w:ilvl w:val="0"/>
          <w:numId w:val="6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Աշխատանքային գործընթացում կանոնավոր կերպով պահպանում է թվայնացված նյութը՝ կիրառելով ծրագրային ապահովման համապատասխան գործառույթները (</w:t>
      </w:r>
      <w:r w:rsidR="00AD1FF2">
        <w:rPr>
          <w:rFonts w:ascii="Sylfaen" w:hAnsi="Sylfaen"/>
          <w:lang w:val="hy-AM"/>
        </w:rPr>
        <w:t xml:space="preserve">օրինակ` </w:t>
      </w:r>
      <w:r w:rsidRPr="00E56CC5">
        <w:rPr>
          <w:rFonts w:ascii="Sylfaen" w:hAnsi="Sylfaen"/>
          <w:lang w:val="ka-GE"/>
        </w:rPr>
        <w:t>„</w:t>
      </w:r>
      <w:r w:rsidRPr="00E56CC5">
        <w:rPr>
          <w:rFonts w:ascii="Sylfaen" w:hAnsi="Sylfaen"/>
          <w:position w:val="-10"/>
          <w:lang w:val="ka-GE"/>
        </w:rPr>
        <w:object w:dxaOrig="1920" w:dyaOrig="340">
          <v:shape id="_x0000_i1027" type="#_x0000_t75" style="width:92.5pt;height:16pt" o:ole="">
            <v:imagedata r:id="rId11" o:title=""/>
          </v:shape>
          <o:OLEObject Type="Embed" ProgID="Equation.DSMT4" ShapeID="_x0000_i1027" DrawAspect="Content" ObjectID="_1375264114" r:id="rId12"/>
        </w:object>
      </w:r>
      <w:r w:rsidRPr="00E56CC5">
        <w:rPr>
          <w:rFonts w:ascii="Sylfaen" w:hAnsi="Sylfaen"/>
          <w:lang w:val="ka-GE"/>
        </w:rPr>
        <w:t>“,  „</w:t>
      </w:r>
      <w:r w:rsidRPr="00E56CC5">
        <w:rPr>
          <w:rFonts w:ascii="Sylfaen" w:hAnsi="Sylfaen"/>
          <w:position w:val="-10"/>
          <w:lang w:val="ka-GE"/>
        </w:rPr>
        <w:object w:dxaOrig="859" w:dyaOrig="320">
          <v:shape id="_x0000_i1028" type="#_x0000_t75" style="width:42.5pt;height:15.5pt" o:ole="">
            <v:imagedata r:id="rId13" o:title=""/>
          </v:shape>
          <o:OLEObject Type="Embed" ProgID="Equation.DSMT4" ShapeID="_x0000_i1028" DrawAspect="Content" ObjectID="_1375264115" r:id="rId14"/>
        </w:object>
      </w:r>
      <w:r w:rsidRPr="00E56CC5">
        <w:rPr>
          <w:rFonts w:ascii="Sylfaen" w:hAnsi="Sylfaen"/>
          <w:lang w:val="ka-GE"/>
        </w:rPr>
        <w:t>“</w:t>
      </w:r>
      <w:r>
        <w:rPr>
          <w:rFonts w:ascii="Sylfaen" w:hAnsi="Sylfaen"/>
          <w:lang w:val="hy-AM"/>
        </w:rPr>
        <w:t>):</w:t>
      </w:r>
    </w:p>
    <w:p w:rsidR="004F6358" w:rsidRPr="00E56CC5" w:rsidRDefault="004F6358" w:rsidP="004F6358">
      <w:pPr>
        <w:pStyle w:val="ListParagraph"/>
        <w:numPr>
          <w:ilvl w:val="0"/>
          <w:numId w:val="6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Հասկանում է տարբեր թվայնացված սարքավորումների միջև տվյալների ընդունման-փոխանցման գործառույթները:</w:t>
      </w:r>
    </w:p>
    <w:p w:rsidR="004F6358" w:rsidRPr="00E56CC5" w:rsidRDefault="004F6358" w:rsidP="004F6358">
      <w:pPr>
        <w:pStyle w:val="ListParagraph"/>
        <w:numPr>
          <w:ilvl w:val="0"/>
          <w:numId w:val="6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Հասկանում է թվայնացված սարքավորումների մեջ տվյալների պահպանման </w:t>
      </w:r>
      <w:r>
        <w:rPr>
          <w:rFonts w:ascii="Sylfaen" w:hAnsi="Sylfaen"/>
        </w:rPr>
        <w:t>ստորակարգությունը</w:t>
      </w:r>
      <w:r>
        <w:rPr>
          <w:rFonts w:ascii="Sylfaen" w:hAnsi="Sylfaen"/>
          <w:lang w:val="hy-AM"/>
        </w:rPr>
        <w:t xml:space="preserve">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ֆայլ, թղթապանակ) և արդյունավետ է օգտագործում այդ կառույցը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 xml:space="preserve">ֆայլերը խմբավորում է </w:t>
      </w:r>
      <w:r w:rsidRPr="001045EB">
        <w:rPr>
          <w:rFonts w:ascii="Sylfaen" w:hAnsi="Sylfaen"/>
          <w:lang w:val="hy-AM"/>
        </w:rPr>
        <w:t>թղթապանակների</w:t>
      </w:r>
      <w:r w:rsidRPr="00E60875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մեջ, թղթապանակները խմբավորում է ենթաթղթապանակների): Կառույցների տարրերին գիտակցելով է անվանումներ տալիս:</w:t>
      </w:r>
    </w:p>
    <w:p w:rsidR="004F6358" w:rsidRPr="00E56CC5" w:rsidRDefault="004F6358" w:rsidP="004F6358">
      <w:pPr>
        <w:pStyle w:val="ListParagraph"/>
        <w:numPr>
          <w:ilvl w:val="0"/>
          <w:numId w:val="6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Տվյալներն արդյունավետ պահպանելու, գտնելու և կարդալու նպատակով, տրամաբանորեն կազմակերպում է ֆայլերն ու թղթապանակները:</w:t>
      </w:r>
    </w:p>
    <w:p w:rsidR="004F6358" w:rsidRPr="00E56CC5" w:rsidRDefault="004F6358" w:rsidP="004F6358">
      <w:pPr>
        <w:pStyle w:val="ListParagraph"/>
        <w:numPr>
          <w:ilvl w:val="0"/>
          <w:numId w:val="6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Տարբերում է ֆայլերի տեսակները և գիտակցում է այդ տեսակների համապատասխան թվայնացված նյութի տարբեր ձևաչափերի գոյությունը:</w:t>
      </w:r>
    </w:p>
    <w:p w:rsidR="004F6358" w:rsidRPr="00E56CC5" w:rsidRDefault="004F6358" w:rsidP="004F6358">
      <w:pPr>
        <w:pStyle w:val="ListParagraph"/>
        <w:numPr>
          <w:ilvl w:val="0"/>
          <w:numId w:val="6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Տեղեկատվություն ու թվայնացված նյութ պահելիս, կարդալիս և փոխանցելիս</w:t>
      </w:r>
      <w:r w:rsidR="00DC385E" w:rsidRPr="00DC385E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գիտակցում է չափերի հետ կապված սահմանափակումները:</w:t>
      </w:r>
    </w:p>
    <w:p w:rsidR="004F6358" w:rsidRPr="00E56CC5" w:rsidRDefault="004F6358" w:rsidP="004F6358">
      <w:pPr>
        <w:pStyle w:val="ListParagraph"/>
        <w:numPr>
          <w:ilvl w:val="0"/>
          <w:numId w:val="6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Գիտակցում է պահպանման սարքերի հիշողության հնարավորությունները:</w:t>
      </w:r>
    </w:p>
    <w:p w:rsidR="004F6358" w:rsidRPr="00E56CC5" w:rsidRDefault="004F6358" w:rsidP="004F6358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E1554E" w:rsidRDefault="004F6358" w:rsidP="004F6358">
      <w:pPr>
        <w:shd w:val="clear" w:color="auto" w:fill="BFBFBF"/>
        <w:jc w:val="both"/>
        <w:rPr>
          <w:rFonts w:ascii="Sylfaen" w:hAnsi="Sylfaen" w:cs="Sylfaen"/>
          <w:b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Ուղղություն.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</w:rPr>
        <w:t>Հ</w:t>
      </w:r>
      <w:r>
        <w:rPr>
          <w:rFonts w:ascii="Sylfaen" w:hAnsi="Sylfaen"/>
          <w:b/>
          <w:bCs/>
          <w:sz w:val="22"/>
          <w:szCs w:val="22"/>
          <w:lang w:val="hy-AM"/>
        </w:rPr>
        <w:t>ետազոտություն և հաղորդակցություն</w:t>
      </w:r>
    </w:p>
    <w:p w:rsidR="004F6358" w:rsidRPr="00E56CC5" w:rsidRDefault="004F6358" w:rsidP="004F6358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4F6358" w:rsidRPr="00EF2875" w:rsidRDefault="004F6358" w:rsidP="004F6358">
      <w:pPr>
        <w:ind w:left="1418" w:hanging="1418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hy-AM"/>
        </w:rPr>
        <w:t>ՏՀ տեխն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>.</w:t>
      </w:r>
      <w:r w:rsidRPr="00EF2875">
        <w:rPr>
          <w:rFonts w:ascii="Sylfaen" w:hAnsi="Sylfaen" w:cs="Sylfaen"/>
          <w:b/>
          <w:sz w:val="22"/>
          <w:szCs w:val="22"/>
          <w:lang w:val="ka-GE"/>
        </w:rPr>
        <w:t>V.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>5</w:t>
      </w:r>
      <w:r w:rsidRPr="00EF2875">
        <w:rPr>
          <w:rFonts w:ascii="Sylfaen" w:hAnsi="Sylfaen" w:cs="Sylfaen"/>
          <w:b/>
          <w:sz w:val="22"/>
          <w:szCs w:val="22"/>
          <w:lang w:val="ka-GE"/>
        </w:rPr>
        <w:t xml:space="preserve">. 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կարող է 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 տարբեր տեսակի </w:t>
      </w:r>
      <w:r>
        <w:rPr>
          <w:rFonts w:ascii="Sylfaen" w:hAnsi="Sylfaen" w:cs="Sylfaen"/>
          <w:b/>
          <w:sz w:val="22"/>
          <w:szCs w:val="22"/>
          <w:lang w:val="hy-AM"/>
        </w:rPr>
        <w:t>թվայնացված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 միջոցներ ընտրել ու գործածել դրանք</w:t>
      </w:r>
      <w:r w:rsidR="00DC385E" w:rsidRPr="001F3FBD">
        <w:rPr>
          <w:rFonts w:ascii="Sylfaen" w:hAnsi="Sylfaen" w:cs="Sylfaen"/>
          <w:b/>
          <w:sz w:val="22"/>
          <w:szCs w:val="22"/>
          <w:lang w:val="ka-GE"/>
        </w:rPr>
        <w:t>`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 տեղեկատվություն որոնելիս և հետազոտման գործընթացում:</w:t>
      </w:r>
    </w:p>
    <w:p w:rsidR="004F6358" w:rsidRPr="00EF2875" w:rsidRDefault="004F6358" w:rsidP="004F635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4F6358" w:rsidRPr="003F609B" w:rsidRDefault="004F6358" w:rsidP="004F6358">
      <w:pPr>
        <w:spacing w:after="200"/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A320DC" w:rsidRDefault="004F6358" w:rsidP="004F6358">
      <w:pPr>
        <w:pStyle w:val="ListParagraph"/>
        <w:numPr>
          <w:ilvl w:val="0"/>
          <w:numId w:val="5"/>
        </w:numPr>
        <w:spacing w:after="0"/>
        <w:ind w:hanging="436"/>
        <w:contextualSpacing w:val="0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Թվայնացված նյութի տարբեր ձևաչափով պահոցներում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տվյալների բազա, համացանց, ֆայլերի համակարգ, ֆայլ) որոնելիս</w:t>
      </w:r>
      <w:r w:rsidR="008B72FF" w:rsidRPr="008B72FF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ընտրում ու գործածում է համապատասխան թվայնացված միջոցները:</w:t>
      </w:r>
    </w:p>
    <w:p w:rsidR="004F6358" w:rsidRPr="00E60875" w:rsidRDefault="004F6358" w:rsidP="004F6358">
      <w:pPr>
        <w:pStyle w:val="ListParagraph"/>
        <w:numPr>
          <w:ilvl w:val="0"/>
          <w:numId w:val="5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Տեղեկատվություն և թվայնացված նյութ որոնելիս</w:t>
      </w:r>
      <w:r w:rsidR="008B72FF" w:rsidRPr="008B72FF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գործածում է տարածված որոն</w:t>
      </w:r>
      <w:r>
        <w:rPr>
          <w:rFonts w:ascii="Sylfaen" w:hAnsi="Sylfaen"/>
        </w:rPr>
        <w:t>ողական</w:t>
      </w:r>
      <w:r>
        <w:rPr>
          <w:rFonts w:ascii="Sylfaen" w:hAnsi="Sylfaen"/>
          <w:lang w:val="hy-AM"/>
        </w:rPr>
        <w:t xml:space="preserve"> համակարգեր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կարող է  համապատասխան</w:t>
      </w:r>
      <w:r w:rsidR="008B72FF">
        <w:rPr>
          <w:rFonts w:ascii="Sylfaen" w:hAnsi="Sylfaen"/>
        </w:rPr>
        <w:t>աբար</w:t>
      </w:r>
      <w:r>
        <w:rPr>
          <w:rFonts w:ascii="Sylfaen" w:hAnsi="Sylfaen"/>
          <w:lang w:val="hy-AM"/>
        </w:rPr>
        <w:t xml:space="preserve"> ընտրել ու գործածել որոնման բառերը, արտահայտություններն ու դրանց համակցությունները, արդյունավետ է գործածում որոն</w:t>
      </w:r>
      <w:r w:rsidRPr="001045EB">
        <w:rPr>
          <w:rFonts w:ascii="Sylfaen" w:hAnsi="Sylfaen"/>
          <w:lang w:val="hy-AM"/>
        </w:rPr>
        <w:t>ողակա</w:t>
      </w:r>
      <w:r>
        <w:rPr>
          <w:rFonts w:ascii="Sylfaen" w:hAnsi="Sylfaen"/>
          <w:lang w:val="hy-AM"/>
        </w:rPr>
        <w:t xml:space="preserve">ն համակարգի </w:t>
      </w:r>
      <w:r w:rsidRPr="001045EB">
        <w:rPr>
          <w:rFonts w:ascii="Sylfaen" w:hAnsi="Sylfaen"/>
          <w:lang w:val="hy-AM"/>
        </w:rPr>
        <w:t>միջերեսը (ինտերֆեյս)</w:t>
      </w:r>
      <w:r w:rsidRPr="00E60875">
        <w:rPr>
          <w:rFonts w:ascii="Sylfaen" w:hAnsi="Sylfaen"/>
          <w:lang w:val="hy-AM"/>
        </w:rPr>
        <w:t>):</w:t>
      </w:r>
    </w:p>
    <w:p w:rsidR="004F6358" w:rsidRPr="00E56CC5" w:rsidRDefault="004F6358" w:rsidP="004F6358">
      <w:pPr>
        <w:pStyle w:val="ListParagraph"/>
        <w:numPr>
          <w:ilvl w:val="0"/>
          <w:numId w:val="5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Տեղեկատվության հուսալիությունը որոշելու համար</w:t>
      </w:r>
      <w:r w:rsidR="008B72FF" w:rsidRPr="008B72FF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համեմատում է տարբեր աղբյուրներից ձեռք բերած տեղեկատվությունները:</w:t>
      </w:r>
    </w:p>
    <w:p w:rsidR="004F6358" w:rsidRPr="00E56CC5" w:rsidRDefault="004F6358" w:rsidP="004F6358">
      <w:pPr>
        <w:pStyle w:val="ListParagraph"/>
        <w:numPr>
          <w:ilvl w:val="0"/>
          <w:numId w:val="5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Գաղափարներն ու տեղեկատվությունը կազմակերպելիս</w:t>
      </w:r>
      <w:r w:rsidR="008B72FF" w:rsidRPr="00836839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գործածում է ՏՀՏ:</w:t>
      </w:r>
    </w:p>
    <w:p w:rsidR="004F6358" w:rsidRPr="00E56CC5" w:rsidRDefault="004F6358" w:rsidP="004F6358">
      <w:pPr>
        <w:pStyle w:val="ListParagraph"/>
        <w:numPr>
          <w:ilvl w:val="0"/>
          <w:numId w:val="5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Մեկնաբանում է ձեռք բերած թվայնացված նյութն ու տեղեկատվությունը և գնահատում է այդ նյութը ըստ այն հանգամանքի, թե որքանով օգտակար, հուսալի, </w:t>
      </w:r>
      <w:r>
        <w:rPr>
          <w:rFonts w:ascii="Sylfaen" w:hAnsi="Sylfaen"/>
        </w:rPr>
        <w:t>համապատասխան</w:t>
      </w:r>
      <w:r w:rsidRPr="001045E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և ճշգրիտ է դա:</w:t>
      </w:r>
    </w:p>
    <w:p w:rsidR="004F6358" w:rsidRPr="00E56CC5" w:rsidRDefault="004F6358" w:rsidP="004F6358">
      <w:pPr>
        <w:pStyle w:val="ListParagraph"/>
        <w:numPr>
          <w:ilvl w:val="0"/>
          <w:numId w:val="5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Մատնանշում է տեղեկատվության ու թվայնացված նյութի աղբյուրները կամ/և հեղինակին:</w:t>
      </w:r>
    </w:p>
    <w:p w:rsidR="004F6358" w:rsidRPr="00E56CC5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F2875" w:rsidRDefault="004F6358" w:rsidP="004F6358">
      <w:pPr>
        <w:ind w:left="1418" w:hanging="1418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hy-AM"/>
        </w:rPr>
        <w:t>ՏՀ տեխն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>.</w:t>
      </w:r>
      <w:r w:rsidRPr="00EF2875">
        <w:rPr>
          <w:rFonts w:ascii="Sylfaen" w:hAnsi="Sylfaen" w:cs="Sylfaen"/>
          <w:b/>
          <w:sz w:val="22"/>
          <w:szCs w:val="22"/>
          <w:lang w:val="ka-GE"/>
        </w:rPr>
        <w:t xml:space="preserve">V. 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>6</w:t>
      </w:r>
      <w:r w:rsidRPr="00EF2875">
        <w:rPr>
          <w:rFonts w:ascii="Sylfaen" w:hAnsi="Sylfaen" w:cs="Sylfaen"/>
          <w:b/>
          <w:sz w:val="22"/>
          <w:szCs w:val="22"/>
          <w:lang w:val="ka-GE"/>
        </w:rPr>
        <w:t xml:space="preserve">. </w:t>
      </w:r>
      <w:r w:rsidRPr="00E56CC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Աշակերտը 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կարող է 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 տարբեր տեսակի </w:t>
      </w:r>
      <w:r>
        <w:rPr>
          <w:rFonts w:ascii="Sylfaen" w:hAnsi="Sylfaen" w:cs="Sylfaen"/>
          <w:b/>
          <w:sz w:val="22"/>
          <w:szCs w:val="22"/>
          <w:lang w:val="hy-AM"/>
        </w:rPr>
        <w:t>թվայնացված</w:t>
      </w:r>
      <w:r w:rsidRPr="00EF2875">
        <w:rPr>
          <w:rFonts w:ascii="Sylfaen" w:hAnsi="Sylfaen" w:cs="Sylfaen"/>
          <w:b/>
          <w:sz w:val="22"/>
          <w:szCs w:val="22"/>
          <w:lang w:val="hy-AM"/>
        </w:rPr>
        <w:t xml:space="preserve"> միջոցներ ընտրել ու գործածել դրանք հաղորդակցվելու և համագործակցելու համար:</w:t>
      </w:r>
    </w:p>
    <w:p w:rsidR="004F6358" w:rsidRPr="00E56CC5" w:rsidRDefault="004F6358" w:rsidP="004F6358">
      <w:pPr>
        <w:jc w:val="both"/>
        <w:rPr>
          <w:rFonts w:ascii="Sylfaen" w:hAnsi="Sylfaen"/>
          <w:i/>
          <w:sz w:val="22"/>
          <w:szCs w:val="22"/>
          <w:lang w:val="ka-GE"/>
        </w:rPr>
      </w:pPr>
    </w:p>
    <w:p w:rsidR="004F6358" w:rsidRPr="00E56CC5" w:rsidRDefault="004F6358" w:rsidP="004F6358">
      <w:pPr>
        <w:spacing w:after="200"/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E56CC5" w:rsidRDefault="004F6358" w:rsidP="004F6358">
      <w:pPr>
        <w:pStyle w:val="ListParagraph"/>
        <w:numPr>
          <w:ilvl w:val="0"/>
          <w:numId w:val="8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Թվայնացված նյութի հաղորդակցական որակը կատարելագործելու համար</w:t>
      </w:r>
      <w:r w:rsidRPr="001045EB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գործածում է տեքստային, գրաֆիկական և ձայնային նյութ ստեղծող միջոցների հնարավորությունները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տեքստային խմբագրի մեջ տառերի չափերը, ոճն ու գույնն ընտրելը, տեքստի լեզվական  ճշգրտությունը):</w:t>
      </w:r>
    </w:p>
    <w:p w:rsidR="004F6358" w:rsidRPr="00E56CC5" w:rsidRDefault="004F6358" w:rsidP="004F6358">
      <w:pPr>
        <w:pStyle w:val="ListParagraph"/>
        <w:numPr>
          <w:ilvl w:val="0"/>
          <w:numId w:val="8"/>
        </w:numPr>
        <w:spacing w:after="0"/>
        <w:ind w:hanging="436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Պահպանում է հաղորդակցական միջոցները ճշգրտորեն օգտագործելու օրենքները:</w:t>
      </w:r>
    </w:p>
    <w:p w:rsidR="004F6358" w:rsidRPr="00336EF4" w:rsidRDefault="004F6358" w:rsidP="004F6358">
      <w:pPr>
        <w:jc w:val="both"/>
        <w:rPr>
          <w:rFonts w:ascii="Sylfaen" w:hAnsi="Sylfaen" w:cs="Sylfaen"/>
          <w:b/>
          <w:sz w:val="22"/>
          <w:szCs w:val="22"/>
          <w:lang w:val="it-IT"/>
        </w:rPr>
      </w:pP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346C21" w:rsidRDefault="004F6358" w:rsidP="004F6358">
      <w:pPr>
        <w:shd w:val="clear" w:color="auto" w:fill="BFBFBF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Հանձնարարական բովանդակություն</w:t>
      </w:r>
    </w:p>
    <w:p w:rsidR="004F6358" w:rsidRPr="00E56CC5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527C71" w:rsidRDefault="004F6358" w:rsidP="004F6358">
      <w:pPr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Համակարգչի ու դրա հետ կապված սարքավորումների բաղկացուցիչ մասերը և դրանց նշանակումը.</w:t>
      </w:r>
    </w:p>
    <w:p w:rsidR="004F6358" w:rsidRPr="00E56CC5" w:rsidRDefault="004F6358" w:rsidP="004F6358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Համակարգիչը, որպես տեղեկատվության վերամշակման համապարփակ սարքավորում: Համակարգչի կառուցվածքը:</w:t>
      </w:r>
    </w:p>
    <w:p w:rsidR="004F6358" w:rsidRPr="00E56CC5" w:rsidRDefault="004F6358" w:rsidP="004F6358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Պրոցեսորն ու դրա արագ գործողությունը: Օպերատիվ ու մշտական հիշողություն և դրանց փոխկապակցվածությունը:</w:t>
      </w:r>
    </w:p>
    <w:p w:rsidR="004F6358" w:rsidRPr="00E56CC5" w:rsidRDefault="004F6358" w:rsidP="004F6358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Մուտքի սարքավորումներն ու դրանց նշանակումը. ստեղնաշար, մկնիկ և այն փոխարինող սարքավորումը, բարձրախոս, սքաներ, վեբ-տեսախցիկ:</w:t>
      </w:r>
    </w:p>
    <w:p w:rsidR="004F6358" w:rsidRPr="00E56CC5" w:rsidRDefault="004F6358" w:rsidP="004F6358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Ելքի սարքավորումներն ու դրանց նշանակումը. մոնիտոր, տպիչ,  բարձրախոսներ/ականջակալներ:</w:t>
      </w:r>
    </w:p>
    <w:p w:rsidR="004F6358" w:rsidRPr="00E56CC5" w:rsidRDefault="004F6358" w:rsidP="004F6358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Տվյալների պահպանման սարքավորումները. կայուն դիսկ, </w:t>
      </w:r>
      <w:r>
        <w:rPr>
          <w:rFonts w:ascii="Sylfaen" w:hAnsi="Sylfaen"/>
        </w:rPr>
        <w:t>խտասկավառակ</w:t>
      </w:r>
      <w:r>
        <w:rPr>
          <w:rFonts w:ascii="Sylfaen" w:hAnsi="Sylfaen"/>
          <w:lang w:val="hy-AM"/>
        </w:rPr>
        <w:t xml:space="preserve">, </w:t>
      </w:r>
      <w:r w:rsidRPr="00E56CC5">
        <w:rPr>
          <w:rFonts w:ascii="Sylfaen" w:hAnsi="Sylfaen"/>
          <w:lang w:val="ka-GE"/>
        </w:rPr>
        <w:t>DVD</w:t>
      </w:r>
      <w:r>
        <w:rPr>
          <w:rFonts w:ascii="Sylfaen" w:hAnsi="Sylfaen"/>
          <w:lang w:val="hy-AM"/>
        </w:rPr>
        <w:t xml:space="preserve">-դիսկ, </w:t>
      </w:r>
      <w:r w:rsidRPr="00E56CC5">
        <w:rPr>
          <w:rFonts w:ascii="Sylfaen" w:hAnsi="Sylfaen"/>
          <w:lang w:val="ka-GE"/>
        </w:rPr>
        <w:t xml:space="preserve">flash </w:t>
      </w:r>
      <w:r>
        <w:rPr>
          <w:rFonts w:ascii="Sylfaen" w:hAnsi="Sylfaen"/>
          <w:lang w:val="hy-AM"/>
        </w:rPr>
        <w:t>քարտ:</w:t>
      </w:r>
    </w:p>
    <w:p w:rsidR="004F6358" w:rsidRPr="00E56CC5" w:rsidRDefault="004F6358" w:rsidP="004F6358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Պորտեր և միացումներ. </w:t>
      </w:r>
      <w:r w:rsidRPr="00E56CC5">
        <w:rPr>
          <w:rFonts w:ascii="Sylfaen" w:hAnsi="Sylfaen"/>
          <w:lang w:val="ka-GE"/>
        </w:rPr>
        <w:t>USB</w:t>
      </w:r>
      <w:r>
        <w:rPr>
          <w:rFonts w:ascii="Sylfaen" w:hAnsi="Sylfaen"/>
          <w:lang w:val="hy-AM"/>
        </w:rPr>
        <w:t>-պորտ, ցանցային պորտ, էլեկտր</w:t>
      </w:r>
      <w:r w:rsidR="00836839" w:rsidRPr="00836839">
        <w:rPr>
          <w:rFonts w:ascii="Sylfaen" w:hAnsi="Sylfaen"/>
          <w:lang w:val="hy-AM"/>
        </w:rPr>
        <w:t>ա</w:t>
      </w:r>
      <w:r>
        <w:rPr>
          <w:rFonts w:ascii="Sylfaen" w:hAnsi="Sylfaen"/>
          <w:lang w:val="hy-AM"/>
        </w:rPr>
        <w:t>էներգիայի աղբյուրի միացում, մոնիտորի միացում, այլ մուտքի ու ելքի սարքավորումների միացում (տե՛ս. վերևում):</w:t>
      </w:r>
    </w:p>
    <w:p w:rsidR="004F6358" w:rsidRPr="00E56CC5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23DBE" w:rsidRDefault="004F6358" w:rsidP="004F6358">
      <w:pPr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Համակարգչի միացնելը/անջատելը և համակարգի այլ  վիճակներ:</w:t>
      </w:r>
    </w:p>
    <w:p w:rsidR="004F6358" w:rsidRPr="00E56CC5" w:rsidRDefault="004F6358" w:rsidP="004F6358">
      <w:pPr>
        <w:pStyle w:val="ListParagraph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Միացնելը և համակարգի բեռնելու փուլերը:</w:t>
      </w:r>
    </w:p>
    <w:p w:rsidR="004F6358" w:rsidRPr="00E56CC5" w:rsidRDefault="004F6358" w:rsidP="004F6358">
      <w:pPr>
        <w:pStyle w:val="ListParagraph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Անջատել ու վերագործարկել: Դրանց տարբերությունը: Ծրագրային անջատման ու էլեկտր</w:t>
      </w: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>էներգիայի աղբյուրից անջատելու տարբերությունները:</w:t>
      </w:r>
    </w:p>
    <w:p w:rsidR="004F6358" w:rsidRPr="00E56CC5" w:rsidRDefault="004F6358" w:rsidP="004F6358">
      <w:pPr>
        <w:pStyle w:val="ListParagraph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Օգտվողի մուտքն ու ելքը օպերատիվ համակարգից:</w:t>
      </w:r>
    </w:p>
    <w:p w:rsidR="004F6358" w:rsidRPr="00E56CC5" w:rsidRDefault="004F6358" w:rsidP="004F6358">
      <w:pPr>
        <w:pStyle w:val="ListParagraph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Համակարգի տարբեր վիճակներն ու դրանց տարբերությունները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անջատած վիճակի և խնայողական ռեժիմի տարբերությունը):</w:t>
      </w:r>
    </w:p>
    <w:p w:rsidR="004F6358" w:rsidRPr="00E56CC5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D67568" w:rsidRDefault="004F6358" w:rsidP="004F6358">
      <w:pPr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Ստեղնաշարի կառուցվածքն ու մկնիկի բաղկացուցիչ մասերը.</w:t>
      </w:r>
    </w:p>
    <w:p w:rsidR="004F6358" w:rsidRPr="00E56CC5" w:rsidRDefault="004F6358" w:rsidP="004F6358">
      <w:pPr>
        <w:pStyle w:val="ListParagraph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Ստեղնաշարի կոճակների խմբերն ու դրանց նշանակումը:</w:t>
      </w:r>
    </w:p>
    <w:p w:rsidR="004F6358" w:rsidRPr="00E56CC5" w:rsidRDefault="004F6358" w:rsidP="004F6358">
      <w:pPr>
        <w:pStyle w:val="ListParagraph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Կոճակներ, որոնք գործածվում են խորհրդանիշներ (այդ թվում թվայնացված) ներմուծելու համար: Կետադրական նշանները ներմուծելու կոճակներ:</w:t>
      </w:r>
    </w:p>
    <w:p w:rsidR="004F6358" w:rsidRPr="00E56CC5" w:rsidRDefault="004F6358" w:rsidP="004F6358">
      <w:pPr>
        <w:pStyle w:val="ListParagraph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Գործառույթային կոճակներն ու դրանց նշանակումը:</w:t>
      </w:r>
    </w:p>
    <w:p w:rsidR="004F6358" w:rsidRPr="00E56CC5" w:rsidRDefault="004F6358" w:rsidP="004F6358">
      <w:pPr>
        <w:pStyle w:val="ListParagraph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Հատուկ կոճակներ (</w:t>
      </w:r>
      <w:r w:rsidR="00AD1FF2">
        <w:rPr>
          <w:rFonts w:ascii="Sylfaen" w:hAnsi="Sylfaen"/>
          <w:lang w:val="hy-AM"/>
        </w:rPr>
        <w:t xml:space="preserve">օրինակ` </w:t>
      </w:r>
      <w:r w:rsidRPr="00E56CC5">
        <w:rPr>
          <w:rFonts w:ascii="Sylfaen" w:hAnsi="Sylfaen"/>
          <w:lang w:val="ka-GE"/>
        </w:rPr>
        <w:t xml:space="preserve"> </w:t>
      </w:r>
      <w:r w:rsidRPr="00E56CC5">
        <w:rPr>
          <w:rFonts w:ascii="Sylfaen" w:hAnsi="Sylfaen"/>
          <w:b/>
          <w:lang w:val="ka-GE"/>
        </w:rPr>
        <w:t>CTRL, SHIFT, SPACEBAR, ALT, CAPS LOCK, TAB, INSERT, DELETE</w:t>
      </w:r>
      <w:r w:rsidRPr="00E56CC5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hy-AM"/>
        </w:rPr>
        <w:t>և դրանց նշանակումը:</w:t>
      </w:r>
    </w:p>
    <w:p w:rsidR="004F6358" w:rsidRPr="00E56CC5" w:rsidRDefault="004F6358" w:rsidP="004F6358">
      <w:pPr>
        <w:pStyle w:val="ListParagraph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Մկնիկի բաղկացուցիչ մասերը և դրանց նշանակումը: Մկնիկի տարբեր տեսակները:</w:t>
      </w:r>
    </w:p>
    <w:p w:rsidR="004F6358" w:rsidRPr="00E56CC5" w:rsidRDefault="004F6358" w:rsidP="004F6358">
      <w:pPr>
        <w:pStyle w:val="ListParagraph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Մկնիկի ծրագրային միջերեսը. մկնիկի ուղենշիչը և դրա նշանակումը:</w:t>
      </w:r>
    </w:p>
    <w:p w:rsidR="004F6358" w:rsidRPr="00E56CC5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9B0637" w:rsidRDefault="004F6358" w:rsidP="004F6358">
      <w:pPr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Տվյալների պահպանման միջոցները: Հիշողությունն ու դրա չափը.</w:t>
      </w:r>
    </w:p>
    <w:p w:rsidR="004F6358" w:rsidRPr="00E56CC5" w:rsidRDefault="004F6358" w:rsidP="004F6358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 xml:space="preserve">Հիշողության չափման միավորները. </w:t>
      </w:r>
      <w:r w:rsidRPr="001045EB">
        <w:rPr>
          <w:rFonts w:ascii="Sylfaen" w:hAnsi="Sylfaen"/>
          <w:lang w:val="hy-AM"/>
        </w:rPr>
        <w:t>բ</w:t>
      </w:r>
      <w:r>
        <w:rPr>
          <w:rFonts w:ascii="Sylfaen" w:hAnsi="Sylfaen"/>
          <w:lang w:val="hy-AM"/>
        </w:rPr>
        <w:t>իթ, բայթ, կիլոբայթ, մեգաբայթ, գիգաբայթ, տերաբայթ:</w:t>
      </w:r>
    </w:p>
    <w:p w:rsidR="004F6358" w:rsidRPr="00E56CC5" w:rsidRDefault="004F6358" w:rsidP="004F6358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Խորհրդանիշների ներկայացումը թվայնացված սարքերում:</w:t>
      </w:r>
    </w:p>
    <w:p w:rsidR="004F6358" w:rsidRPr="00E56CC5" w:rsidRDefault="004F6358" w:rsidP="004F6358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Տվյալների պահպանման միջոցներն ու դրանց համեմատումը տարբեր պարամետրերով. տվյալների գրանցման տեխնիկական ձևը, ծավալը, արագությունը:</w:t>
      </w:r>
    </w:p>
    <w:p w:rsidR="004F6358" w:rsidRPr="00E56CC5" w:rsidRDefault="004F6358" w:rsidP="004F6358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Տվյալների պահպանման միջոցների </w:t>
      </w:r>
      <w:r>
        <w:rPr>
          <w:rFonts w:ascii="Sylfaen" w:hAnsi="Sylfaen"/>
        </w:rPr>
        <w:t>համապատասխան</w:t>
      </w:r>
      <w:r>
        <w:rPr>
          <w:rFonts w:ascii="Sylfaen" w:hAnsi="Sylfaen"/>
          <w:lang w:val="hy-AM"/>
        </w:rPr>
        <w:t xml:space="preserve"> ընտրություն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արխիվացման նպատակով, տեղափոխման նպատակով): Հուսալիություն:</w:t>
      </w:r>
    </w:p>
    <w:p w:rsidR="004F6358" w:rsidRPr="00E56CC5" w:rsidRDefault="004F6358" w:rsidP="004F6358">
      <w:pPr>
        <w:pStyle w:val="ListParagraph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Տվյալների ընդունման-փոխանցման արագությունը որոշելու (գնահատելու) եղանակները:</w:t>
      </w:r>
    </w:p>
    <w:p w:rsidR="004F6358" w:rsidRPr="00E56CC5" w:rsidRDefault="004F6358" w:rsidP="004F6358">
      <w:pPr>
        <w:pStyle w:val="BodyText0"/>
        <w:snapToGrid w:val="0"/>
        <w:spacing w:before="0" w:after="0" w:line="240" w:lineRule="auto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4F6358" w:rsidRPr="00084080" w:rsidRDefault="004F6358" w:rsidP="004F6358">
      <w:pPr>
        <w:pStyle w:val="BodyText0"/>
        <w:snapToGrid w:val="0"/>
        <w:spacing w:before="0" w:after="0" w:line="240" w:lineRule="auto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Գործառնական համակարգն ու դրա գործառույթները.</w:t>
      </w:r>
    </w:p>
    <w:p w:rsidR="004F6358" w:rsidRPr="00E56CC5" w:rsidRDefault="004F6358" w:rsidP="004F6358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Համակարգի ծրագրային ապահովումը: Ծրագրային ապահովման </w:t>
      </w:r>
      <w:r w:rsidRPr="001045EB">
        <w:rPr>
          <w:rFonts w:ascii="Sylfaen" w:hAnsi="Sylfaen"/>
          <w:lang w:val="hy-AM"/>
        </w:rPr>
        <w:t>ստորակարգային</w:t>
      </w:r>
      <w:r>
        <w:rPr>
          <w:rFonts w:ascii="Sylfaen" w:hAnsi="Sylfaen"/>
          <w:lang w:val="hy-AM"/>
        </w:rPr>
        <w:t xml:space="preserve"> կառուցվածքը:</w:t>
      </w:r>
    </w:p>
    <w:p w:rsidR="004F6358" w:rsidRPr="00E56CC5" w:rsidRDefault="004F6358" w:rsidP="004F6358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Գործառնական համակարգի նշանակումն ու դրա բաղադրամասերը:</w:t>
      </w:r>
    </w:p>
    <w:p w:rsidR="004F6358" w:rsidRPr="00E56CC5" w:rsidRDefault="004F6358" w:rsidP="004F6358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Գործառնական համակարգի սպառողական միջերեսի գրաֆիկական տարրերը և դրանց նշանակումը: Մկնիկի միջոցով ինտերակցիա գրաֆիկական տարրերի հետ:</w:t>
      </w:r>
    </w:p>
    <w:p w:rsidR="004F6358" w:rsidRPr="00E56CC5" w:rsidRDefault="004F6358" w:rsidP="004F6358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Համակարգի կազմաձևի որոշման և ռեսուրսների կառավարման միջոցները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նոր ծրագրի տեղադրում ու հեռացում, կայուն դիսկի դեֆրագմենտացիա, էկրանի պարամետրերի սահմանում):</w:t>
      </w:r>
    </w:p>
    <w:p w:rsidR="004F6358" w:rsidRPr="00E56CC5" w:rsidRDefault="004F6358" w:rsidP="004F6358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Տվյալների գաղտնիությունն ու անվտանգությունը: Օգտվողի իսկության ստուգումն ու վավերացումը </w:t>
      </w:r>
      <w:r w:rsidRPr="00003BB8">
        <w:rPr>
          <w:rFonts w:ascii="Sylfaen" w:hAnsi="Sylfaen"/>
          <w:i/>
          <w:lang w:val="hy-AM"/>
        </w:rPr>
        <w:t>(իսկության ստուգում. օգտվողի գրանցումը համակարգում և նրա տվյալների ստուգումը համակարգ մտնելիս, վավերացում. գրանցված օգտվողի իրավունքների սահմանումը համակարգի ռեսուրսներ մուտք գործելիս):</w:t>
      </w:r>
    </w:p>
    <w:p w:rsidR="004F6358" w:rsidRPr="00E56CC5" w:rsidRDefault="004F6358" w:rsidP="004F6358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Համակարգի ստանդարտ սպառողական ծրագրեր:</w:t>
      </w:r>
    </w:p>
    <w:p w:rsidR="004F6358" w:rsidRPr="00E56CC5" w:rsidRDefault="004F6358" w:rsidP="004F6358">
      <w:pPr>
        <w:pStyle w:val="ListParagraph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Ծրագրի գործադրումն ու ծրագրի ա</w:t>
      </w:r>
      <w:r>
        <w:rPr>
          <w:rFonts w:ascii="Sylfaen" w:hAnsi="Sylfaen"/>
        </w:rPr>
        <w:t>շ</w:t>
      </w:r>
      <w:r>
        <w:rPr>
          <w:rFonts w:ascii="Sylfaen" w:hAnsi="Sylfaen"/>
          <w:lang w:val="hy-AM"/>
        </w:rPr>
        <w:t>խատանքն ավարտելը:</w:t>
      </w:r>
    </w:p>
    <w:p w:rsidR="004F6358" w:rsidRPr="002B3AE9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ED5297" w:rsidRDefault="004F6358" w:rsidP="004F6358">
      <w:pPr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Ֆայլերի համակարգն ու դրա հետ կապված գործողությունները.</w:t>
      </w:r>
    </w:p>
    <w:p w:rsidR="004F6358" w:rsidRPr="00E56CC5" w:rsidRDefault="004F6358" w:rsidP="004F6358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Հիշողության կառուցվածքը: Ֆիզիկական և տրամաբանական դիսկեր: Դիսկի չափագրումը:</w:t>
      </w:r>
    </w:p>
    <w:p w:rsidR="004F6358" w:rsidRPr="00E56CC5" w:rsidRDefault="004F6358" w:rsidP="004F6358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Ֆայլի ու թղթապանակի հասկացությունը. ֆայլը, որպես տվյալների պահպանման հիմնական միավոր: Թղթապանակը, որպես ֆայլերի խմբավորման միջոց: Թղթապանակի հետ կապված գործողություններ. օրինակ՝ ստեղծել, ջնջել, պատճենել, տեղափոխել, արխիվացնել:</w:t>
      </w:r>
    </w:p>
    <w:p w:rsidR="004F6358" w:rsidRPr="00E56CC5" w:rsidRDefault="004F6358" w:rsidP="004F6358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Ֆայլերի տեսակներն ըստ դրանցում պահպանված թվայնացված նյութի ձևաչափի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տեքստային, գրաֆիկական, ձայնային): Ֆայլի բաղադրամասերը:</w:t>
      </w:r>
    </w:p>
    <w:p w:rsidR="004F6358" w:rsidRPr="00E56CC5" w:rsidRDefault="004F6358" w:rsidP="004F6358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Ֆայլի տեսակների հետ զուգորդված ծրագրեր:</w:t>
      </w:r>
    </w:p>
    <w:p w:rsidR="004F6358" w:rsidRPr="00E56CC5" w:rsidRDefault="004F6358" w:rsidP="004F6358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Ֆայլի ստեղծում այս կամ այն սպառողական ծրագրի գործածությամբ:</w:t>
      </w:r>
    </w:p>
    <w:p w:rsidR="004F6358" w:rsidRPr="00E56CC5" w:rsidRDefault="004F6358" w:rsidP="004F6358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Ֆայլի հետ կապված գործողություններ. օրինակ՝ պատճենել, տեղափոխել, ջնջել</w:t>
      </w:r>
      <w:r w:rsidRPr="00AB4156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ֆայլը, վերականգնել ջնջած ֆայլը («աղբարկղից»), արխիվացնել: Խմբավորել ֆայլերը թղթապանակներում:</w:t>
      </w:r>
    </w:p>
    <w:p w:rsidR="004F6358" w:rsidRPr="00E56CC5" w:rsidRDefault="004F6358" w:rsidP="004F6358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Պահպանված նյութը կարդալ ծրագրային ապահովման համապատասխան գործառույթի միջոցով (</w:t>
      </w:r>
      <w:r w:rsidR="00AD1FF2">
        <w:rPr>
          <w:rFonts w:ascii="Sylfaen" w:hAnsi="Sylfaen"/>
          <w:lang w:val="hy-AM"/>
        </w:rPr>
        <w:t xml:space="preserve">օրինակ` </w:t>
      </w:r>
      <w:r w:rsidRPr="00E56CC5">
        <w:rPr>
          <w:rFonts w:ascii="Sylfaen" w:hAnsi="Sylfaen"/>
          <w:lang w:val="ka-GE"/>
        </w:rPr>
        <w:t>„</w:t>
      </w:r>
      <w:r w:rsidRPr="00E56CC5">
        <w:rPr>
          <w:rFonts w:ascii="Sylfaen" w:hAnsi="Sylfaen"/>
          <w:position w:val="-10"/>
          <w:lang w:val="ka-GE"/>
        </w:rPr>
        <w:object w:dxaOrig="1760" w:dyaOrig="340">
          <v:shape id="_x0000_i1029" type="#_x0000_t75" style="width:87.5pt;height:16pt" o:ole="">
            <v:imagedata r:id="rId15" o:title=""/>
          </v:shape>
          <o:OLEObject Type="Embed" ProgID="Equation.DSMT4" ShapeID="_x0000_i1029" DrawAspect="Content" ObjectID="_1375264116" r:id="rId16"/>
        </w:object>
      </w:r>
      <w:r>
        <w:rPr>
          <w:rFonts w:ascii="Sylfaen" w:hAnsi="Sylfaen"/>
          <w:lang w:val="ka-GE"/>
        </w:rPr>
        <w:t>“)</w:t>
      </w:r>
      <w:r>
        <w:rPr>
          <w:rFonts w:ascii="Sylfaen" w:hAnsi="Sylfaen"/>
          <w:lang w:val="hy-AM"/>
        </w:rPr>
        <w:t>:</w:t>
      </w:r>
    </w:p>
    <w:p w:rsidR="004F6358" w:rsidRPr="00E930D1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B567AF" w:rsidRDefault="004F6358" w:rsidP="004F6358">
      <w:pPr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Տեքստային խմբագրի օգտագործումը.</w:t>
      </w:r>
    </w:p>
    <w:p w:rsidR="004F6358" w:rsidRPr="00E56CC5" w:rsidRDefault="004F6358" w:rsidP="004F6358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Տեքստի մուտքագրումը տեքստային խմբագրի միջոցով:</w:t>
      </w:r>
    </w:p>
    <w:p w:rsidR="004F6358" w:rsidRPr="00E56CC5" w:rsidRDefault="004F6358" w:rsidP="004F6358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Տառատեսակի հասկացությունն ու </w:t>
      </w:r>
      <w:r w:rsidRPr="00FF5ED5">
        <w:rPr>
          <w:rFonts w:ascii="Sylfaen" w:hAnsi="Sylfaen"/>
          <w:lang w:val="hy-AM"/>
        </w:rPr>
        <w:t>մայրենի լեզվի</w:t>
      </w:r>
      <w:r>
        <w:rPr>
          <w:rFonts w:ascii="Sylfaen" w:hAnsi="Sylfaen"/>
          <w:color w:val="FF0000"/>
          <w:lang w:val="hy-AM"/>
        </w:rPr>
        <w:t xml:space="preserve"> </w:t>
      </w:r>
      <w:r w:rsidRPr="001045EB"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color w:val="000000"/>
          <w:lang w:val="hy-AM"/>
        </w:rPr>
        <w:t>տառատեսակների յուրահատկությունները:</w:t>
      </w:r>
    </w:p>
    <w:p w:rsidR="004F6358" w:rsidRPr="00E56CC5" w:rsidRDefault="00FF5ED5" w:rsidP="004F6358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Տեքստի չափագրում</w:t>
      </w:r>
      <w:r w:rsidR="004F6358">
        <w:rPr>
          <w:rFonts w:ascii="Sylfaen" w:hAnsi="Sylfaen"/>
          <w:lang w:val="hy-AM"/>
        </w:rPr>
        <w:t xml:space="preserve">. </w:t>
      </w:r>
      <w:r>
        <w:rPr>
          <w:rFonts w:ascii="Sylfaen" w:hAnsi="Sylfaen"/>
          <w:lang w:val="hy-AM"/>
        </w:rPr>
        <w:t>տառատեսակի, պարագրաֆի չափագրում, ոճի սահմանում</w:t>
      </w:r>
      <w:r w:rsidR="004F6358">
        <w:rPr>
          <w:rFonts w:ascii="Sylfaen" w:hAnsi="Sylfaen"/>
          <w:lang w:val="hy-AM"/>
        </w:rPr>
        <w:t>:</w:t>
      </w:r>
    </w:p>
    <w:p w:rsidR="004F6358" w:rsidRPr="00E56CC5" w:rsidRDefault="004F6358" w:rsidP="004F6358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Հիշողության բուֆերը </w:t>
      </w:r>
      <w:r w:rsidRPr="001045EB"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color w:val="000000"/>
          <w:lang w:val="hy-AM"/>
        </w:rPr>
        <w:t>և դրա գործածությունը:</w:t>
      </w:r>
    </w:p>
    <w:p w:rsidR="004F6358" w:rsidRPr="00E56CC5" w:rsidRDefault="004F6358" w:rsidP="004F6358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Ուղղագրության ստուգման և ավտո-ուղղման գործառույթների կիրառումը:</w:t>
      </w:r>
    </w:p>
    <w:p w:rsidR="004F6358" w:rsidRPr="00E56CC5" w:rsidRDefault="004F6358" w:rsidP="004F6358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Աղյուսակի տեղադրում և աղյուսակի միջոցով տեղեկատվության կազմակերպում:</w:t>
      </w:r>
    </w:p>
    <w:p w:rsidR="004F6358" w:rsidRPr="00E56CC5" w:rsidRDefault="004F6358" w:rsidP="004F6358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Նկարի տեղադրումը ցանկալի տեղում: Գրաֆիկական տարրերի գործածություն:</w:t>
      </w:r>
    </w:p>
    <w:p w:rsidR="004F6358" w:rsidRPr="00E56CC5" w:rsidRDefault="004F6358" w:rsidP="004F6358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Խորհրդանիշների և բանաձևերի տեղադրումը ցանկալի տեղում:</w:t>
      </w:r>
    </w:p>
    <w:p w:rsidR="004F6358" w:rsidRPr="00E56CC5" w:rsidRDefault="004F6358" w:rsidP="004F6358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outlineLvl w:val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Որոնում փաստաթղթերի մեջ </w:t>
      </w:r>
      <w:r w:rsidR="00FF5ED5">
        <w:rPr>
          <w:rFonts w:ascii="Sylfaen" w:hAnsi="Sylfaen"/>
          <w:lang w:val="hy-AM"/>
        </w:rPr>
        <w:t>և տեքստի մեկ հատվածի փոխարինում</w:t>
      </w:r>
      <w:r>
        <w:rPr>
          <w:rFonts w:ascii="Sylfaen" w:hAnsi="Sylfaen"/>
          <w:lang w:val="hy-AM"/>
        </w:rPr>
        <w:t xml:space="preserve"> մյուսով:</w:t>
      </w:r>
    </w:p>
    <w:p w:rsidR="004F6358" w:rsidRPr="00E56CC5" w:rsidRDefault="004F6358" w:rsidP="004F6358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Տարբեր ստեղների նշանակումը: «Թեժ» ստեղներ:</w:t>
      </w:r>
    </w:p>
    <w:p w:rsidR="004F6358" w:rsidRPr="00E56CC5" w:rsidRDefault="004F6358" w:rsidP="004F6358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outlineLvl w:val="0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Էջի պարամետրերի սահմանումը: Տպման նախադիտում, փաստաթղթի տպում:</w:t>
      </w:r>
    </w:p>
    <w:p w:rsidR="004F6358" w:rsidRPr="00E56CC5" w:rsidRDefault="004F6358" w:rsidP="004F6358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Փաստաթղթի կառուցվածքի սահմանումը: Ցանկի, էջանիշների և հղիչների ստեղծում, փաստաթղթում</w:t>
      </w:r>
      <w:r w:rsidRPr="00026897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տեղաշարժվելը:</w:t>
      </w:r>
    </w:p>
    <w:p w:rsidR="004F6358" w:rsidRPr="00E56CC5" w:rsidRDefault="004F6358" w:rsidP="004F6358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Նյութի պահպանումը տարբեր ձևաչափեր</w:t>
      </w:r>
      <w:r w:rsidR="001F3FBD">
        <w:rPr>
          <w:rFonts w:ascii="Sylfaen" w:hAnsi="Sylfaen"/>
        </w:rPr>
        <w:t>ով</w:t>
      </w:r>
      <w:r>
        <w:rPr>
          <w:rFonts w:ascii="Sylfaen" w:hAnsi="Sylfaen"/>
          <w:lang w:val="hy-AM"/>
        </w:rPr>
        <w:t>:</w:t>
      </w: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8E6691" w:rsidRDefault="004F6358" w:rsidP="004F6358">
      <w:pPr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Էլեկտրոնային աղյուսակի գործածությունը.</w:t>
      </w:r>
    </w:p>
    <w:p w:rsidR="004F6358" w:rsidRPr="00E56CC5" w:rsidRDefault="004F6358" w:rsidP="004F6358">
      <w:pPr>
        <w:pStyle w:val="ListParagraph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Էլեկտրոնային աղյուսակի կառուցվածքը (վանդակներ, տողեր, սյունակներ, վանդակների հասցեների սահմանման օրենքը) և էլեկտրոնային աղյուսակում տեղաշարժվելը:</w:t>
      </w:r>
    </w:p>
    <w:p w:rsidR="004F6358" w:rsidRPr="00E56CC5" w:rsidRDefault="00FF5ED5" w:rsidP="004F6358">
      <w:pPr>
        <w:pStyle w:val="ListParagraph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Տվյալների ներմուծում</w:t>
      </w:r>
      <w:r w:rsidR="004F6358">
        <w:rPr>
          <w:rFonts w:ascii="Sylfaen" w:hAnsi="Sylfaen"/>
          <w:lang w:val="hy-AM"/>
        </w:rPr>
        <w:t xml:space="preserve"> էլեկտրոնային աղյուսակի մեջ:</w:t>
      </w:r>
    </w:p>
    <w:p w:rsidR="004F6358" w:rsidRPr="00E56CC5" w:rsidRDefault="004F6358" w:rsidP="004F6358">
      <w:pPr>
        <w:pStyle w:val="ListParagraph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Տվյալների տեսակները (տեքստային, թվայնացված, բանաձև, ամսաթիվ) և դրանց տարբերությունը:</w:t>
      </w:r>
    </w:p>
    <w:p w:rsidR="004F6358" w:rsidRPr="00E56CC5" w:rsidRDefault="00FF5ED5" w:rsidP="004F6358">
      <w:pPr>
        <w:pStyle w:val="ListParagraph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Աղյուսակի չափագրում, ոճի սահմանում</w:t>
      </w:r>
      <w:r w:rsidR="004F6358">
        <w:rPr>
          <w:rFonts w:ascii="Sylfaen" w:hAnsi="Sylfaen"/>
          <w:lang w:val="hy-AM"/>
        </w:rPr>
        <w:t>:</w:t>
      </w:r>
    </w:p>
    <w:p w:rsidR="004F6358" w:rsidRPr="00E56CC5" w:rsidRDefault="004F6358" w:rsidP="004F6358">
      <w:pPr>
        <w:pStyle w:val="ListParagraph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Բանաձևերի գործածումը: Վանդակի պարունակության կախվածությունն այլ վանդակների պարունակութունից:</w:t>
      </w:r>
    </w:p>
    <w:p w:rsidR="004F6358" w:rsidRPr="00E56CC5" w:rsidRDefault="004F6358" w:rsidP="004F6358">
      <w:pPr>
        <w:pStyle w:val="ListParagraph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Դիագրամներն ու դրանց տեսակները:</w:t>
      </w:r>
    </w:p>
    <w:p w:rsidR="004F6358" w:rsidRPr="00E56CC5" w:rsidRDefault="004F6358" w:rsidP="004F6358">
      <w:pPr>
        <w:pStyle w:val="ListParagraph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Տվյալների ֆիլտրում և դասավորում:</w:t>
      </w:r>
    </w:p>
    <w:p w:rsidR="004F6358" w:rsidRPr="00E56CC5" w:rsidRDefault="001F3FBD" w:rsidP="004F6358">
      <w:pPr>
        <w:pStyle w:val="ListParagraph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Էջը</w:t>
      </w:r>
      <w:r w:rsidR="004F6358">
        <w:rPr>
          <w:rFonts w:ascii="Sylfaen" w:hAnsi="Sylfaen"/>
          <w:lang w:val="hy-AM"/>
        </w:rPr>
        <w:t xml:space="preserve"> ջնջել և նոր </w:t>
      </w:r>
      <w:r>
        <w:rPr>
          <w:rFonts w:ascii="Sylfaen" w:hAnsi="Sylfaen"/>
        </w:rPr>
        <w:t>էջ</w:t>
      </w:r>
      <w:r w:rsidR="004F6358">
        <w:rPr>
          <w:rFonts w:ascii="Sylfaen" w:hAnsi="Sylfaen"/>
          <w:lang w:val="hy-AM"/>
        </w:rPr>
        <w:t xml:space="preserve"> ավելացնել:</w:t>
      </w:r>
    </w:p>
    <w:p w:rsidR="004F6358" w:rsidRPr="00E56CC5" w:rsidRDefault="004F6358" w:rsidP="004F6358">
      <w:pPr>
        <w:pStyle w:val="ListParagraph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Տարբեր ստեղների նշանակումը: «Թեժ» ստեղներ:</w:t>
      </w:r>
    </w:p>
    <w:p w:rsidR="004F6358" w:rsidRPr="00E56CC5" w:rsidRDefault="004F6358" w:rsidP="004F6358">
      <w:pPr>
        <w:pStyle w:val="ListParagraph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Էջի պարամետրերի սահմանումը: Տպման նախադիտում, փաստաթղթի տպում:</w:t>
      </w: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027CE7" w:rsidRDefault="004F6358" w:rsidP="004F6358">
      <w:pPr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Գրաֆիկական խմբագրի օգտագործումը.</w:t>
      </w:r>
    </w:p>
    <w:p w:rsidR="004F6358" w:rsidRPr="00E56CC5" w:rsidRDefault="004F6358" w:rsidP="004F6358">
      <w:pPr>
        <w:pStyle w:val="ListParagraph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Նախօրոք պատրաստված գրաֆիկական տարրերի </w:t>
      </w:r>
      <w:r w:rsidRPr="00E56CC5">
        <w:rPr>
          <w:rFonts w:ascii="Sylfaen" w:hAnsi="Sylfaen"/>
          <w:lang w:val="ka-GE"/>
        </w:rPr>
        <w:t>(</w:t>
      </w:r>
      <w:r>
        <w:rPr>
          <w:rFonts w:ascii="Sylfaen" w:hAnsi="Sylfaen"/>
          <w:lang w:val="hy-AM"/>
        </w:rPr>
        <w:t>օրինակ, երկրաչափական պատկերների) համակցությամբ նկար ստեղծելը:</w:t>
      </w:r>
    </w:p>
    <w:p w:rsidR="004F6358" w:rsidRPr="00E56CC5" w:rsidRDefault="004F6358" w:rsidP="004F6358">
      <w:pPr>
        <w:pStyle w:val="ListParagraph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Գույնի հասկացությունը, գույնի պարամետրերը, գույնի թվայնացված արտադրություն. գույնի պարամետրերի փոփոխությամբ տարբեր գույներ ստանալը:</w:t>
      </w:r>
    </w:p>
    <w:p w:rsidR="004F6358" w:rsidRPr="00E56CC5" w:rsidRDefault="004F6358" w:rsidP="004F6358">
      <w:pPr>
        <w:pStyle w:val="ListParagraph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Գրաֆիկական օբյեկտներով գործողություններ, գրաֆիկական խմբագրի սարքավորումների գործածությամբ:</w:t>
      </w:r>
    </w:p>
    <w:p w:rsidR="004F6358" w:rsidRPr="00E56CC5" w:rsidRDefault="004F6358" w:rsidP="004F6358">
      <w:pPr>
        <w:pStyle w:val="ListParagraph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Տարբեր գրաֆիկական ձևաչափերի տարբերությունը:</w:t>
      </w:r>
    </w:p>
    <w:p w:rsidR="004F6358" w:rsidRPr="00E56CC5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7A4470" w:rsidRDefault="004F6358" w:rsidP="004F6358">
      <w:pPr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Համացանց</w:t>
      </w:r>
    </w:p>
    <w:p w:rsidR="004F6358" w:rsidRPr="00E56CC5" w:rsidRDefault="004F6358" w:rsidP="004F6358">
      <w:pPr>
        <w:pStyle w:val="ListParagraph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Կայք</w:t>
      </w:r>
      <w:r w:rsidRPr="001045EB">
        <w:rPr>
          <w:rFonts w:ascii="Sylfaen" w:hAnsi="Sylfaen"/>
          <w:lang w:val="hy-AM"/>
        </w:rPr>
        <w:t>-</w:t>
      </w:r>
      <w:r>
        <w:rPr>
          <w:rFonts w:ascii="Sylfaen" w:hAnsi="Sylfaen"/>
          <w:lang w:val="hy-AM"/>
        </w:rPr>
        <w:t>էջը և դրա բաղկացուցիչ մասերը:</w:t>
      </w:r>
    </w:p>
    <w:p w:rsidR="004F6358" w:rsidRPr="00E56CC5" w:rsidRDefault="004F6358" w:rsidP="004F6358">
      <w:pPr>
        <w:pStyle w:val="ListParagraph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Հասցեագրումը համացանցում և հասցեի կառուցվածքը:</w:t>
      </w:r>
    </w:p>
    <w:p w:rsidR="004F6358" w:rsidRPr="00E56CC5" w:rsidRDefault="004F6358" w:rsidP="004F6358">
      <w:pPr>
        <w:pStyle w:val="ListParagraph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Հղիչը և դրա համապատասխան հասցեն:</w:t>
      </w:r>
    </w:p>
    <w:p w:rsidR="004F6358" w:rsidRPr="00E56CC5" w:rsidRDefault="004F6358" w:rsidP="004F6358">
      <w:pPr>
        <w:pStyle w:val="ListParagraph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Որոն</w:t>
      </w:r>
      <w:r>
        <w:rPr>
          <w:rFonts w:ascii="Sylfaen" w:hAnsi="Sylfaen"/>
        </w:rPr>
        <w:t>ողական</w:t>
      </w:r>
      <w:r>
        <w:rPr>
          <w:rFonts w:ascii="Sylfaen" w:hAnsi="Sylfaen"/>
          <w:lang w:val="hy-AM"/>
        </w:rPr>
        <w:t xml:space="preserve"> համակարգի գործածությունը: Որոնման արտահայտությունների շարահյուսությունը:</w:t>
      </w:r>
    </w:p>
    <w:p w:rsidR="004F6358" w:rsidRPr="00E56CC5" w:rsidRDefault="004F6358" w:rsidP="004F6358">
      <w:pPr>
        <w:pStyle w:val="ListParagraph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Նյութի ներբեռնումը համացանցից:</w:t>
      </w:r>
    </w:p>
    <w:p w:rsidR="004F6358" w:rsidRPr="00E56CC5" w:rsidRDefault="004F6358" w:rsidP="004F6358">
      <w:pPr>
        <w:pStyle w:val="ListParagraph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Համացանցում տեղադրված նյութի գործած</w:t>
      </w:r>
      <w:r>
        <w:rPr>
          <w:rFonts w:ascii="Sylfaen" w:hAnsi="Sylfaen"/>
        </w:rPr>
        <w:t>ության</w:t>
      </w:r>
      <w:r>
        <w:rPr>
          <w:rFonts w:ascii="Sylfaen" w:hAnsi="Sylfaen"/>
          <w:lang w:val="hy-AM"/>
        </w:rPr>
        <w:t xml:space="preserve"> հետ կապված բարոյագիտական և օրենսդրական նորմերը: Հեղինակային իրավունքներ:</w:t>
      </w:r>
    </w:p>
    <w:p w:rsidR="004F6358" w:rsidRPr="00BC7C8E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Default="004F6358" w:rsidP="004F6358">
      <w:pPr>
        <w:jc w:val="both"/>
        <w:rPr>
          <w:b/>
          <w:sz w:val="22"/>
          <w:szCs w:val="22"/>
        </w:rPr>
      </w:pPr>
    </w:p>
    <w:p w:rsidR="002137EE" w:rsidRDefault="002137EE" w:rsidP="004F6358">
      <w:pPr>
        <w:jc w:val="both"/>
        <w:rPr>
          <w:b/>
          <w:sz w:val="22"/>
          <w:szCs w:val="22"/>
        </w:rPr>
      </w:pPr>
    </w:p>
    <w:p w:rsidR="002137EE" w:rsidRPr="002137EE" w:rsidRDefault="002137EE" w:rsidP="004F6358">
      <w:pPr>
        <w:jc w:val="both"/>
        <w:rPr>
          <w:b/>
          <w:sz w:val="22"/>
          <w:szCs w:val="22"/>
        </w:rPr>
      </w:pPr>
    </w:p>
    <w:p w:rsidR="004F6358" w:rsidRPr="00BC7C8E" w:rsidRDefault="004F6358" w:rsidP="004F6358">
      <w:pPr>
        <w:jc w:val="both"/>
        <w:rPr>
          <w:b/>
          <w:sz w:val="22"/>
          <w:szCs w:val="22"/>
          <w:lang w:val="ka-GE"/>
        </w:rPr>
      </w:pPr>
    </w:p>
    <w:p w:rsidR="004F6358" w:rsidRPr="00BC7C8E" w:rsidRDefault="004F6358" w:rsidP="004F6358">
      <w:pPr>
        <w:jc w:val="both"/>
        <w:rPr>
          <w:b/>
          <w:sz w:val="22"/>
          <w:szCs w:val="22"/>
          <w:lang w:val="ka-GE"/>
        </w:rPr>
      </w:pPr>
    </w:p>
    <w:p w:rsidR="004F6358" w:rsidRPr="00BC7C8E" w:rsidRDefault="004F6358" w:rsidP="004F6358">
      <w:pPr>
        <w:jc w:val="both"/>
        <w:rPr>
          <w:b/>
          <w:sz w:val="22"/>
          <w:szCs w:val="22"/>
          <w:lang w:val="ka-GE"/>
        </w:rPr>
      </w:pPr>
    </w:p>
    <w:p w:rsidR="004F6358" w:rsidRPr="002D7CDB" w:rsidRDefault="004F6358" w:rsidP="004F6358">
      <w:pPr>
        <w:jc w:val="center"/>
        <w:rPr>
          <w:b/>
          <w:sz w:val="22"/>
          <w:szCs w:val="22"/>
          <w:lang w:val="hy-AM"/>
        </w:rPr>
      </w:pPr>
      <w:r w:rsidRPr="002D7CDB">
        <w:rPr>
          <w:rFonts w:ascii="Sylfaen" w:hAnsi="Sylfaen"/>
          <w:b/>
          <w:lang w:val="ka-GE"/>
        </w:rPr>
        <w:lastRenderedPageBreak/>
        <w:t>V</w:t>
      </w:r>
      <w:r w:rsidRPr="002D7CDB">
        <w:rPr>
          <w:rFonts w:ascii="Sylfaen" w:hAnsi="Sylfaen" w:cs="Sylfaen"/>
          <w:b/>
          <w:lang w:val="ka-GE"/>
        </w:rPr>
        <w:t>I</w:t>
      </w:r>
      <w:r w:rsidRPr="00DB4B36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/>
          <w:b/>
          <w:bCs/>
          <w:lang w:val="hy-AM"/>
        </w:rPr>
        <w:t>դասարան</w:t>
      </w:r>
    </w:p>
    <w:p w:rsidR="004F6358" w:rsidRPr="002D7CDB" w:rsidRDefault="004F6358" w:rsidP="004F6358">
      <w:pPr>
        <w:ind w:left="360"/>
        <w:jc w:val="center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lang w:val="hy-AM"/>
        </w:rPr>
        <w:t>Տեղեկատվական ու հաղորդակցական տեխնոլոգիաներ</w:t>
      </w:r>
    </w:p>
    <w:p w:rsidR="004F6358" w:rsidRPr="002D7CDB" w:rsidRDefault="004F6358" w:rsidP="004F6358">
      <w:pPr>
        <w:ind w:left="360"/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:rsidR="004F6358" w:rsidRPr="00E84FDA" w:rsidRDefault="004F6358" w:rsidP="004F6358">
      <w:pPr>
        <w:ind w:left="360"/>
        <w:jc w:val="center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Չափորոշիչ</w:t>
      </w:r>
      <w:r w:rsidRPr="00E84FDA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</w:p>
    <w:p w:rsidR="004F6358" w:rsidRPr="00E56CC5" w:rsidRDefault="004F6358" w:rsidP="004F6358">
      <w:pPr>
        <w:ind w:left="360"/>
        <w:jc w:val="center"/>
        <w:rPr>
          <w:rFonts w:ascii="Sylfaen" w:hAnsi="Sylfaen"/>
          <w:bCs/>
          <w:sz w:val="22"/>
          <w:szCs w:val="22"/>
          <w:lang w:val="ka-GE"/>
        </w:rPr>
      </w:pPr>
    </w:p>
    <w:p w:rsidR="004F6358" w:rsidRPr="00E84FDA" w:rsidRDefault="004F6358" w:rsidP="004F6358">
      <w:pPr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Տարեվերջին նվաճվելիք արդյունքներն ըստ ուղղությունների.</w:t>
      </w:r>
      <w:r w:rsidRPr="00E84FDA">
        <w:rPr>
          <w:rFonts w:ascii="Sylfaen" w:hAnsi="Sylfaen"/>
          <w:b/>
          <w:bCs/>
          <w:sz w:val="22"/>
          <w:szCs w:val="22"/>
          <w:lang w:val="ka-G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926"/>
      </w:tblGrid>
      <w:tr w:rsidR="004F6358" w:rsidRPr="00E84FDA">
        <w:trPr>
          <w:trHeight w:val="477"/>
        </w:trPr>
        <w:tc>
          <w:tcPr>
            <w:tcW w:w="4361" w:type="dxa"/>
            <w:shd w:val="clear" w:color="auto" w:fill="E0E0E0"/>
            <w:vAlign w:val="center"/>
          </w:tcPr>
          <w:p w:rsidR="004F6358" w:rsidRPr="002F3DB3" w:rsidRDefault="004F6358" w:rsidP="002346CC">
            <w:pPr>
              <w:jc w:val="center"/>
              <w:rPr>
                <w:rFonts w:ascii="AcadNusx" w:hAnsi="AcadNusx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ՏՀՏ ռեսուրսների ստեղծում</w:t>
            </w:r>
          </w:p>
        </w:tc>
        <w:tc>
          <w:tcPr>
            <w:tcW w:w="4926" w:type="dxa"/>
            <w:shd w:val="clear" w:color="auto" w:fill="E0E0E0"/>
            <w:vAlign w:val="center"/>
          </w:tcPr>
          <w:p w:rsidR="004F6358" w:rsidRPr="002F3DB3" w:rsidRDefault="004F6358" w:rsidP="002346CC">
            <w:pPr>
              <w:jc w:val="center"/>
              <w:rPr>
                <w:rFonts w:ascii="AcadNusx" w:hAnsi="AcadNusx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Հետազոտություն և հաղորդակցություն</w:t>
            </w:r>
          </w:p>
        </w:tc>
      </w:tr>
      <w:tr w:rsidR="004F6358" w:rsidRPr="00065411">
        <w:tc>
          <w:tcPr>
            <w:tcW w:w="4361" w:type="dxa"/>
          </w:tcPr>
          <w:p w:rsidR="004F6358" w:rsidRPr="00594A80" w:rsidRDefault="004F6358" w:rsidP="002346CC">
            <w:pPr>
              <w:ind w:right="34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տեխն.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Pr="00E84FD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VI.1. 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Pr="00E84FD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Pr="00594A80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Աշակերտը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կարող է </w:t>
            </w:r>
            <w:r w:rsidRPr="00594A80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տարբեր տեսակի թվայնացված միջոցներ ընտրել և գործածել դրանք թվայնացված նյութ ստեղծելիս:</w:t>
            </w:r>
          </w:p>
          <w:p w:rsidR="004F6358" w:rsidRPr="00E56CC5" w:rsidRDefault="004F6358" w:rsidP="002346CC">
            <w:pPr>
              <w:ind w:right="34"/>
              <w:rPr>
                <w:rFonts w:ascii="Sylfaen" w:hAnsi="Sylfaen" w:cs="Sylfaen"/>
                <w:b/>
                <w:lang w:val="ka-GE"/>
              </w:rPr>
            </w:pPr>
          </w:p>
          <w:p w:rsidR="004F6358" w:rsidRPr="00F2104F" w:rsidRDefault="004F6358" w:rsidP="002346CC">
            <w:pPr>
              <w:ind w:right="34"/>
              <w:rPr>
                <w:rFonts w:ascii="AcadNusx" w:hAnsi="AcadNusx"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տեխն.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Pr="00CD7C11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VI.2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Աշակերտը կարող է  արդյունավետ օգտագործել ՏՀՏ-ը՝ տեղեկատվություն ստանալիս, պահպանելիս և կազմակերպելիս:</w:t>
            </w:r>
          </w:p>
        </w:tc>
        <w:tc>
          <w:tcPr>
            <w:tcW w:w="4926" w:type="dxa"/>
          </w:tcPr>
          <w:p w:rsidR="004F6358" w:rsidRPr="00CB5863" w:rsidRDefault="004F6358" w:rsidP="002346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տեխն.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Pr="00CD7C11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VI.3. 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Pr="00CD7C11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Աշակերտը կարող է  տարբեր տեսակի թվայնացված միջոցներ ընտրել ու գործածել դրանք տեղեկատվություն որոնելիս և հետազոտման գործընթացում:</w:t>
            </w:r>
          </w:p>
          <w:p w:rsidR="004F6358" w:rsidRPr="00E56CC5" w:rsidRDefault="004F6358" w:rsidP="002346CC">
            <w:pPr>
              <w:rPr>
                <w:rFonts w:ascii="Sylfaen" w:hAnsi="Sylfaen" w:cs="Sylfaen"/>
                <w:b/>
                <w:lang w:val="ka-GE"/>
              </w:rPr>
            </w:pPr>
          </w:p>
          <w:p w:rsidR="004F6358" w:rsidRPr="0090492E" w:rsidRDefault="004F6358" w:rsidP="002346CC">
            <w:pPr>
              <w:rPr>
                <w:rFonts w:ascii="AcadNusx" w:hAnsi="AcadNusx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ՏՀ տեխն.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Pr="0090492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VI.4</w:t>
            </w:r>
            <w:r w:rsidRPr="00E56CC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Աշակերտը կարող է  տարբեր տեսակի թվայնացված միջոցներ ընտրել ու գործածել դրանք հաղորդակցվելու և համագործակցելու համար:</w:t>
            </w:r>
          </w:p>
        </w:tc>
      </w:tr>
    </w:tbl>
    <w:p w:rsidR="004F6358" w:rsidRPr="0090492E" w:rsidRDefault="004F6358" w:rsidP="004F6358">
      <w:pPr>
        <w:rPr>
          <w:rFonts w:ascii="Sylfaen" w:hAnsi="Sylfaen"/>
          <w:sz w:val="22"/>
          <w:szCs w:val="22"/>
          <w:lang w:val="ka-GE"/>
        </w:rPr>
      </w:pPr>
    </w:p>
    <w:p w:rsidR="004F6358" w:rsidRPr="00A73411" w:rsidRDefault="004F6358" w:rsidP="004F6358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Տարեվերջին նվաճվելիք արդյունքներն ու դրանց ստուգիչները.</w:t>
      </w:r>
    </w:p>
    <w:p w:rsidR="004F6358" w:rsidRPr="00D90BC2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D90BC2" w:rsidRDefault="004F6358" w:rsidP="004F6358">
      <w:pPr>
        <w:shd w:val="clear" w:color="auto" w:fill="BFBFBF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hy-AM"/>
        </w:rPr>
        <w:t>Ուղղություն.</w:t>
      </w:r>
      <w:r w:rsidRPr="00E56CC5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hy-AM"/>
        </w:rPr>
        <w:t>ՏՀՏ ռեսուրսների ստեղծում</w:t>
      </w:r>
    </w:p>
    <w:p w:rsidR="004F6358" w:rsidRPr="00E56CC5" w:rsidRDefault="004F6358" w:rsidP="004F6358">
      <w:pPr>
        <w:pStyle w:val="ListParagraph"/>
        <w:spacing w:after="0"/>
        <w:ind w:left="0"/>
        <w:contextualSpacing w:val="0"/>
        <w:jc w:val="both"/>
        <w:rPr>
          <w:rFonts w:ascii="Sylfaen" w:hAnsi="Sylfaen" w:cs="Sylfaen"/>
          <w:b/>
          <w:lang w:val="ka-GE"/>
        </w:rPr>
      </w:pPr>
    </w:p>
    <w:p w:rsidR="004F6358" w:rsidRPr="00DE7DFF" w:rsidRDefault="004F6358" w:rsidP="004F6358">
      <w:pPr>
        <w:pStyle w:val="ListParagraph"/>
        <w:spacing w:after="0"/>
        <w:ind w:left="1418" w:hanging="1418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ՏՀ տեխն.</w:t>
      </w:r>
      <w:r w:rsidRPr="00E56CC5">
        <w:rPr>
          <w:rFonts w:ascii="Sylfaen" w:hAnsi="Sylfaen" w:cs="Sylfaen"/>
          <w:b/>
          <w:lang w:val="ka-GE"/>
        </w:rPr>
        <w:t xml:space="preserve"> </w:t>
      </w:r>
      <w:r w:rsidRPr="001045EB">
        <w:rPr>
          <w:rFonts w:ascii="Sylfaen" w:hAnsi="Sylfaen" w:cs="Sylfaen"/>
          <w:b/>
          <w:lang w:val="ka-GE"/>
        </w:rPr>
        <w:t xml:space="preserve">VI.1. </w:t>
      </w:r>
      <w:r w:rsidRPr="00DE7DFF">
        <w:rPr>
          <w:rFonts w:ascii="Sylfaen" w:hAnsi="Sylfaen" w:cs="Sylfaen"/>
          <w:b/>
          <w:lang w:val="hy-AM"/>
        </w:rPr>
        <w:t xml:space="preserve">Աշակերտը </w:t>
      </w:r>
      <w:r>
        <w:rPr>
          <w:rFonts w:ascii="Sylfaen" w:hAnsi="Sylfaen" w:cs="Sylfaen"/>
          <w:b/>
          <w:lang w:val="hy-AM"/>
        </w:rPr>
        <w:t xml:space="preserve">կարող է </w:t>
      </w:r>
      <w:r w:rsidRPr="00DE7DFF">
        <w:rPr>
          <w:rFonts w:ascii="Sylfaen" w:hAnsi="Sylfaen" w:cs="Sylfaen"/>
          <w:b/>
          <w:lang w:val="hy-AM"/>
        </w:rPr>
        <w:t xml:space="preserve"> տարբեր տեսակի </w:t>
      </w:r>
      <w:r>
        <w:rPr>
          <w:rFonts w:ascii="Sylfaen" w:hAnsi="Sylfaen" w:cs="Sylfaen"/>
          <w:b/>
          <w:lang w:val="hy-AM"/>
        </w:rPr>
        <w:t>թվայնացված</w:t>
      </w:r>
      <w:r w:rsidRPr="00DE7DFF">
        <w:rPr>
          <w:rFonts w:ascii="Sylfaen" w:hAnsi="Sylfaen" w:cs="Sylfaen"/>
          <w:b/>
          <w:lang w:val="hy-AM"/>
        </w:rPr>
        <w:t xml:space="preserve"> միջոցներ ընտրել և գործածել դրանք </w:t>
      </w:r>
      <w:r>
        <w:rPr>
          <w:rFonts w:ascii="Sylfaen" w:hAnsi="Sylfaen" w:cs="Sylfaen"/>
          <w:b/>
          <w:lang w:val="hy-AM"/>
        </w:rPr>
        <w:t>թվայնացված</w:t>
      </w:r>
      <w:r w:rsidRPr="00DE7DFF">
        <w:rPr>
          <w:rFonts w:ascii="Sylfaen" w:hAnsi="Sylfaen" w:cs="Sylfaen"/>
          <w:b/>
          <w:lang w:val="hy-AM"/>
        </w:rPr>
        <w:t xml:space="preserve"> նյութ ստեղծելիս:</w:t>
      </w:r>
    </w:p>
    <w:p w:rsidR="004F6358" w:rsidRPr="00D90BC2" w:rsidRDefault="004F6358" w:rsidP="004F6358">
      <w:pPr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:rsidR="004F6358" w:rsidRPr="00E56CC5" w:rsidRDefault="004F6358" w:rsidP="004F6358">
      <w:pPr>
        <w:spacing w:after="120"/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E56CC5" w:rsidRDefault="004F6358" w:rsidP="004F6358">
      <w:pPr>
        <w:pStyle w:val="ListParagraph"/>
        <w:numPr>
          <w:ilvl w:val="0"/>
          <w:numId w:val="20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Նկարագրում և ձևակերպում է թվայնացված նյութի կառուցվածքը: Ընտրում է նպատակին </w:t>
      </w:r>
      <w:r>
        <w:rPr>
          <w:rFonts w:ascii="Sylfaen" w:hAnsi="Sylfaen"/>
        </w:rPr>
        <w:t>համապատասխան</w:t>
      </w:r>
      <w:r>
        <w:rPr>
          <w:rFonts w:ascii="Sylfaen" w:hAnsi="Sylfaen"/>
          <w:lang w:val="hy-AM"/>
        </w:rPr>
        <w:t xml:space="preserve"> կառուցվածք և այդ կառուցվածքին </w:t>
      </w:r>
      <w:r>
        <w:rPr>
          <w:rFonts w:ascii="Sylfaen" w:hAnsi="Sylfaen"/>
        </w:rPr>
        <w:t>համապատասխան</w:t>
      </w:r>
      <w:r w:rsidRPr="001045EB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թվայնացված միջոցներ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դինամիկ աղյուսակի համար, որը պարունակում է փոխկապակցված տվյալներ՝ գործածում է էլեկտրոնային աղյուսակ, սովորական տեքստը մշակելու համար՝ պարզ տեքստային խմբագիր):</w:t>
      </w:r>
    </w:p>
    <w:p w:rsidR="004F6358" w:rsidRPr="00E56CC5" w:rsidRDefault="004F6358" w:rsidP="004F6358">
      <w:pPr>
        <w:pStyle w:val="ListParagraph"/>
        <w:numPr>
          <w:ilvl w:val="0"/>
          <w:numId w:val="20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Գնահատում է թվայնացված միջոցների հնարավորությունները և </w:t>
      </w:r>
      <w:r>
        <w:rPr>
          <w:rFonts w:ascii="Sylfaen" w:hAnsi="Sylfaen"/>
        </w:rPr>
        <w:t>համապատասխանաբար</w:t>
      </w:r>
      <w:r w:rsidRPr="001045E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է ընտրում թվայնացված միջոցները՝ հասկացությունները, օբյեկտները և գործընթացները պատկերելիս:</w:t>
      </w:r>
    </w:p>
    <w:p w:rsidR="004F6358" w:rsidRPr="00E56CC5" w:rsidRDefault="004F6358" w:rsidP="004F6358">
      <w:pPr>
        <w:pStyle w:val="ListParagraph"/>
        <w:numPr>
          <w:ilvl w:val="0"/>
          <w:numId w:val="20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Նկատի առնելով լսարանի պահանջներն ու սեփական (կամ խմբի) նպատակները՝ ներկայացում/սլայդերի ցուցադրում է պատրաստում</w:t>
      </w:r>
      <w:r w:rsidR="004C7BAB" w:rsidRPr="004C7BAB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սեփական (կամ խմբի) կարծիքները արտահայտելու կամ աշխատանքի արդյունքը ցուցադրելու համար:</w:t>
      </w:r>
    </w:p>
    <w:p w:rsidR="004F6358" w:rsidRPr="00E56CC5" w:rsidRDefault="004F6358" w:rsidP="004F6358">
      <w:pPr>
        <w:pStyle w:val="ListParagraph"/>
        <w:numPr>
          <w:ilvl w:val="0"/>
          <w:numId w:val="20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Վերլուծում է ներկայացման և այլ </w:t>
      </w:r>
      <w:r>
        <w:rPr>
          <w:rFonts w:ascii="Sylfaen" w:hAnsi="Sylfaen"/>
        </w:rPr>
        <w:t>տիպի</w:t>
      </w:r>
      <w:r>
        <w:rPr>
          <w:rFonts w:ascii="Sylfaen" w:hAnsi="Sylfaen"/>
          <w:lang w:val="hy-AM"/>
        </w:rPr>
        <w:t xml:space="preserve"> վիզուալ ու ընթերցանության նյութերի տարբերությունը:</w:t>
      </w:r>
    </w:p>
    <w:p w:rsidR="004F6358" w:rsidRPr="00E56CC5" w:rsidRDefault="004F6358" w:rsidP="004F6358">
      <w:pPr>
        <w:pStyle w:val="ListParagraph"/>
        <w:numPr>
          <w:ilvl w:val="0"/>
          <w:numId w:val="20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Նպատակին </w:t>
      </w:r>
      <w:r>
        <w:rPr>
          <w:rFonts w:ascii="Sylfaen" w:hAnsi="Sylfaen"/>
        </w:rPr>
        <w:t>համապատասխան</w:t>
      </w:r>
      <w:r w:rsidRPr="001045E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թվայնացված նյութ ստեղծելիս</w:t>
      </w:r>
      <w:r w:rsidRPr="001045EB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արդյունավետ է համակցում տեքստային, գրաֆիկական ու ձայնային նյութերը:</w:t>
      </w:r>
    </w:p>
    <w:p w:rsidR="004F6358" w:rsidRPr="00E56CC5" w:rsidRDefault="004F6358" w:rsidP="004F6358">
      <w:pPr>
        <w:pStyle w:val="ListParagraph"/>
        <w:numPr>
          <w:ilvl w:val="0"/>
          <w:numId w:val="20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ՏՀՏ օգտագործելիս՝ ժամանակի և այլ ռեսուրսների օպտիմալ օգտագործման նպատակով, ավտոմատացնում է աշխատանքային գործընթացը,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հաճախակի կրկնվող գործողությունը կատարելու համար</w:t>
      </w:r>
      <w:r w:rsidR="004C7BAB" w:rsidRPr="004C7BAB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ստեղծում և գործածում է մակրոսներ, փոփոխական փաստաթղթում տվյալներ կիրառելիս</w:t>
      </w:r>
      <w:r w:rsidR="004C7BAB" w:rsidRPr="004C7BAB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ստեղծում է վերականգնվող դաշտեր):</w:t>
      </w:r>
    </w:p>
    <w:p w:rsidR="004F6358" w:rsidRPr="00E56CC5" w:rsidRDefault="004F6358" w:rsidP="004F6358">
      <w:pPr>
        <w:pStyle w:val="ListParagraph"/>
        <w:numPr>
          <w:ilvl w:val="0"/>
          <w:numId w:val="20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Օգտագործում է ՏՀՏ՝ օրինաչափություններ հայտնաբերելիս և օրինաչափություններ ստեղծելիս, այդ թվում տարբեր ուսումնական առարկաներում կամ/և իրական հանգաման</w:t>
      </w:r>
      <w:r>
        <w:rPr>
          <w:rFonts w:ascii="Sylfaen" w:hAnsi="Sylfaen"/>
        </w:rPr>
        <w:t>ք</w:t>
      </w:r>
      <w:r>
        <w:rPr>
          <w:rFonts w:ascii="Sylfaen" w:hAnsi="Sylfaen"/>
          <w:lang w:val="hy-AM"/>
        </w:rPr>
        <w:t>ներում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բնագիտության մեջ, ֆինանսական տվյալներում (գների փոփոխություն), որևէ գործընթացի համապատասխան թվայնացված հաջորդականության ստեղծումը էլեկտրոնային աղյուսակի գործածությամբ):</w:t>
      </w:r>
    </w:p>
    <w:p w:rsidR="004F6358" w:rsidRPr="00E56CC5" w:rsidRDefault="004F6358" w:rsidP="004F6358">
      <w:pPr>
        <w:pStyle w:val="ListParagraph"/>
        <w:numPr>
          <w:ilvl w:val="0"/>
          <w:numId w:val="20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Սեփական թվայնացված նյութը տարածելու և հետադարձ</w:t>
      </w:r>
      <w:r w:rsidRPr="001045EB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կապ</w:t>
      </w:r>
      <w:r>
        <w:rPr>
          <w:rFonts w:ascii="Sylfaen" w:hAnsi="Sylfaen"/>
          <w:lang w:val="hy-AM"/>
        </w:rPr>
        <w:t xml:space="preserve"> ստանալու նպատակով, ընտրում է համապատասխան միջոցն ու եղանակը: Արտադրանքը կատարելագործելու համար, օգտագործում է հետադարձ</w:t>
      </w:r>
      <w:r w:rsidRPr="001045EB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կապի</w:t>
      </w:r>
      <w:r>
        <w:rPr>
          <w:rFonts w:ascii="Sylfaen" w:hAnsi="Sylfaen"/>
          <w:lang w:val="hy-AM"/>
        </w:rPr>
        <w:t xml:space="preserve"> արդյունքը և ուրիշների մասնակցությունը:</w:t>
      </w:r>
    </w:p>
    <w:p w:rsidR="004F6358" w:rsidRPr="00EF03A6" w:rsidRDefault="004F6358" w:rsidP="004F6358">
      <w:pPr>
        <w:pStyle w:val="ListParagraph"/>
        <w:spacing w:after="0"/>
        <w:ind w:left="0"/>
        <w:contextualSpacing w:val="0"/>
        <w:jc w:val="both"/>
        <w:rPr>
          <w:rFonts w:ascii="Sylfaen" w:hAnsi="Sylfaen" w:cs="Sylfaen"/>
          <w:b/>
          <w:lang w:val="ka-GE"/>
        </w:rPr>
      </w:pPr>
    </w:p>
    <w:p w:rsidR="004F6358" w:rsidRDefault="004F6358" w:rsidP="004F6358">
      <w:pPr>
        <w:pStyle w:val="ListParagraph"/>
        <w:spacing w:after="0"/>
        <w:ind w:left="1701" w:hanging="1701"/>
        <w:contextualSpacing w:val="0"/>
        <w:jc w:val="both"/>
        <w:rPr>
          <w:rFonts w:ascii="Sylfaen" w:hAnsi="Sylfaen" w:cs="Sylfaen"/>
          <w:b/>
          <w:lang w:val="ka-GE"/>
        </w:rPr>
      </w:pPr>
    </w:p>
    <w:p w:rsidR="004F6358" w:rsidRPr="00355712" w:rsidRDefault="004F6358" w:rsidP="004F6358">
      <w:pPr>
        <w:pStyle w:val="ListParagraph"/>
        <w:spacing w:after="0"/>
        <w:ind w:left="1701" w:hanging="1701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ՏՀ տեխն.</w:t>
      </w:r>
      <w:r w:rsidRPr="00E56CC5">
        <w:rPr>
          <w:rFonts w:ascii="Sylfaen" w:hAnsi="Sylfaen" w:cs="Sylfaen"/>
          <w:b/>
          <w:lang w:val="ka-GE"/>
        </w:rPr>
        <w:t xml:space="preserve"> </w:t>
      </w:r>
      <w:r w:rsidRPr="00355712">
        <w:rPr>
          <w:rFonts w:ascii="Sylfaen" w:hAnsi="Sylfaen" w:cs="Sylfaen"/>
          <w:b/>
          <w:lang w:val="ka-GE"/>
        </w:rPr>
        <w:t>VI.2</w:t>
      </w:r>
      <w:r w:rsidRPr="00E56CC5">
        <w:rPr>
          <w:rFonts w:ascii="Sylfaen" w:hAnsi="Sylfaen" w:cs="Sylfaen"/>
          <w:b/>
          <w:lang w:val="ka-GE"/>
        </w:rPr>
        <w:t>.</w:t>
      </w:r>
      <w:r w:rsidRPr="00355712">
        <w:rPr>
          <w:rFonts w:ascii="Sylfaen" w:hAnsi="Sylfaen" w:cs="Sylfaen"/>
          <w:b/>
          <w:lang w:val="ka-GE"/>
        </w:rPr>
        <w:t xml:space="preserve"> </w:t>
      </w:r>
      <w:r w:rsidRPr="00355712">
        <w:rPr>
          <w:rFonts w:ascii="Sylfaen" w:hAnsi="Sylfaen" w:cs="Sylfaen"/>
          <w:b/>
          <w:lang w:val="hy-AM"/>
        </w:rPr>
        <w:t xml:space="preserve">Աշակերտը </w:t>
      </w:r>
      <w:r>
        <w:rPr>
          <w:rFonts w:ascii="Sylfaen" w:hAnsi="Sylfaen" w:cs="Sylfaen"/>
          <w:b/>
          <w:lang w:val="hy-AM"/>
        </w:rPr>
        <w:t xml:space="preserve">կարող է </w:t>
      </w:r>
      <w:r w:rsidRPr="00355712">
        <w:rPr>
          <w:rFonts w:ascii="Sylfaen" w:hAnsi="Sylfaen" w:cs="Sylfaen"/>
          <w:b/>
          <w:lang w:val="hy-AM"/>
        </w:rPr>
        <w:t xml:space="preserve"> արդյունավետ օգտագործել ՏՀՏ-ը՝ տեղեկատվություն ստանալիս, պահպանելիս և կազմակերպելիս:</w:t>
      </w:r>
    </w:p>
    <w:p w:rsidR="004F6358" w:rsidRPr="00355712" w:rsidRDefault="004F6358" w:rsidP="004F6358">
      <w:pPr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:rsidR="004F6358" w:rsidRPr="00E56CC5" w:rsidRDefault="004F6358" w:rsidP="004F6358">
      <w:pPr>
        <w:spacing w:after="120"/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344FC6" w:rsidRDefault="004F6358" w:rsidP="004F6358">
      <w:pPr>
        <w:pStyle w:val="ListParagraph"/>
        <w:numPr>
          <w:ilvl w:val="0"/>
          <w:numId w:val="21"/>
        </w:numPr>
        <w:spacing w:after="0"/>
        <w:ind w:left="709" w:hanging="425"/>
        <w:contextualSpacing w:val="0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Տվյալները և թվայնացված նյութը պահպանելիս</w:t>
      </w:r>
      <w:r w:rsidRPr="001045EB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համեմատում և գնահատում է</w:t>
      </w:r>
      <w:r w:rsidRPr="00E56C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տարբեր սարքավորումները կամ/և պահոցները: Քննարկում է մեկի առավելությունը մյուսի համեմատությամբ:</w:t>
      </w:r>
    </w:p>
    <w:p w:rsidR="004F6358" w:rsidRPr="00E56CC5" w:rsidRDefault="004F6358" w:rsidP="004F6358">
      <w:pPr>
        <w:pStyle w:val="ListParagraph"/>
        <w:numPr>
          <w:ilvl w:val="0"/>
          <w:numId w:val="21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Սիստեմատիկ կերպով արխիվացնում է տվյալները՝ տվյալների օպտիմալ պահպանման և վնասված տվյալների արագ ու պարզ վերականգնման նպատակով:  Գնահատում է արխիվացման հնարավորությունները տարբեր տեսակի տվյալների դեպքում (օրինակ, սեղմման գործակիցների տարբերությունը տեքստային ֆայլի և գրաֆիկական ֆայլի սեղմման դեպքում):</w:t>
      </w:r>
    </w:p>
    <w:p w:rsidR="004F6358" w:rsidRPr="00E56CC5" w:rsidRDefault="004F6358" w:rsidP="004F6358">
      <w:pPr>
        <w:pStyle w:val="ListParagraph"/>
        <w:numPr>
          <w:ilvl w:val="0"/>
          <w:numId w:val="21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Դատողություններ է անում տարբեր թվայնացված միջոցների միջև տվյալների ընդունման-փոխանցման գործառույթների ու տեխնիկական հնարավորությունների մասին:</w:t>
      </w:r>
    </w:p>
    <w:p w:rsidR="004F6358" w:rsidRPr="00E56CC5" w:rsidRDefault="004F6358" w:rsidP="004F6358">
      <w:pPr>
        <w:pStyle w:val="ListParagraph"/>
        <w:numPr>
          <w:ilvl w:val="0"/>
          <w:numId w:val="21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Քննարկում է թվայնացված նյութի տարբեր ձևաչափերի տարբերություններն ու տվյալները պահպանելիս ընտրում է պատշաճ ձևաչափը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 xml:space="preserve">գրաֆիկական նյութը պահպանելիս. </w:t>
      </w:r>
      <w:r w:rsidRPr="007A43ED">
        <w:rPr>
          <w:rFonts w:ascii="Sylfaen" w:hAnsi="Sylfaen"/>
          <w:lang w:val="ka-GE"/>
        </w:rPr>
        <w:t>JPG, GIF, BMP</w:t>
      </w:r>
      <w:r>
        <w:rPr>
          <w:rFonts w:ascii="Sylfaen" w:hAnsi="Sylfaen"/>
          <w:lang w:val="hy-AM"/>
        </w:rPr>
        <w:t>,</w:t>
      </w:r>
      <w:r w:rsidRPr="007A43E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տեքստային նյութը պահպանելիս. սովորական տեքստ</w:t>
      </w:r>
      <w:r w:rsidRPr="00E56CC5">
        <w:rPr>
          <w:rFonts w:ascii="Sylfaen" w:hAnsi="Sylfaen"/>
          <w:lang w:val="ka-GE"/>
        </w:rPr>
        <w:t xml:space="preserve">, </w:t>
      </w:r>
      <w:r w:rsidRPr="007A43ED">
        <w:rPr>
          <w:rFonts w:ascii="Sylfaen" w:hAnsi="Sylfaen"/>
          <w:lang w:val="ka-GE"/>
        </w:rPr>
        <w:t xml:space="preserve">RTF, </w:t>
      </w:r>
      <w:r>
        <w:rPr>
          <w:rFonts w:ascii="Sylfaen" w:hAnsi="Sylfaen"/>
          <w:lang w:val="hy-AM"/>
        </w:rPr>
        <w:t>չափագրված փաստաթուղթ):</w:t>
      </w:r>
    </w:p>
    <w:p w:rsidR="004F6358" w:rsidRPr="00E56CC5" w:rsidRDefault="004F6358" w:rsidP="004F6358">
      <w:pPr>
        <w:pStyle w:val="ListParagraph"/>
        <w:numPr>
          <w:ilvl w:val="0"/>
          <w:numId w:val="21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Տեղեկատվույթունն ու թվայնացված նյութը պահպանելիս, կարդալիս ու փոխանցելիս</w:t>
      </w:r>
      <w:r w:rsidRPr="001045EB">
        <w:rPr>
          <w:rFonts w:ascii="Sylfaen" w:hAnsi="Sylfaen"/>
          <w:lang w:val="ka-GE"/>
        </w:rPr>
        <w:t>`</w:t>
      </w:r>
      <w:r>
        <w:rPr>
          <w:rFonts w:ascii="Sylfaen" w:hAnsi="Sylfaen"/>
          <w:lang w:val="hy-AM"/>
        </w:rPr>
        <w:t xml:space="preserve"> գնահատում է նյութի չափը և ընտրում է պատշաճ միջոց ու եղանակ:</w:t>
      </w:r>
    </w:p>
    <w:p w:rsidR="004F6358" w:rsidRPr="00E56CC5" w:rsidRDefault="004F6358" w:rsidP="004F6358">
      <w:pPr>
        <w:pStyle w:val="ListParagraph"/>
        <w:numPr>
          <w:ilvl w:val="0"/>
          <w:numId w:val="21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Գնահատում է պահպանման սարքի հիշողության հնարավորություններն ու քննարկում է այդ հնարավորությունները:</w:t>
      </w:r>
    </w:p>
    <w:p w:rsidR="004F6358" w:rsidRPr="00E56CC5" w:rsidRDefault="004F6358" w:rsidP="004F6358">
      <w:pPr>
        <w:pStyle w:val="ListParagraph"/>
        <w:spacing w:after="0"/>
        <w:ind w:left="0"/>
        <w:contextualSpacing w:val="0"/>
        <w:jc w:val="both"/>
        <w:rPr>
          <w:rFonts w:ascii="Sylfaen" w:hAnsi="Sylfaen" w:cs="Sylfaen"/>
          <w:b/>
          <w:lang w:val="ka-GE"/>
        </w:rPr>
      </w:pPr>
    </w:p>
    <w:p w:rsidR="004F6358" w:rsidRPr="00E56CC5" w:rsidRDefault="004F6358" w:rsidP="004F6358">
      <w:pPr>
        <w:pStyle w:val="ListParagraph"/>
        <w:spacing w:after="0"/>
        <w:ind w:left="0"/>
        <w:contextualSpacing w:val="0"/>
        <w:jc w:val="both"/>
        <w:rPr>
          <w:rFonts w:ascii="Sylfaen" w:hAnsi="Sylfaen" w:cs="Sylfaen"/>
          <w:b/>
          <w:lang w:val="ka-GE"/>
        </w:rPr>
      </w:pPr>
    </w:p>
    <w:p w:rsidR="004F6358" w:rsidRPr="00E56CC5" w:rsidRDefault="004F6358" w:rsidP="004F6358">
      <w:pPr>
        <w:pStyle w:val="ListParagraph"/>
        <w:shd w:val="clear" w:color="auto" w:fill="BFBFBF"/>
        <w:spacing w:after="0"/>
        <w:ind w:left="0"/>
        <w:contextualSpacing w:val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bCs/>
          <w:lang w:val="hy-AM"/>
        </w:rPr>
        <w:t>Ուղղություն.</w:t>
      </w:r>
      <w:r w:rsidRPr="00E56CC5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</w:rPr>
        <w:t>Հ</w:t>
      </w:r>
      <w:r>
        <w:rPr>
          <w:rFonts w:ascii="Sylfaen" w:hAnsi="Sylfaen"/>
          <w:b/>
          <w:bCs/>
          <w:lang w:val="hy-AM"/>
        </w:rPr>
        <w:t>ետազոտություն և հաղորդակցություն</w:t>
      </w:r>
    </w:p>
    <w:p w:rsidR="004F6358" w:rsidRPr="00E56CC5" w:rsidRDefault="004F6358" w:rsidP="004F6358">
      <w:pPr>
        <w:pStyle w:val="ListParagraph"/>
        <w:spacing w:after="0"/>
        <w:ind w:left="0"/>
        <w:contextualSpacing w:val="0"/>
        <w:jc w:val="both"/>
        <w:rPr>
          <w:rFonts w:ascii="Sylfaen" w:hAnsi="Sylfaen" w:cs="Sylfaen"/>
          <w:b/>
          <w:lang w:val="ka-GE"/>
        </w:rPr>
      </w:pPr>
    </w:p>
    <w:p w:rsidR="004F6358" w:rsidRPr="00E56CC5" w:rsidRDefault="004F6358" w:rsidP="004F6358">
      <w:pPr>
        <w:pStyle w:val="ListParagraph"/>
        <w:spacing w:after="0"/>
        <w:ind w:left="1418" w:hanging="1418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ՏՀ տեխն.</w:t>
      </w:r>
      <w:r w:rsidRPr="00E56CC5">
        <w:rPr>
          <w:rFonts w:ascii="Sylfaen" w:hAnsi="Sylfaen" w:cs="Sylfaen"/>
          <w:b/>
          <w:lang w:val="ka-GE"/>
        </w:rPr>
        <w:t xml:space="preserve"> </w:t>
      </w:r>
      <w:r w:rsidRPr="00A73411">
        <w:rPr>
          <w:rFonts w:ascii="Sylfaen" w:hAnsi="Sylfaen" w:cs="Sylfaen"/>
          <w:b/>
          <w:lang w:val="ka-GE"/>
        </w:rPr>
        <w:t xml:space="preserve">VI.3. </w:t>
      </w:r>
      <w:r w:rsidRPr="00355712">
        <w:rPr>
          <w:rFonts w:ascii="Sylfaen" w:hAnsi="Sylfaen" w:cs="Sylfaen"/>
          <w:b/>
          <w:lang w:val="hy-AM"/>
        </w:rPr>
        <w:t xml:space="preserve">Աշակերտը </w:t>
      </w:r>
      <w:r>
        <w:rPr>
          <w:rFonts w:ascii="Sylfaen" w:hAnsi="Sylfaen" w:cs="Sylfaen"/>
          <w:b/>
          <w:lang w:val="hy-AM"/>
        </w:rPr>
        <w:t xml:space="preserve">կարող է </w:t>
      </w:r>
      <w:r w:rsidRPr="00355712">
        <w:rPr>
          <w:rFonts w:ascii="Sylfaen" w:hAnsi="Sylfaen" w:cs="Sylfaen"/>
          <w:b/>
          <w:lang w:val="hy-AM"/>
        </w:rPr>
        <w:t xml:space="preserve"> տարբեր տեսակի </w:t>
      </w:r>
      <w:r>
        <w:rPr>
          <w:rFonts w:ascii="Sylfaen" w:hAnsi="Sylfaen" w:cs="Sylfaen"/>
          <w:b/>
          <w:lang w:val="hy-AM"/>
        </w:rPr>
        <w:t>թվայնացված</w:t>
      </w:r>
      <w:r w:rsidRPr="00355712">
        <w:rPr>
          <w:rFonts w:ascii="Sylfaen" w:hAnsi="Sylfaen" w:cs="Sylfaen"/>
          <w:b/>
          <w:lang w:val="hy-AM"/>
        </w:rPr>
        <w:t xml:space="preserve"> միջոցներ ընտրել ու գործածել դրանք</w:t>
      </w:r>
      <w:r w:rsidRPr="001045EB">
        <w:rPr>
          <w:rFonts w:ascii="Sylfaen" w:hAnsi="Sylfaen" w:cs="Sylfaen"/>
          <w:b/>
          <w:lang w:val="ka-GE"/>
        </w:rPr>
        <w:t>`</w:t>
      </w:r>
      <w:r w:rsidRPr="00355712">
        <w:rPr>
          <w:rFonts w:ascii="Sylfaen" w:hAnsi="Sylfaen" w:cs="Sylfaen"/>
          <w:b/>
          <w:lang w:val="hy-AM"/>
        </w:rPr>
        <w:t xml:space="preserve"> տեղեկատվություն որոնելիս և հետազոտման գործընթացում:</w:t>
      </w:r>
    </w:p>
    <w:p w:rsidR="004F6358" w:rsidRPr="00355712" w:rsidRDefault="004F6358" w:rsidP="004F6358">
      <w:pPr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:rsidR="004F6358" w:rsidRPr="00E56CC5" w:rsidRDefault="004F6358" w:rsidP="004F6358">
      <w:pPr>
        <w:spacing w:after="120"/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376679" w:rsidRDefault="004F6358" w:rsidP="004F6358">
      <w:pPr>
        <w:pStyle w:val="ListParagraph"/>
        <w:numPr>
          <w:ilvl w:val="0"/>
          <w:numId w:val="22"/>
        </w:numPr>
        <w:spacing w:after="0"/>
        <w:ind w:left="709" w:hanging="425"/>
        <w:contextualSpacing w:val="0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lastRenderedPageBreak/>
        <w:t>Թվայնացված նյութ</w:t>
      </w:r>
      <w:r w:rsidR="00752089">
        <w:rPr>
          <w:rFonts w:ascii="Sylfaen" w:hAnsi="Sylfaen"/>
        </w:rPr>
        <w:t>ը</w:t>
      </w:r>
      <w:r>
        <w:rPr>
          <w:rFonts w:ascii="Sylfaen" w:hAnsi="Sylfaen"/>
          <w:lang w:val="hy-AM"/>
        </w:rPr>
        <w:t xml:space="preserve"> տարբեր ձևաչափերով պահոցներում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տվյալների բազա, համացանց, ֆայլերի համակարգ, ֆայլ) որոնելիս</w:t>
      </w:r>
      <w:r w:rsidR="00563A58" w:rsidRPr="00563A58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համեմատում է տարբեր թվայնացված միջոցները: Գնահատում և քննարկում է միջոցներից մեկի առավելությունը մյուսի </w:t>
      </w:r>
      <w:r w:rsidR="00752089">
        <w:rPr>
          <w:rFonts w:ascii="Sylfaen" w:hAnsi="Sylfaen"/>
        </w:rPr>
        <w:t>նկատմա</w:t>
      </w:r>
      <w:r>
        <w:rPr>
          <w:rFonts w:ascii="Sylfaen" w:hAnsi="Sylfaen"/>
          <w:lang w:val="hy-AM"/>
        </w:rPr>
        <w:t>մբ:</w:t>
      </w:r>
    </w:p>
    <w:p w:rsidR="004F6358" w:rsidRPr="00DD6948" w:rsidRDefault="004F6358" w:rsidP="004F6358">
      <w:pPr>
        <w:pStyle w:val="ListParagraph"/>
        <w:numPr>
          <w:ilvl w:val="0"/>
          <w:numId w:val="22"/>
        </w:numPr>
        <w:spacing w:after="0"/>
        <w:ind w:left="709" w:hanging="425"/>
        <w:contextualSpacing w:val="0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Տեղեկատվություն և թվայնացված նյութ որոնելիս</w:t>
      </w:r>
      <w:r w:rsidRPr="001045EB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արդյունավետ է գործածում տարածված որոն</w:t>
      </w:r>
      <w:r>
        <w:rPr>
          <w:rFonts w:ascii="Sylfaen" w:hAnsi="Sylfaen"/>
        </w:rPr>
        <w:t>ողական</w:t>
      </w:r>
      <w:r>
        <w:rPr>
          <w:rFonts w:ascii="Sylfaen" w:hAnsi="Sylfaen"/>
          <w:lang w:val="hy-AM"/>
        </w:rPr>
        <w:t xml:space="preserve"> համակարգերի հնարավորությունները. տիրապետում է որոն</w:t>
      </w:r>
      <w:r>
        <w:rPr>
          <w:rFonts w:ascii="Sylfaen" w:hAnsi="Sylfaen"/>
        </w:rPr>
        <w:t>ողական</w:t>
      </w:r>
      <w:r w:rsidRPr="001045EB">
        <w:rPr>
          <w:rFonts w:ascii="Sylfaen" w:hAnsi="Sylfaen"/>
          <w:lang w:val="hy-AM"/>
        </w:rPr>
        <w:t xml:space="preserve"> </w:t>
      </w:r>
      <w:r w:rsidRPr="001045EB">
        <w:rPr>
          <w:rFonts w:ascii="Sylfaen" w:hAnsi="Sylfaen" w:cs="Sylfaen"/>
          <w:lang w:val="hy-AM"/>
        </w:rPr>
        <w:t>համակարգի</w:t>
      </w:r>
      <w:r w:rsidRPr="001045EB">
        <w:rPr>
          <w:rFonts w:ascii="Sylfaen" w:hAnsi="Sylfaen"/>
          <w:lang w:val="hy-AM"/>
        </w:rPr>
        <w:t xml:space="preserve"> </w:t>
      </w:r>
      <w:r w:rsidRPr="001045EB">
        <w:rPr>
          <w:rFonts w:ascii="Sylfaen" w:hAnsi="Sylfaen" w:cs="Sylfaen"/>
          <w:lang w:val="hy-AM"/>
        </w:rPr>
        <w:t>բարձր</w:t>
      </w:r>
      <w:r w:rsidRPr="001045EB">
        <w:rPr>
          <w:rFonts w:ascii="Sylfaen" w:hAnsi="Sylfaen"/>
          <w:lang w:val="hy-AM"/>
        </w:rPr>
        <w:t xml:space="preserve"> </w:t>
      </w:r>
      <w:r w:rsidRPr="001045EB">
        <w:rPr>
          <w:rFonts w:ascii="Sylfaen" w:hAnsi="Sylfaen" w:cs="Sylfaen"/>
          <w:lang w:val="hy-AM"/>
        </w:rPr>
        <w:t>մակարդակի</w:t>
      </w:r>
      <w:r w:rsidRPr="001045EB">
        <w:rPr>
          <w:rFonts w:ascii="Sylfaen" w:hAnsi="Sylfaen"/>
          <w:lang w:val="hy-AM"/>
        </w:rPr>
        <w:t xml:space="preserve"> </w:t>
      </w:r>
      <w:r w:rsidRPr="001045EB">
        <w:rPr>
          <w:rFonts w:ascii="Sylfaen" w:hAnsi="Sylfaen" w:cs="Sylfaen"/>
          <w:lang w:val="hy-AM"/>
        </w:rPr>
        <w:t>հնարավորություններին</w:t>
      </w:r>
      <w:r w:rsidRPr="001045EB">
        <w:rPr>
          <w:rFonts w:ascii="Sylfaen" w:hAnsi="Sylfaen"/>
          <w:lang w:val="hy-AM"/>
        </w:rPr>
        <w:t xml:space="preserve"> </w:t>
      </w:r>
      <w:r w:rsidRPr="001045EB">
        <w:rPr>
          <w:rFonts w:ascii="Sylfaen" w:hAnsi="Sylfaen" w:cs="Sylfaen"/>
          <w:lang w:val="hy-AM"/>
        </w:rPr>
        <w:t>և</w:t>
      </w:r>
      <w:r w:rsidRPr="001045EB">
        <w:rPr>
          <w:rFonts w:ascii="Sylfaen" w:hAnsi="Sylfaen"/>
          <w:lang w:val="hy-AM"/>
        </w:rPr>
        <w:t xml:space="preserve"> </w:t>
      </w:r>
      <w:r w:rsidRPr="001045EB">
        <w:rPr>
          <w:rFonts w:ascii="Sylfaen" w:hAnsi="Sylfaen" w:cs="Sylfaen"/>
          <w:lang w:val="hy-AM"/>
        </w:rPr>
        <w:t>որոնման</w:t>
      </w:r>
      <w:r w:rsidRPr="001045EB">
        <w:rPr>
          <w:rFonts w:ascii="Sylfaen" w:hAnsi="Sylfaen"/>
          <w:lang w:val="hy-AM"/>
        </w:rPr>
        <w:t xml:space="preserve"> </w:t>
      </w:r>
      <w:r w:rsidRPr="001045EB">
        <w:rPr>
          <w:rFonts w:ascii="Sylfaen" w:hAnsi="Sylfaen" w:cs="Sylfaen"/>
          <w:lang w:val="hy-AM"/>
        </w:rPr>
        <w:t>արտահայտությունների</w:t>
      </w:r>
      <w:r w:rsidRPr="001045EB">
        <w:rPr>
          <w:rFonts w:ascii="Sylfaen" w:hAnsi="Sylfaen"/>
          <w:lang w:val="hy-AM"/>
        </w:rPr>
        <w:t xml:space="preserve"> </w:t>
      </w:r>
      <w:r w:rsidRPr="001045EB">
        <w:rPr>
          <w:rFonts w:ascii="Sylfaen" w:hAnsi="Sylfaen" w:cs="Sylfaen"/>
          <w:lang w:val="hy-AM"/>
        </w:rPr>
        <w:t>շարահյուսությանը</w:t>
      </w:r>
      <w:r w:rsidRPr="001045EB">
        <w:rPr>
          <w:rFonts w:ascii="Sylfaen" w:hAnsi="Sylfaen"/>
          <w:lang w:val="hy-AM"/>
        </w:rPr>
        <w:t xml:space="preserve">: </w:t>
      </w:r>
      <w:r w:rsidRPr="001045EB">
        <w:rPr>
          <w:rFonts w:ascii="Sylfaen" w:hAnsi="Sylfaen" w:cs="Sylfaen"/>
          <w:lang w:val="hy-AM"/>
        </w:rPr>
        <w:t>Գնահատու</w:t>
      </w:r>
      <w:r w:rsidRPr="001045EB">
        <w:rPr>
          <w:rFonts w:ascii="Sylfaen" w:hAnsi="Sylfaen"/>
          <w:lang w:val="hy-AM"/>
        </w:rPr>
        <w:t xml:space="preserve">մ և քննարկում է մի համակարգի առավելությունը մյուսի </w:t>
      </w:r>
      <w:r w:rsidR="00752089">
        <w:rPr>
          <w:rFonts w:ascii="Sylfaen" w:hAnsi="Sylfaen"/>
        </w:rPr>
        <w:t>նկատմ</w:t>
      </w:r>
      <w:r w:rsidRPr="001045EB">
        <w:rPr>
          <w:rFonts w:ascii="Sylfaen" w:hAnsi="Sylfaen"/>
          <w:lang w:val="hy-AM"/>
        </w:rPr>
        <w:t>ամբ:</w:t>
      </w:r>
    </w:p>
    <w:p w:rsidR="004F6358" w:rsidRPr="00EE4AEF" w:rsidRDefault="004F6358" w:rsidP="004F6358">
      <w:pPr>
        <w:pStyle w:val="ListParagraph"/>
        <w:numPr>
          <w:ilvl w:val="0"/>
          <w:numId w:val="22"/>
        </w:numPr>
        <w:spacing w:after="0"/>
        <w:ind w:left="709" w:hanging="425"/>
        <w:contextualSpacing w:val="0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Գնահատում է (օրինակ, հաստատում է կամ ժխտում) տեղեկատվության հուսալիությունը: Քննարկում է տեղեկատվության հուսալիությունը: Քննադատ</w:t>
      </w:r>
      <w:r>
        <w:rPr>
          <w:rFonts w:ascii="Sylfaen" w:hAnsi="Sylfaen"/>
        </w:rPr>
        <w:t>աբար</w:t>
      </w:r>
      <w:r w:rsidRPr="001045EB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է գնահատում տվյալները՝ գործածման, համապատասխանության և ճշգրտության առումով:</w:t>
      </w:r>
    </w:p>
    <w:p w:rsidR="004F6358" w:rsidRPr="00EE4AEF" w:rsidRDefault="004F6358" w:rsidP="004F6358">
      <w:pPr>
        <w:pStyle w:val="ListParagraph"/>
        <w:numPr>
          <w:ilvl w:val="0"/>
          <w:numId w:val="22"/>
        </w:numPr>
        <w:spacing w:after="0"/>
        <w:ind w:left="709" w:hanging="425"/>
        <w:contextualSpacing w:val="0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Գաղափարներ</w:t>
      </w:r>
      <w:r w:rsidR="00563A58" w:rsidRPr="00563A58">
        <w:rPr>
          <w:rFonts w:ascii="Sylfaen" w:hAnsi="Sylfaen"/>
          <w:lang w:val="it-IT"/>
        </w:rPr>
        <w:t xml:space="preserve"> </w:t>
      </w:r>
      <w:r w:rsidR="00563A58">
        <w:rPr>
          <w:rFonts w:ascii="Sylfaen" w:hAnsi="Sylfaen"/>
          <w:lang w:val="hy-AM"/>
        </w:rPr>
        <w:t xml:space="preserve"> ու տեղեկատվություն</w:t>
      </w:r>
      <w:r>
        <w:rPr>
          <w:rFonts w:ascii="Sylfaen" w:hAnsi="Sylfaen"/>
          <w:lang w:val="hy-AM"/>
        </w:rPr>
        <w:t xml:space="preserve"> կազմակերպելիս</w:t>
      </w:r>
      <w:r w:rsidRPr="001045EB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օգտագործում է ՏՀՏ (օրինակ, գաղափարները կազմակերպելիս, և գլխավոր գաղափարի ու օժանդակ մանրամասների միջև առնչությունը ցուցադրելու համար, օգտագործում է ՏՀՏ):</w:t>
      </w:r>
    </w:p>
    <w:p w:rsidR="004F6358" w:rsidRDefault="004F6358" w:rsidP="004F6358">
      <w:pPr>
        <w:jc w:val="both"/>
        <w:rPr>
          <w:rFonts w:ascii="Sylfaen" w:hAnsi="Sylfaen"/>
          <w:sz w:val="22"/>
          <w:szCs w:val="22"/>
          <w:highlight w:val="darkCyan"/>
          <w:lang w:val="ka-GE"/>
        </w:rPr>
      </w:pPr>
    </w:p>
    <w:p w:rsidR="004F6358" w:rsidRDefault="004F6358" w:rsidP="004F6358">
      <w:pPr>
        <w:jc w:val="both"/>
        <w:rPr>
          <w:rFonts w:ascii="Sylfaen" w:hAnsi="Sylfaen"/>
          <w:sz w:val="22"/>
          <w:szCs w:val="22"/>
          <w:highlight w:val="darkCyan"/>
          <w:lang w:val="ka-GE"/>
        </w:rPr>
      </w:pPr>
    </w:p>
    <w:p w:rsidR="004F6358" w:rsidRPr="003F6C24" w:rsidRDefault="004F6358" w:rsidP="004F6358">
      <w:pPr>
        <w:jc w:val="both"/>
        <w:rPr>
          <w:rFonts w:ascii="Sylfaen" w:hAnsi="Sylfaen"/>
          <w:sz w:val="22"/>
          <w:szCs w:val="22"/>
          <w:highlight w:val="darkCyan"/>
          <w:lang w:val="ka-GE"/>
        </w:rPr>
      </w:pPr>
    </w:p>
    <w:p w:rsidR="004F6358" w:rsidRPr="00355712" w:rsidRDefault="004F6358" w:rsidP="004F6358">
      <w:pPr>
        <w:pStyle w:val="ListParagraph"/>
        <w:spacing w:after="0"/>
        <w:ind w:left="1418" w:hanging="1418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ՏՀ տեխն.</w:t>
      </w:r>
      <w:r w:rsidRPr="00E56CC5">
        <w:rPr>
          <w:rFonts w:ascii="Sylfaen" w:hAnsi="Sylfaen" w:cs="Sylfaen"/>
          <w:b/>
          <w:lang w:val="ka-GE"/>
        </w:rPr>
        <w:t xml:space="preserve"> </w:t>
      </w:r>
      <w:r w:rsidRPr="00355712">
        <w:rPr>
          <w:rFonts w:ascii="Sylfaen" w:hAnsi="Sylfaen" w:cs="Sylfaen"/>
          <w:b/>
          <w:lang w:val="ka-GE"/>
        </w:rPr>
        <w:t xml:space="preserve">VI.4. </w:t>
      </w:r>
      <w:r w:rsidRPr="00355712">
        <w:rPr>
          <w:rFonts w:ascii="Sylfaen" w:hAnsi="Sylfaen" w:cs="Sylfaen"/>
          <w:b/>
          <w:lang w:val="hy-AM"/>
        </w:rPr>
        <w:t xml:space="preserve">Աշակերտը </w:t>
      </w:r>
      <w:r>
        <w:rPr>
          <w:rFonts w:ascii="Sylfaen" w:hAnsi="Sylfaen" w:cs="Sylfaen"/>
          <w:b/>
          <w:lang w:val="hy-AM"/>
        </w:rPr>
        <w:t xml:space="preserve">կարող է </w:t>
      </w:r>
      <w:r w:rsidRPr="00355712">
        <w:rPr>
          <w:rFonts w:ascii="Sylfaen" w:hAnsi="Sylfaen" w:cs="Sylfaen"/>
          <w:b/>
          <w:lang w:val="hy-AM"/>
        </w:rPr>
        <w:t xml:space="preserve"> տարբեր տեսակի </w:t>
      </w:r>
      <w:r>
        <w:rPr>
          <w:rFonts w:ascii="Sylfaen" w:hAnsi="Sylfaen" w:cs="Sylfaen"/>
          <w:b/>
          <w:lang w:val="hy-AM"/>
        </w:rPr>
        <w:t>թվայնացված</w:t>
      </w:r>
      <w:r w:rsidRPr="00355712">
        <w:rPr>
          <w:rFonts w:ascii="Sylfaen" w:hAnsi="Sylfaen" w:cs="Sylfaen"/>
          <w:b/>
          <w:lang w:val="hy-AM"/>
        </w:rPr>
        <w:t xml:space="preserve"> միջոցներ ընտրել ու գործածել դրանք հաղորդակցվելու և համագործակցելու համար:</w:t>
      </w:r>
    </w:p>
    <w:p w:rsidR="004F6358" w:rsidRPr="00355712" w:rsidRDefault="004F6358" w:rsidP="004F6358">
      <w:pPr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:rsidR="004F6358" w:rsidRPr="00E56CC5" w:rsidRDefault="004F6358" w:rsidP="004F6358">
      <w:pPr>
        <w:spacing w:after="120"/>
        <w:ind w:firstLine="284"/>
        <w:jc w:val="both"/>
        <w:rPr>
          <w:rFonts w:ascii="Sylfaen" w:hAnsi="Sylfaen"/>
          <w:sz w:val="22"/>
          <w:szCs w:val="22"/>
          <w:lang w:val="it-IT"/>
        </w:rPr>
      </w:pPr>
      <w:r>
        <w:rPr>
          <w:rFonts w:ascii="Sylfaen" w:hAnsi="Sylfaen"/>
          <w:sz w:val="22"/>
          <w:szCs w:val="22"/>
          <w:lang w:val="hy-AM"/>
        </w:rPr>
        <w:t>Արդյունքն ակնառու է, եթե աշակերտը.</w:t>
      </w:r>
      <w:r w:rsidRPr="00E56CC5">
        <w:rPr>
          <w:rFonts w:ascii="Sylfaen" w:hAnsi="Sylfaen"/>
          <w:sz w:val="22"/>
          <w:szCs w:val="22"/>
          <w:lang w:val="it-IT"/>
        </w:rPr>
        <w:t xml:space="preserve"> </w:t>
      </w:r>
    </w:p>
    <w:p w:rsidR="004F6358" w:rsidRPr="00E56CC5" w:rsidRDefault="004F6358" w:rsidP="004F6358">
      <w:pPr>
        <w:pStyle w:val="ListParagraph"/>
        <w:numPr>
          <w:ilvl w:val="0"/>
          <w:numId w:val="23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Հաղորդակցական միջոցներն օգտագործում է գաղափարները, տեղեկատվությունն ու թվայնացված նյութը տարածելու համար և մասնակցում է համատեղ նախագծերին </w:t>
      </w:r>
      <w:r w:rsidRPr="00E56CC5">
        <w:rPr>
          <w:rFonts w:ascii="Sylfaen" w:hAnsi="Sylfaen"/>
          <w:lang w:val="ka-GE"/>
        </w:rPr>
        <w:t>(</w:t>
      </w:r>
      <w:r>
        <w:rPr>
          <w:rFonts w:ascii="Sylfaen" w:hAnsi="Sylfaen"/>
          <w:lang w:val="hy-AM"/>
        </w:rPr>
        <w:t>այդ թվում առցանց նախագծերին)՝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թվայնացված նյութ ստեղծելու համար:</w:t>
      </w:r>
    </w:p>
    <w:p w:rsidR="004F6358" w:rsidRPr="00E56CC5" w:rsidRDefault="004F6358" w:rsidP="004F6358">
      <w:pPr>
        <w:pStyle w:val="ListParagraph"/>
        <w:numPr>
          <w:ilvl w:val="0"/>
          <w:numId w:val="23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ՏՀՏ-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 xml:space="preserve"> օգտագործում է հեղինակների և փորձագետների հետ հաղորդակցվելու համար, որպեսզի տեղեկատվություն գտնի, թվայնացված նյութ ստեղծի և կատարելագործի դրա որակը:</w:t>
      </w:r>
    </w:p>
    <w:p w:rsidR="004F6358" w:rsidRPr="00EE4AEF" w:rsidRDefault="004F6358" w:rsidP="004F6358">
      <w:pPr>
        <w:pStyle w:val="ListParagraph"/>
        <w:numPr>
          <w:ilvl w:val="0"/>
          <w:numId w:val="23"/>
        </w:numPr>
        <w:spacing w:after="0"/>
        <w:ind w:left="709" w:hanging="425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Պահպանում է հաղորդակցման միջոցների ճշգրիտ օգտագործման օրենքները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պահպանում է ցանցի անվտանգության օրենքները, անհատական բնույթի տեղեկատվության անձեռնմխելիության նորմերը, թվայնացված ռեսուրսների մատչելիության նորմերը):</w:t>
      </w:r>
    </w:p>
    <w:p w:rsidR="004F6358" w:rsidRPr="003F6C24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381486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355712" w:rsidRDefault="004F6358" w:rsidP="004F6358">
      <w:pPr>
        <w:shd w:val="clear" w:color="auto" w:fill="BFBFBF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Հանձնարարական բովանդակություն</w:t>
      </w:r>
    </w:p>
    <w:p w:rsidR="004F6358" w:rsidRPr="00E56CC5" w:rsidRDefault="004F6358" w:rsidP="004F6358">
      <w:pPr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381486" w:rsidRDefault="004F6358" w:rsidP="004F63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6358" w:rsidRPr="00456FFF" w:rsidRDefault="004F6358" w:rsidP="004F6358">
      <w:pPr>
        <w:tabs>
          <w:tab w:val="left" w:pos="0"/>
        </w:tabs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Ընդհանուր տեխնիկական հարցեր</w:t>
      </w:r>
    </w:p>
    <w:p w:rsidR="004F6358" w:rsidRPr="00E56CC5" w:rsidRDefault="004F6358" w:rsidP="004F6358">
      <w:pPr>
        <w:pStyle w:val="ListParagraph"/>
        <w:numPr>
          <w:ilvl w:val="0"/>
          <w:numId w:val="3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Ռեսուրսների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ֆայլի, թղթապանակի)  պահպանման և անվտանգության պարամետրերի սահմանում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հաղորդում, մատչելիության սահմանափակում):</w:t>
      </w:r>
    </w:p>
    <w:p w:rsidR="004F6358" w:rsidRPr="00E56CC5" w:rsidRDefault="004F6358" w:rsidP="004F6358">
      <w:pPr>
        <w:pStyle w:val="ListParagraph"/>
        <w:numPr>
          <w:ilvl w:val="0"/>
          <w:numId w:val="3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Ռեսուրսը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ֆայլի թղթապանակը) թաքցնել/ցուցադրել:</w:t>
      </w:r>
    </w:p>
    <w:p w:rsidR="004F6358" w:rsidRPr="00E56CC5" w:rsidRDefault="004F6358" w:rsidP="004F6358">
      <w:pPr>
        <w:pStyle w:val="ListParagraph"/>
        <w:numPr>
          <w:ilvl w:val="0"/>
          <w:numId w:val="3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Տվյալների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ֆայլի, ֆայլերի համատեղության) արխիվացում: Արխիվացնելիս՝ սեղմման որակը սահմանելը:</w:t>
      </w:r>
    </w:p>
    <w:p w:rsidR="004F6358" w:rsidRPr="00E56CC5" w:rsidRDefault="004F6358" w:rsidP="004F6358">
      <w:pPr>
        <w:pStyle w:val="ListParagraph"/>
        <w:numPr>
          <w:ilvl w:val="0"/>
          <w:numId w:val="3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 w:rsidRPr="00E56CC5">
        <w:rPr>
          <w:rFonts w:ascii="Sylfaen" w:hAnsi="Sylfaen"/>
          <w:lang w:val="ka-GE"/>
        </w:rPr>
        <w:lastRenderedPageBreak/>
        <w:t xml:space="preserve">ASCII </w:t>
      </w:r>
      <w:r>
        <w:rPr>
          <w:rFonts w:ascii="Sylfaen" w:hAnsi="Sylfaen"/>
          <w:lang w:val="hy-AM"/>
        </w:rPr>
        <w:t>և</w:t>
      </w:r>
      <w:r w:rsidRPr="00E56CC5">
        <w:rPr>
          <w:rFonts w:ascii="Sylfaen" w:hAnsi="Sylfaen"/>
          <w:lang w:val="ka-GE"/>
        </w:rPr>
        <w:t xml:space="preserve"> Unicode </w:t>
      </w:r>
      <w:r>
        <w:rPr>
          <w:rFonts w:ascii="Sylfaen" w:hAnsi="Sylfaen"/>
          <w:lang w:val="hy-AM"/>
        </w:rPr>
        <w:t xml:space="preserve">խորհրդանիշների </w:t>
      </w:r>
      <w:r>
        <w:rPr>
          <w:rFonts w:ascii="Sylfaen" w:hAnsi="Sylfaen"/>
        </w:rPr>
        <w:t>գաղտնագրումը</w:t>
      </w:r>
      <w:r>
        <w:rPr>
          <w:rFonts w:ascii="Sylfaen" w:hAnsi="Sylfaen"/>
          <w:lang w:val="hy-AM"/>
        </w:rPr>
        <w:t>, դրանց տարբերություններն ու նմանությունները: Անտեսանելի խորհրդանիշները և դրանց նշանակումը:</w:t>
      </w:r>
    </w:p>
    <w:p w:rsidR="004F6358" w:rsidRPr="00E56CC5" w:rsidRDefault="004F6358" w:rsidP="004F6358">
      <w:pPr>
        <w:pStyle w:val="ListParagraph"/>
        <w:numPr>
          <w:ilvl w:val="0"/>
          <w:numId w:val="3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Պրոցեսորի հաճախականության և արագ գործողության տարբերությունը: Պրոցեսորի ռեգիստրներն ու դրանց չափը: Պրոցեսորի ներքին հի</w:t>
      </w:r>
      <w:r>
        <w:rPr>
          <w:rFonts w:ascii="Sylfaen" w:hAnsi="Sylfaen"/>
        </w:rPr>
        <w:t>շ</w:t>
      </w:r>
      <w:r>
        <w:rPr>
          <w:rFonts w:ascii="Sylfaen" w:hAnsi="Sylfaen"/>
          <w:lang w:val="hy-AM"/>
        </w:rPr>
        <w:t>ողությունն ու դրա նշանակումը:</w:t>
      </w:r>
    </w:p>
    <w:p w:rsidR="004F6358" w:rsidRPr="00E56CC5" w:rsidRDefault="004F6358" w:rsidP="004F6358">
      <w:pPr>
        <w:pStyle w:val="ListParagraph"/>
        <w:numPr>
          <w:ilvl w:val="0"/>
          <w:numId w:val="3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Համակարգային ֆայլերի հասկացությունը: Որոշ համակարգային ֆայլերն ու դրանց նշանակումը:</w:t>
      </w:r>
    </w:p>
    <w:p w:rsidR="004F6358" w:rsidRPr="00E56CC5" w:rsidRDefault="004F6358" w:rsidP="004F6358">
      <w:pPr>
        <w:pStyle w:val="ListParagraph"/>
        <w:numPr>
          <w:ilvl w:val="0"/>
          <w:numId w:val="3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Գործընթացի հասկացությունն ու գործընթացի առավելությունը: Ընթացիկ գործընթացներն ու դրանց դիտարկումը: Գործընթացի հարկադրական ավարտը:</w:t>
      </w:r>
    </w:p>
    <w:p w:rsidR="004F6358" w:rsidRPr="00E56CC5" w:rsidRDefault="004F6358" w:rsidP="004F6358">
      <w:pPr>
        <w:pStyle w:val="ListParagraph"/>
        <w:numPr>
          <w:ilvl w:val="0"/>
          <w:numId w:val="32"/>
        </w:numPr>
        <w:tabs>
          <w:tab w:val="left" w:pos="27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Համակարգի կառավարման տարրերը (</w:t>
      </w:r>
      <w:r w:rsidR="00AD1FF2">
        <w:rPr>
          <w:rFonts w:ascii="Sylfaen" w:hAnsi="Sylfaen"/>
          <w:lang w:val="hy-AM"/>
        </w:rPr>
        <w:t xml:space="preserve">օրինակ` </w:t>
      </w:r>
      <w:r w:rsidR="006473D0">
        <w:rPr>
          <w:rFonts w:ascii="Sylfaen" w:hAnsi="Sylfaen"/>
          <w:lang w:val="hy-AM"/>
        </w:rPr>
        <w:t>օգտվողի գրանցում</w:t>
      </w:r>
      <w:r>
        <w:rPr>
          <w:rFonts w:ascii="Sylfaen" w:hAnsi="Sylfaen"/>
          <w:lang w:val="hy-AM"/>
        </w:rPr>
        <w:t>,</w:t>
      </w:r>
      <w:r w:rsidR="006473D0">
        <w:rPr>
          <w:rFonts w:ascii="Sylfaen" w:hAnsi="Sylfaen"/>
          <w:lang w:val="hy-AM"/>
        </w:rPr>
        <w:t xml:space="preserve"> օգտվողի իրավունքների սահմանում</w:t>
      </w:r>
      <w:r>
        <w:rPr>
          <w:rFonts w:ascii="Sylfaen" w:hAnsi="Sylfaen"/>
          <w:lang w:val="hy-AM"/>
        </w:rPr>
        <w:t>, սարքավորումների</w:t>
      </w:r>
      <w:r w:rsidR="006473D0">
        <w:rPr>
          <w:rFonts w:ascii="Sylfaen" w:hAnsi="Sylfaen"/>
          <w:lang w:val="hy-AM"/>
        </w:rPr>
        <w:t xml:space="preserve"> պարամետրերի դիտում</w:t>
      </w:r>
      <w:r w:rsidR="00563A58">
        <w:rPr>
          <w:rFonts w:ascii="Sylfaen" w:hAnsi="Sylfaen"/>
          <w:lang w:val="hy-AM"/>
        </w:rPr>
        <w:t xml:space="preserve"> և փոփոխում</w:t>
      </w:r>
      <w:r>
        <w:rPr>
          <w:rFonts w:ascii="Sylfaen" w:hAnsi="Sylfaen"/>
          <w:lang w:val="hy-AM"/>
        </w:rPr>
        <w:t>, որոշ համակարգ</w:t>
      </w:r>
      <w:r w:rsidR="006473D0">
        <w:rPr>
          <w:rFonts w:ascii="Sylfaen" w:hAnsi="Sylfaen"/>
          <w:lang w:val="hy-AM"/>
        </w:rPr>
        <w:t>ային ընթացակարգերի ավտոմատացում</w:t>
      </w:r>
      <w:r>
        <w:rPr>
          <w:rFonts w:ascii="Sylfaen" w:hAnsi="Sylfaen"/>
          <w:lang w:val="hy-AM"/>
        </w:rPr>
        <w:t>):</w:t>
      </w:r>
    </w:p>
    <w:p w:rsidR="004F6358" w:rsidRPr="008F7FFC" w:rsidRDefault="004F6358" w:rsidP="004F6358">
      <w:pPr>
        <w:tabs>
          <w:tab w:val="left" w:pos="0"/>
          <w:tab w:val="left" w:pos="284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8F7FFC" w:rsidRDefault="004F6358" w:rsidP="004F6358">
      <w:pPr>
        <w:tabs>
          <w:tab w:val="left" w:pos="0"/>
          <w:tab w:val="left" w:pos="284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8F7FFC" w:rsidRDefault="004F6358" w:rsidP="004F6358">
      <w:pPr>
        <w:tabs>
          <w:tab w:val="left" w:pos="0"/>
          <w:tab w:val="left" w:pos="284"/>
        </w:tabs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hy-AM"/>
        </w:rPr>
        <w:t>Տեքստային խմբագրի օգտագործումը.</w:t>
      </w:r>
    </w:p>
    <w:p w:rsidR="004F6358" w:rsidRPr="00E56CC5" w:rsidRDefault="004F6358" w:rsidP="004F6358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Փաստաթղթի կառուցվածքի սահմանումը. էջանշաններ, ցանկ, գլխավոր փաստաթուղթ, հղումներ, մեջբերում և մատենագրություն:</w:t>
      </w:r>
    </w:p>
    <w:p w:rsidR="004F6358" w:rsidRPr="00E56CC5" w:rsidRDefault="004F6358" w:rsidP="004F6358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Փաստաթղթի ձևանմուշն ու դրա գործածությունը:</w:t>
      </w:r>
    </w:p>
    <w:p w:rsidR="004F6358" w:rsidRPr="00E56CC5" w:rsidRDefault="004F6358" w:rsidP="004F6358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Վերջին գործողությունների </w:t>
      </w:r>
      <w:r w:rsidRPr="001045EB">
        <w:rPr>
          <w:rFonts w:ascii="Sylfaen" w:hAnsi="Sylfaen"/>
          <w:lang w:val="ka-GE"/>
        </w:rPr>
        <w:t xml:space="preserve">  </w:t>
      </w:r>
      <w:r>
        <w:rPr>
          <w:rFonts w:ascii="Sylfaen" w:hAnsi="Sylfaen"/>
        </w:rPr>
        <w:t>վերացումը</w:t>
      </w:r>
      <w:r w:rsidRPr="001045EB">
        <w:rPr>
          <w:rFonts w:ascii="Sylfaen" w:hAnsi="Sylfaen"/>
          <w:lang w:val="ka-GE"/>
        </w:rPr>
        <w:t>/</w:t>
      </w:r>
      <w:r>
        <w:rPr>
          <w:rFonts w:ascii="Sylfaen" w:hAnsi="Sylfaen"/>
          <w:lang w:val="hy-AM"/>
        </w:rPr>
        <w:t>կրկնումը ավտոմատ կերպով:</w:t>
      </w:r>
    </w:p>
    <w:p w:rsidR="004F6358" w:rsidRPr="00E56CC5" w:rsidRDefault="004F6358" w:rsidP="004F6358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Դիագրամներն ու դրանց գործածությունը:</w:t>
      </w:r>
    </w:p>
    <w:p w:rsidR="004F6358" w:rsidRPr="00E56CC5" w:rsidRDefault="004F6358" w:rsidP="004F6358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Մեկնաբանություններն ու դրանց գործածությունը:</w:t>
      </w:r>
    </w:p>
    <w:p w:rsidR="004F6358" w:rsidRPr="00E56CC5" w:rsidRDefault="004F6358" w:rsidP="004F6358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Մակրոսներ. մակրոսի գրանցումը, </w:t>
      </w:r>
      <w:r w:rsidRPr="00E56C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փոփոխությունների ներմուծումը պատրաստի մակրոսի մեջ, մակրոսի օգտագործումը:</w:t>
      </w:r>
    </w:p>
    <w:p w:rsidR="004F6358" w:rsidRPr="00E56CC5" w:rsidRDefault="004F6358" w:rsidP="004F6358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Դինամիկ տվյալների տեղադրումը փաստաթղթի</w:t>
      </w:r>
      <w:r w:rsidRPr="00E56C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մեջ և դրանց թարմացումն ավտոմատ կերպով:</w:t>
      </w:r>
    </w:p>
    <w:p w:rsidR="004F6358" w:rsidRPr="00E56CC5" w:rsidRDefault="004F6358" w:rsidP="004F6358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Տեքստային դաշտը և այլ ձևեր:</w:t>
      </w:r>
    </w:p>
    <w:p w:rsidR="004F6358" w:rsidRPr="00E56CC5" w:rsidRDefault="004F6358" w:rsidP="004F6358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Փաստաթղթի պահպանու</w:t>
      </w:r>
      <w:r>
        <w:rPr>
          <w:rFonts w:ascii="Sylfaen" w:hAnsi="Sylfaen"/>
        </w:rPr>
        <w:t>մն</w:t>
      </w:r>
      <w:r w:rsidRPr="001045EB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ու</w:t>
      </w:r>
      <w:r>
        <w:rPr>
          <w:rFonts w:ascii="Sylfaen" w:hAnsi="Sylfaen"/>
          <w:lang w:val="hy-AM"/>
        </w:rPr>
        <w:t xml:space="preserve"> անվտանգության պարամետրերի սահմանումը:</w:t>
      </w:r>
    </w:p>
    <w:p w:rsidR="004F6358" w:rsidRPr="00E56CC5" w:rsidRDefault="004F6358" w:rsidP="004F6358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Փաստաթղթի հրատարակումը տարբեր ձևաչափերով (</w:t>
      </w:r>
      <w:r w:rsidR="00AD1FF2">
        <w:rPr>
          <w:rFonts w:ascii="Sylfaen" w:hAnsi="Sylfaen"/>
          <w:lang w:val="hy-AM"/>
        </w:rPr>
        <w:t xml:space="preserve">օրինակ` </w:t>
      </w:r>
      <w:r w:rsidRPr="00FB76AE">
        <w:rPr>
          <w:rFonts w:ascii="Sylfaen" w:hAnsi="Sylfaen"/>
          <w:lang w:val="ka-GE"/>
        </w:rPr>
        <w:t>HTML, PDF, XML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lang w:val="hy-AM"/>
        </w:rPr>
        <w:t>:</w:t>
      </w:r>
    </w:p>
    <w:p w:rsidR="004F6358" w:rsidRPr="00E56CC5" w:rsidRDefault="004F6358" w:rsidP="004F6358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Տեքստային խմբագրի կիրառումը համատեղ աշխատանքի ռեժիմում:</w:t>
      </w:r>
    </w:p>
    <w:p w:rsidR="004F6358" w:rsidRPr="00E56CC5" w:rsidRDefault="004F6358" w:rsidP="004F6358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ind w:left="450" w:hanging="45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Տեքստային խմբագրի ինտեգրումն այլ թվայնացված միջոցների հետ:</w:t>
      </w:r>
    </w:p>
    <w:p w:rsidR="004F6358" w:rsidRPr="00CC0F1E" w:rsidRDefault="004F6358" w:rsidP="004F6358">
      <w:pPr>
        <w:tabs>
          <w:tab w:val="left" w:pos="0"/>
          <w:tab w:val="left" w:pos="284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56CC5" w:rsidRDefault="004F6358" w:rsidP="004F6358">
      <w:pPr>
        <w:tabs>
          <w:tab w:val="left" w:pos="180"/>
          <w:tab w:val="left" w:pos="284"/>
        </w:tabs>
        <w:jc w:val="both"/>
        <w:rPr>
          <w:rFonts w:ascii="Sylfaen" w:hAnsi="Sylfaen"/>
          <w:b/>
          <w:sz w:val="22"/>
          <w:szCs w:val="22"/>
        </w:rPr>
      </w:pPr>
      <w:bookmarkStart w:id="5" w:name="XXXX"/>
      <w:bookmarkEnd w:id="5"/>
      <w:r>
        <w:rPr>
          <w:rFonts w:ascii="Sylfaen" w:hAnsi="Sylfaen"/>
          <w:b/>
          <w:sz w:val="22"/>
          <w:szCs w:val="22"/>
          <w:lang w:val="hy-AM"/>
        </w:rPr>
        <w:t>Էլեկտրոնային աղյուսակի գործածությունը.</w:t>
      </w:r>
    </w:p>
    <w:p w:rsidR="004F6358" w:rsidRPr="00E56CC5" w:rsidRDefault="006473D0" w:rsidP="004F635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Ջնջել/ավելացնել տող/սյունակ</w:t>
      </w:r>
      <w:r w:rsidR="004F6358">
        <w:rPr>
          <w:rFonts w:ascii="Sylfaen" w:hAnsi="Sylfaen"/>
          <w:lang w:val="hy-AM"/>
        </w:rPr>
        <w:t>:</w:t>
      </w:r>
    </w:p>
    <w:p w:rsidR="004F6358" w:rsidRPr="00E56CC5" w:rsidRDefault="004F6358" w:rsidP="004F635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Նկարի և ա</w:t>
      </w:r>
      <w:r w:rsidR="006473D0">
        <w:rPr>
          <w:rFonts w:ascii="Sylfaen" w:hAnsi="Sylfaen"/>
          <w:lang w:val="hy-AM"/>
        </w:rPr>
        <w:t>յլ գրաֆիկական տարրերի տեղադրում</w:t>
      </w:r>
      <w:r>
        <w:rPr>
          <w:rFonts w:ascii="Sylfaen" w:hAnsi="Sylfaen"/>
          <w:lang w:val="hy-AM"/>
        </w:rPr>
        <w:t>:</w:t>
      </w:r>
    </w:p>
    <w:p w:rsidR="004F6358" w:rsidRPr="00E56CC5" w:rsidRDefault="006473D0" w:rsidP="004F635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Տվյալների ձևաչափի սահմանում</w:t>
      </w:r>
      <w:r w:rsidR="004F6358">
        <w:rPr>
          <w:rFonts w:ascii="Sylfaen" w:hAnsi="Sylfaen"/>
          <w:lang w:val="hy-AM"/>
        </w:rPr>
        <w:t>:</w:t>
      </w:r>
    </w:p>
    <w:p w:rsidR="004F6358" w:rsidRPr="00E56CC5" w:rsidRDefault="004F6358" w:rsidP="004F635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Պայմանական չափագրում:</w:t>
      </w:r>
    </w:p>
    <w:p w:rsidR="004F6358" w:rsidRPr="00E56CC5" w:rsidRDefault="004F6358" w:rsidP="004F635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Թերթի անվան փոփոխումը: </w:t>
      </w:r>
    </w:p>
    <w:p w:rsidR="004F6358" w:rsidRPr="00E56CC5" w:rsidRDefault="004F6358" w:rsidP="004F635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Վերջին գործողությունների </w:t>
      </w:r>
      <w:r w:rsidRPr="001045EB">
        <w:rPr>
          <w:rFonts w:ascii="Sylfaen" w:hAnsi="Sylfaen"/>
          <w:lang w:val="ka-GE"/>
        </w:rPr>
        <w:t xml:space="preserve">  </w:t>
      </w:r>
      <w:r>
        <w:rPr>
          <w:rFonts w:ascii="Sylfaen" w:hAnsi="Sylfaen"/>
        </w:rPr>
        <w:t>վերացումը</w:t>
      </w:r>
      <w:r>
        <w:rPr>
          <w:rFonts w:ascii="Sylfaen" w:hAnsi="Sylfaen"/>
          <w:lang w:val="hy-AM"/>
        </w:rPr>
        <w:t>/կրկնումը ավտոմատ կերպով:</w:t>
      </w:r>
    </w:p>
    <w:p w:rsidR="004F6358" w:rsidRPr="00E56CC5" w:rsidRDefault="004F6358" w:rsidP="004F635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Ձևանմուշ, ձևանմուշի ստեղծում և գործածություն:</w:t>
      </w:r>
    </w:p>
    <w:p w:rsidR="004F6358" w:rsidRPr="00E56CC5" w:rsidRDefault="004F6358" w:rsidP="004F635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Բանաձևեր և գործառույթներ, բանաձևի/գործառույթի ստեղծում և գործածություն:</w:t>
      </w:r>
    </w:p>
    <w:p w:rsidR="004F6358" w:rsidRPr="00E56CC5" w:rsidRDefault="004F6358" w:rsidP="004F635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6473D0">
        <w:rPr>
          <w:rFonts w:ascii="Sylfaen" w:hAnsi="Sylfaen"/>
        </w:rPr>
        <w:t>Զանգվածների</w:t>
      </w:r>
      <w:r w:rsidRPr="00E56C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հետ առնչվող բանաձևեր, դրանց ստեղծումն ու գործածումը:</w:t>
      </w:r>
    </w:p>
    <w:p w:rsidR="004F6358" w:rsidRPr="00E56CC5" w:rsidRDefault="004F6358" w:rsidP="004F635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Մակրոսներ, մակրոսի ստեղծում և գործածություն:</w:t>
      </w:r>
    </w:p>
    <w:p w:rsidR="004F6358" w:rsidRPr="00E56CC5" w:rsidRDefault="004F6358" w:rsidP="004F635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Փաստաթղթի պահպանու</w:t>
      </w:r>
      <w:r>
        <w:rPr>
          <w:rFonts w:ascii="Sylfaen" w:hAnsi="Sylfaen"/>
        </w:rPr>
        <w:t>մը</w:t>
      </w:r>
      <w:r>
        <w:rPr>
          <w:rFonts w:ascii="Sylfaen" w:hAnsi="Sylfaen"/>
          <w:lang w:val="hy-AM"/>
        </w:rPr>
        <w:t xml:space="preserve"> և անվտանգության պարամետրերի սահմանումը:</w:t>
      </w:r>
    </w:p>
    <w:p w:rsidR="004F6358" w:rsidRPr="00E56CC5" w:rsidRDefault="004F6358" w:rsidP="004F635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Էլեկտրոնային աղյուսակի</w:t>
      </w:r>
      <w:r w:rsidRPr="00E56C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կիրառումը համատեղ աշխատանքի ռեժիմում:</w:t>
      </w:r>
    </w:p>
    <w:p w:rsidR="004F6358" w:rsidRPr="00E56CC5" w:rsidRDefault="004F6358" w:rsidP="004F635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Տվյալների վերլուծության տարրերը:</w:t>
      </w:r>
    </w:p>
    <w:p w:rsidR="004F6358" w:rsidRPr="00E56CC5" w:rsidRDefault="004F6358" w:rsidP="004F6358">
      <w:pPr>
        <w:pStyle w:val="ListParagraph"/>
        <w:numPr>
          <w:ilvl w:val="0"/>
          <w:numId w:val="3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Էլեկտրոնային աղյուսակի</w:t>
      </w:r>
      <w:r w:rsidRPr="00E56C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ինտեգրումն այլ թվայնացված միջոցների հետ:</w:t>
      </w:r>
    </w:p>
    <w:p w:rsidR="004F6358" w:rsidRPr="00ED4506" w:rsidRDefault="004F6358" w:rsidP="004F6358">
      <w:pPr>
        <w:tabs>
          <w:tab w:val="left" w:pos="0"/>
          <w:tab w:val="left" w:pos="284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E56CC5" w:rsidRDefault="004F6358" w:rsidP="004F6358">
      <w:pPr>
        <w:tabs>
          <w:tab w:val="left" w:pos="284"/>
        </w:tabs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  <w:lang w:val="hy-AM"/>
        </w:rPr>
        <w:t>Գրաֆիկական խմբագրի օգտագործումը.</w:t>
      </w:r>
    </w:p>
    <w:p w:rsidR="004F6358" w:rsidRPr="00E56CC5" w:rsidRDefault="004F6358" w:rsidP="004F635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Նկարելու տարածքի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 կոորդինատների համակարգը:</w:t>
      </w:r>
    </w:p>
    <w:p w:rsidR="004F6358" w:rsidRPr="00E56CC5" w:rsidRDefault="004F6358" w:rsidP="004F635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Նկարի չափերն ու պարզությունը, դրանց փոփոխումը:</w:t>
      </w:r>
    </w:p>
    <w:p w:rsidR="004F6358" w:rsidRPr="00E56CC5" w:rsidRDefault="004F6358" w:rsidP="004F635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Կետային ու վեկտորային գրաֆիկաների տարբերությունը:</w:t>
      </w:r>
    </w:p>
    <w:p w:rsidR="004F6358" w:rsidRPr="00E56CC5" w:rsidRDefault="004F6358" w:rsidP="004F635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lastRenderedPageBreak/>
        <w:t>Երկրաչափական վերափոխումներ նկարի բաղկացուցիչ գրաֆիկական տարերով (</w:t>
      </w:r>
      <w:r w:rsidR="00AD1FF2">
        <w:rPr>
          <w:rFonts w:ascii="Sylfaen" w:hAnsi="Sylfaen"/>
          <w:lang w:val="hy-AM"/>
        </w:rPr>
        <w:t xml:space="preserve">օրինակ` </w:t>
      </w:r>
      <w:r>
        <w:rPr>
          <w:rFonts w:ascii="Sylfaen" w:hAnsi="Sylfaen"/>
          <w:lang w:val="hy-AM"/>
        </w:rPr>
        <w:t>շրջել, համաչափություն, ձգել):</w:t>
      </w:r>
    </w:p>
    <w:p w:rsidR="004F6358" w:rsidRPr="00E56CC5" w:rsidRDefault="004F6358" w:rsidP="004F6358">
      <w:pPr>
        <w:pStyle w:val="ListParagraph"/>
        <w:numPr>
          <w:ilvl w:val="0"/>
          <w:numId w:val="35"/>
        </w:numPr>
        <w:tabs>
          <w:tab w:val="left" w:pos="360"/>
          <w:tab w:val="center" w:pos="48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Տեքստի տեղադրումը նկարի ցանկալի մասում:</w:t>
      </w:r>
      <w:r w:rsidRPr="00E56CC5">
        <w:rPr>
          <w:rFonts w:ascii="Sylfaen" w:hAnsi="Sylfaen"/>
          <w:lang w:val="ka-GE"/>
        </w:rPr>
        <w:tab/>
      </w:r>
    </w:p>
    <w:p w:rsidR="004F6358" w:rsidRPr="00E56CC5" w:rsidRDefault="004F6358" w:rsidP="004F635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Գույնի զտիչն ու դրա գործածությունը:</w:t>
      </w:r>
    </w:p>
    <w:p w:rsidR="004F6358" w:rsidRPr="00E56CC5" w:rsidRDefault="004F6358" w:rsidP="004F635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Գրաֆիկական էֆեկտներն ու դրանց գործածությունը նկարի բաղկացուցիչ գրաֆիկական տարրերի նկատմամբ:</w:t>
      </w:r>
    </w:p>
    <w:p w:rsidR="004F6358" w:rsidRPr="00E56CC5" w:rsidRDefault="004F6358" w:rsidP="004F635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Գրաֆիկական տարրերի ներմուծումը և դրանց տեղադրումը նկարում:</w:t>
      </w:r>
    </w:p>
    <w:p w:rsidR="004F6358" w:rsidRPr="006F26D3" w:rsidRDefault="004F6358" w:rsidP="004F635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Տարբեր գրաֆիկական ձևաչափեր և </w:t>
      </w:r>
      <w:r w:rsidRPr="006F26D3">
        <w:rPr>
          <w:rFonts w:ascii="Sylfaen" w:hAnsi="Sylfaen"/>
          <w:lang w:val="hy-AM"/>
        </w:rPr>
        <w:t>նկարի արտահանումը դեպի տարբեր գրաֆիկական ձևաչափեր:</w:t>
      </w:r>
    </w:p>
    <w:p w:rsidR="004F6358" w:rsidRPr="00E56CC5" w:rsidRDefault="004F6358" w:rsidP="004F6358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Տպման նախադիտում և տպագրում:</w:t>
      </w:r>
    </w:p>
    <w:p w:rsidR="004F6358" w:rsidRPr="00E56CC5" w:rsidRDefault="004F6358" w:rsidP="004F6358">
      <w:pPr>
        <w:tabs>
          <w:tab w:val="left" w:pos="284"/>
        </w:tabs>
        <w:jc w:val="both"/>
        <w:rPr>
          <w:rFonts w:ascii="Sylfaen" w:hAnsi="Sylfaen"/>
          <w:b/>
          <w:sz w:val="22"/>
          <w:szCs w:val="22"/>
        </w:rPr>
      </w:pPr>
    </w:p>
    <w:p w:rsidR="004F6358" w:rsidRPr="008138F3" w:rsidRDefault="004F6358" w:rsidP="004F6358">
      <w:pPr>
        <w:tabs>
          <w:tab w:val="left" w:pos="284"/>
        </w:tabs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Համացանց</w:t>
      </w:r>
    </w:p>
    <w:p w:rsidR="004F6358" w:rsidRPr="00E56CC5" w:rsidRDefault="004F6358" w:rsidP="004F6358">
      <w:pPr>
        <w:pStyle w:val="ListParagraph"/>
        <w:numPr>
          <w:ilvl w:val="0"/>
          <w:numId w:val="36"/>
        </w:numPr>
        <w:tabs>
          <w:tab w:val="left" w:pos="90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Համացանցում նավիգացիայի միջոցը (բրաուզեր) և դրա սպառողական միջերեսը. հասցեի դաշտը, նավիգացիոն կոճակներ, պատուհանի ստանդարտ մենյու:</w:t>
      </w:r>
    </w:p>
    <w:p w:rsidR="004F6358" w:rsidRPr="00E56CC5" w:rsidRDefault="004F6358" w:rsidP="004F6358">
      <w:pPr>
        <w:pStyle w:val="ListParagraph"/>
        <w:numPr>
          <w:ilvl w:val="0"/>
          <w:numId w:val="36"/>
        </w:numPr>
        <w:tabs>
          <w:tab w:val="left" w:pos="284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Կայք</w:t>
      </w:r>
      <w:r w:rsidRPr="001045EB">
        <w:rPr>
          <w:rFonts w:ascii="Sylfaen" w:hAnsi="Sylfaen"/>
          <w:lang w:val="ka-GE"/>
        </w:rPr>
        <w:t>-</w:t>
      </w:r>
      <w:r>
        <w:rPr>
          <w:rFonts w:ascii="Sylfaen" w:hAnsi="Sylfaen"/>
          <w:lang w:val="hy-AM"/>
        </w:rPr>
        <w:t>էջի լեզուն: Կայք</w:t>
      </w:r>
      <w:r w:rsidR="00563A58" w:rsidRPr="00563A58">
        <w:rPr>
          <w:rFonts w:ascii="Sylfaen" w:hAnsi="Sylfaen"/>
          <w:lang w:val="ka-GE"/>
        </w:rPr>
        <w:t>-</w:t>
      </w:r>
      <w:r>
        <w:rPr>
          <w:rFonts w:ascii="Sylfaen" w:hAnsi="Sylfaen"/>
          <w:lang w:val="hy-AM"/>
        </w:rPr>
        <w:t xml:space="preserve">էջի սկզբնական </w:t>
      </w:r>
      <w:r w:rsidRPr="00E56CC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ծածկագիրը և այն տեսնելը բրաուզերի միջոցով:</w:t>
      </w:r>
    </w:p>
    <w:p w:rsidR="004F6358" w:rsidRPr="00E56CC5" w:rsidRDefault="004F6358" w:rsidP="004F6358">
      <w:pPr>
        <w:pStyle w:val="ListParagraph"/>
        <w:numPr>
          <w:ilvl w:val="0"/>
          <w:numId w:val="36"/>
        </w:numPr>
        <w:tabs>
          <w:tab w:val="left" w:pos="284"/>
        </w:tabs>
        <w:spacing w:after="0" w:line="240" w:lineRule="auto"/>
        <w:ind w:left="270" w:hanging="2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Կայք</w:t>
      </w:r>
      <w:r w:rsidRPr="001045EB">
        <w:rPr>
          <w:rFonts w:ascii="Sylfaen" w:hAnsi="Sylfaen"/>
          <w:lang w:val="ka-GE"/>
        </w:rPr>
        <w:t>-</w:t>
      </w:r>
      <w:r>
        <w:rPr>
          <w:rFonts w:ascii="Sylfaen" w:hAnsi="Sylfaen"/>
          <w:lang w:val="hy-AM"/>
        </w:rPr>
        <w:t>էջի լեզվա</w:t>
      </w:r>
      <w:r>
        <w:rPr>
          <w:rFonts w:ascii="Sylfaen" w:hAnsi="Sylfaen"/>
        </w:rPr>
        <w:t>կան</w:t>
      </w:r>
      <w:r>
        <w:rPr>
          <w:rFonts w:ascii="Sylfaen" w:hAnsi="Sylfaen"/>
          <w:lang w:val="hy-AM"/>
        </w:rPr>
        <w:t xml:space="preserve"> տարրերը, կայք</w:t>
      </w:r>
      <w:r w:rsidRPr="001045EB">
        <w:rPr>
          <w:rFonts w:ascii="Sylfaen" w:hAnsi="Sylfaen"/>
          <w:lang w:val="ka-GE"/>
        </w:rPr>
        <w:t>-</w:t>
      </w:r>
      <w:r>
        <w:rPr>
          <w:rFonts w:ascii="Sylfaen" w:hAnsi="Sylfaen"/>
          <w:lang w:val="hy-AM"/>
        </w:rPr>
        <w:t xml:space="preserve">էջի չափագրումը և դրա բաղկացուցիչ մասերի համակցումը </w:t>
      </w:r>
      <w:r w:rsidRPr="00212FAB">
        <w:rPr>
          <w:rFonts w:ascii="Sylfaen" w:hAnsi="Sylfaen"/>
          <w:lang w:val="ka-GE"/>
        </w:rPr>
        <w:t>(</w:t>
      </w:r>
      <w:r>
        <w:rPr>
          <w:rFonts w:ascii="Sylfaen" w:hAnsi="Sylfaen"/>
          <w:lang w:val="hy-AM"/>
        </w:rPr>
        <w:t>կայք</w:t>
      </w:r>
      <w:r w:rsidRPr="001045EB">
        <w:rPr>
          <w:rFonts w:ascii="Sylfaen" w:hAnsi="Sylfaen"/>
          <w:lang w:val="ka-GE"/>
        </w:rPr>
        <w:t>-</w:t>
      </w:r>
      <w:r>
        <w:rPr>
          <w:rFonts w:ascii="Sylfaen" w:hAnsi="Sylfaen"/>
          <w:lang w:val="hy-AM"/>
        </w:rPr>
        <w:t>էջի լեզվի կամ որևէ կայք</w:t>
      </w:r>
      <w:r w:rsidRPr="001045EB">
        <w:rPr>
          <w:rFonts w:ascii="Sylfaen" w:hAnsi="Sylfaen"/>
          <w:lang w:val="ka-GE"/>
        </w:rPr>
        <w:t>-</w:t>
      </w:r>
      <w:r>
        <w:rPr>
          <w:rFonts w:ascii="Sylfaen" w:hAnsi="Sylfaen"/>
          <w:lang w:val="hy-AM"/>
        </w:rPr>
        <w:t>էջի խմբագրի միջոցով):</w:t>
      </w:r>
    </w:p>
    <w:p w:rsidR="004F6358" w:rsidRPr="00212FAB" w:rsidRDefault="004F6358" w:rsidP="004F6358">
      <w:pPr>
        <w:tabs>
          <w:tab w:val="left" w:pos="284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4F6358" w:rsidRPr="000761AF" w:rsidRDefault="004F6358" w:rsidP="004F6358">
      <w:pPr>
        <w:tabs>
          <w:tab w:val="left" w:pos="284"/>
        </w:tabs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Շնորհանդես</w:t>
      </w:r>
    </w:p>
    <w:p w:rsidR="004F6358" w:rsidRPr="00E56CC5" w:rsidRDefault="004F6358" w:rsidP="004F635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Նոր </w:t>
      </w:r>
      <w:r>
        <w:rPr>
          <w:rFonts w:ascii="Sylfaen" w:hAnsi="Sylfaen"/>
        </w:rPr>
        <w:t>շնորհանդես</w:t>
      </w:r>
      <w:r>
        <w:rPr>
          <w:rFonts w:ascii="Sylfaen" w:hAnsi="Sylfaen"/>
          <w:lang w:val="hy-AM"/>
        </w:rPr>
        <w:t xml:space="preserve"> ստեղծել, ձևանմուշի հիման վրա </w:t>
      </w:r>
      <w:r>
        <w:rPr>
          <w:rFonts w:ascii="Sylfaen" w:hAnsi="Sylfaen"/>
        </w:rPr>
        <w:t>շնորհանդես</w:t>
      </w:r>
      <w:r>
        <w:rPr>
          <w:rFonts w:ascii="Sylfaen" w:hAnsi="Sylfaen"/>
          <w:lang w:val="hy-AM"/>
        </w:rPr>
        <w:t xml:space="preserve"> ստեղծել:</w:t>
      </w:r>
    </w:p>
    <w:p w:rsidR="004F6358" w:rsidRPr="00E56CC5" w:rsidRDefault="004F6358" w:rsidP="004F635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Շնորհանդեսը</w:t>
      </w:r>
      <w:r>
        <w:rPr>
          <w:rFonts w:ascii="Sylfaen" w:hAnsi="Sylfaen"/>
          <w:lang w:val="hy-AM"/>
        </w:rPr>
        <w:t xml:space="preserve"> պահպանել տարբեր ձևաչափերով:</w:t>
      </w:r>
    </w:p>
    <w:p w:rsidR="004F6358" w:rsidRPr="00E56CC5" w:rsidRDefault="004F6358" w:rsidP="004F635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Նոր սլայդի տեսակ ընտրել և տեղադրել </w:t>
      </w:r>
      <w:r>
        <w:rPr>
          <w:rFonts w:ascii="Sylfaen" w:hAnsi="Sylfaen"/>
        </w:rPr>
        <w:t>շնորհանդեսի</w:t>
      </w:r>
      <w:r>
        <w:rPr>
          <w:rFonts w:ascii="Sylfaen" w:hAnsi="Sylfaen"/>
          <w:lang w:val="hy-AM"/>
        </w:rPr>
        <w:t xml:space="preserve"> մեջ:</w:t>
      </w:r>
    </w:p>
    <w:p w:rsidR="004F6358" w:rsidRPr="00E56CC5" w:rsidRDefault="004F6358" w:rsidP="004F635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Գործառնություններ սլայդերով. ջնջել, մի քանի սլայդ նշել, պատճենել, տեղափոխել:</w:t>
      </w:r>
    </w:p>
    <w:p w:rsidR="004F6358" w:rsidRPr="00E56CC5" w:rsidRDefault="004F6358" w:rsidP="004F635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Ավտոմատ կերպով </w:t>
      </w:r>
      <w:r>
        <w:rPr>
          <w:rFonts w:ascii="Sylfaen" w:hAnsi="Sylfaen"/>
        </w:rPr>
        <w:t>վերացնել</w:t>
      </w:r>
      <w:r>
        <w:rPr>
          <w:rFonts w:ascii="Sylfaen" w:hAnsi="Sylfaen"/>
          <w:lang w:val="hy-AM"/>
        </w:rPr>
        <w:t>/կրկնել</w:t>
      </w:r>
      <w:r w:rsidRPr="00316EEF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վերջին գործողությունները:</w:t>
      </w:r>
    </w:p>
    <w:p w:rsidR="004F6358" w:rsidRPr="00E56CC5" w:rsidRDefault="004F6358" w:rsidP="004F635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Տեքստը չափագրել սլայդում:</w:t>
      </w:r>
    </w:p>
    <w:p w:rsidR="004F6358" w:rsidRPr="00E56CC5" w:rsidRDefault="004F6358" w:rsidP="004F635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Նկար, դիագրամ, գրաֆիկական տարր տեղադրել սլայդում:</w:t>
      </w:r>
    </w:p>
    <w:p w:rsidR="004F6358" w:rsidRPr="00E56CC5" w:rsidRDefault="004F6358" w:rsidP="004F635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Աղյուսակ տեղադրել սլայդում:</w:t>
      </w:r>
    </w:p>
    <w:p w:rsidR="004F6358" w:rsidRPr="00E56CC5" w:rsidRDefault="004F6358" w:rsidP="004F635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Ներկայացումը ցուցադրելիս՝ գործածել շարժապատկերների էֆեկտները և սլայդների միջև անցումային էֆեկտները:</w:t>
      </w:r>
    </w:p>
    <w:p w:rsidR="004F6358" w:rsidRPr="00E56CC5" w:rsidRDefault="004F6358" w:rsidP="004F635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Ավտոմատացնել սլայդների միջև անցումը: Սահմա</w:t>
      </w:r>
      <w:r>
        <w:rPr>
          <w:rFonts w:ascii="Sylfaen" w:hAnsi="Sylfaen"/>
        </w:rPr>
        <w:t>ն</w:t>
      </w:r>
      <w:r>
        <w:rPr>
          <w:rFonts w:ascii="Sylfaen" w:hAnsi="Sylfaen"/>
          <w:lang w:val="hy-AM"/>
        </w:rPr>
        <w:t>ել անցման ժամանակը:</w:t>
      </w:r>
    </w:p>
    <w:p w:rsidR="004F6358" w:rsidRPr="00E56CC5" w:rsidRDefault="004F6358" w:rsidP="004F6358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Շնորհանդեսն</w:t>
      </w:r>
      <w:r>
        <w:rPr>
          <w:rFonts w:ascii="Sylfaen" w:hAnsi="Sylfaen"/>
          <w:lang w:val="hy-AM"/>
        </w:rPr>
        <w:t xml:space="preserve"> ինտեգրել այլ թվայնացված միջոցների հետ:</w:t>
      </w:r>
    </w:p>
    <w:p w:rsidR="00A03A11" w:rsidRPr="004F6358" w:rsidRDefault="00A03A11">
      <w:pPr>
        <w:rPr>
          <w:lang w:val="ka-GE"/>
        </w:rPr>
      </w:pPr>
    </w:p>
    <w:sectPr w:rsidR="00A03A11" w:rsidRPr="004F6358" w:rsidSect="002346CC">
      <w:headerReference w:type="even" r:id="rId17"/>
      <w:headerReference w:type="default" r:id="rId18"/>
      <w:footerReference w:type="even" r:id="rId19"/>
      <w:footerReference w:type="default" r:id="rId20"/>
      <w:pgSz w:w="11906" w:h="16838" w:code="9"/>
      <w:pgMar w:top="851" w:right="1134" w:bottom="851" w:left="1701" w:header="709" w:footer="709" w:gutter="0"/>
      <w:pgNumType w:start="129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EA" w:rsidRDefault="00D61FEA" w:rsidP="00BD2EF7">
      <w:r>
        <w:separator/>
      </w:r>
    </w:p>
  </w:endnote>
  <w:endnote w:type="continuationSeparator" w:id="1">
    <w:p w:rsidR="00D61FEA" w:rsidRDefault="00D61FEA" w:rsidP="00BD2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58" w:rsidRDefault="00563A58" w:rsidP="002346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3A58" w:rsidRDefault="00563A58" w:rsidP="002346C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58" w:rsidRDefault="00563A58" w:rsidP="002346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77D6">
      <w:rPr>
        <w:rStyle w:val="PageNumber"/>
      </w:rPr>
      <w:t>1296</w:t>
    </w:r>
    <w:r>
      <w:rPr>
        <w:rStyle w:val="PageNumber"/>
      </w:rPr>
      <w:fldChar w:fldCharType="end"/>
    </w:r>
  </w:p>
  <w:p w:rsidR="00563A58" w:rsidRDefault="00563A58" w:rsidP="002346CC">
    <w:pPr>
      <w:pStyle w:val="Footer"/>
      <w:ind w:right="360"/>
      <w:jc w:val="right"/>
    </w:pPr>
  </w:p>
  <w:p w:rsidR="00563A58" w:rsidRDefault="00563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EA" w:rsidRDefault="00D61FEA" w:rsidP="00BD2EF7">
      <w:r>
        <w:separator/>
      </w:r>
    </w:p>
  </w:footnote>
  <w:footnote w:type="continuationSeparator" w:id="1">
    <w:p w:rsidR="00D61FEA" w:rsidRDefault="00D61FEA" w:rsidP="00BD2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58" w:rsidRDefault="00563A58" w:rsidP="002346C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563A58" w:rsidRDefault="00563A58" w:rsidP="002346C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58" w:rsidRDefault="00563A58" w:rsidP="002346C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3202FB14"/>
    <w:name w:val="WW8Num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20539CA"/>
    <w:multiLevelType w:val="hybridMultilevel"/>
    <w:tmpl w:val="5BBC9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8310E"/>
    <w:multiLevelType w:val="hybridMultilevel"/>
    <w:tmpl w:val="BB9019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3520EB"/>
    <w:multiLevelType w:val="hybridMultilevel"/>
    <w:tmpl w:val="38687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FB47EA"/>
    <w:multiLevelType w:val="hybridMultilevel"/>
    <w:tmpl w:val="3C7E4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0A7856"/>
    <w:multiLevelType w:val="hybridMultilevel"/>
    <w:tmpl w:val="BC409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395203"/>
    <w:multiLevelType w:val="hybridMultilevel"/>
    <w:tmpl w:val="0134A5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F61A2F"/>
    <w:multiLevelType w:val="hybridMultilevel"/>
    <w:tmpl w:val="603EA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B14A86"/>
    <w:multiLevelType w:val="hybridMultilevel"/>
    <w:tmpl w:val="61325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B1D50"/>
    <w:multiLevelType w:val="hybridMultilevel"/>
    <w:tmpl w:val="1B1073F8"/>
    <w:lvl w:ilvl="0" w:tplc="59160BC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40ABE"/>
    <w:multiLevelType w:val="hybridMultilevel"/>
    <w:tmpl w:val="676400BC"/>
    <w:lvl w:ilvl="0" w:tplc="95DA68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F0F90"/>
    <w:multiLevelType w:val="hybridMultilevel"/>
    <w:tmpl w:val="11F8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54F9C"/>
    <w:multiLevelType w:val="hybridMultilevel"/>
    <w:tmpl w:val="07CED97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71DAE"/>
    <w:multiLevelType w:val="hybridMultilevel"/>
    <w:tmpl w:val="BDFE5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A7A7C"/>
    <w:multiLevelType w:val="hybridMultilevel"/>
    <w:tmpl w:val="52948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7120C5"/>
    <w:multiLevelType w:val="hybridMultilevel"/>
    <w:tmpl w:val="C46E69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3302C43"/>
    <w:multiLevelType w:val="hybridMultilevel"/>
    <w:tmpl w:val="91E0A5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8B4F02"/>
    <w:multiLevelType w:val="hybridMultilevel"/>
    <w:tmpl w:val="42BC8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FAB003F"/>
    <w:multiLevelType w:val="hybridMultilevel"/>
    <w:tmpl w:val="8296344C"/>
    <w:lvl w:ilvl="0" w:tplc="962EF0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F13B05"/>
    <w:multiLevelType w:val="hybridMultilevel"/>
    <w:tmpl w:val="F0963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E32A2E"/>
    <w:multiLevelType w:val="hybridMultilevel"/>
    <w:tmpl w:val="C83E8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A00A8A"/>
    <w:multiLevelType w:val="hybridMultilevel"/>
    <w:tmpl w:val="574EC658"/>
    <w:lvl w:ilvl="0" w:tplc="935CB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D63170"/>
    <w:multiLevelType w:val="hybridMultilevel"/>
    <w:tmpl w:val="9A287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681232"/>
    <w:multiLevelType w:val="hybridMultilevel"/>
    <w:tmpl w:val="78D4D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7516D2"/>
    <w:multiLevelType w:val="hybridMultilevel"/>
    <w:tmpl w:val="622823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D32322"/>
    <w:multiLevelType w:val="hybridMultilevel"/>
    <w:tmpl w:val="F772557C"/>
    <w:lvl w:ilvl="0" w:tplc="D77891F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FC62EE"/>
    <w:multiLevelType w:val="hybridMultilevel"/>
    <w:tmpl w:val="00424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5B06E6"/>
    <w:multiLevelType w:val="hybridMultilevel"/>
    <w:tmpl w:val="99640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DD37B00"/>
    <w:multiLevelType w:val="hybridMultilevel"/>
    <w:tmpl w:val="12BE6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E2711EA"/>
    <w:multiLevelType w:val="hybridMultilevel"/>
    <w:tmpl w:val="E17A8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F9E4DC6"/>
    <w:multiLevelType w:val="hybridMultilevel"/>
    <w:tmpl w:val="C6CA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764BE"/>
    <w:multiLevelType w:val="hybridMultilevel"/>
    <w:tmpl w:val="3D10D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1E23F8"/>
    <w:multiLevelType w:val="hybridMultilevel"/>
    <w:tmpl w:val="45EE4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967A9B"/>
    <w:multiLevelType w:val="hybridMultilevel"/>
    <w:tmpl w:val="A77229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788474D"/>
    <w:multiLevelType w:val="hybridMultilevel"/>
    <w:tmpl w:val="3844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AB5B4D"/>
    <w:multiLevelType w:val="hybridMultilevel"/>
    <w:tmpl w:val="CA68A5BA"/>
    <w:lvl w:ilvl="0" w:tplc="7E02983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F0641"/>
    <w:multiLevelType w:val="hybridMultilevel"/>
    <w:tmpl w:val="4B7A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62496"/>
    <w:multiLevelType w:val="hybridMultilevel"/>
    <w:tmpl w:val="3D1CEFA6"/>
    <w:lvl w:ilvl="0" w:tplc="6B1447F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6A20EB"/>
    <w:multiLevelType w:val="hybridMultilevel"/>
    <w:tmpl w:val="38E403CE"/>
    <w:lvl w:ilvl="0" w:tplc="962EF0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843EA1"/>
    <w:multiLevelType w:val="hybridMultilevel"/>
    <w:tmpl w:val="D3BC6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AC38A5"/>
    <w:multiLevelType w:val="hybridMultilevel"/>
    <w:tmpl w:val="8C2ACC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890E86"/>
    <w:multiLevelType w:val="hybridMultilevel"/>
    <w:tmpl w:val="B052D6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6B13F8"/>
    <w:multiLevelType w:val="hybridMultilevel"/>
    <w:tmpl w:val="C362373C"/>
    <w:lvl w:ilvl="0" w:tplc="D72EB4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2C37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DE06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287C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5635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FE41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223B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209D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>
    <w:nsid w:val="7C360730"/>
    <w:multiLevelType w:val="hybridMultilevel"/>
    <w:tmpl w:val="C124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F6151"/>
    <w:multiLevelType w:val="hybridMultilevel"/>
    <w:tmpl w:val="4124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565E9"/>
    <w:multiLevelType w:val="hybridMultilevel"/>
    <w:tmpl w:val="E6480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6D741F"/>
    <w:multiLevelType w:val="hybridMultilevel"/>
    <w:tmpl w:val="17567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7"/>
  </w:num>
  <w:num w:numId="5">
    <w:abstractNumId w:val="43"/>
  </w:num>
  <w:num w:numId="6">
    <w:abstractNumId w:val="30"/>
  </w:num>
  <w:num w:numId="7">
    <w:abstractNumId w:val="44"/>
  </w:num>
  <w:num w:numId="8">
    <w:abstractNumId w:val="34"/>
  </w:num>
  <w:num w:numId="9">
    <w:abstractNumId w:val="36"/>
  </w:num>
  <w:num w:numId="10">
    <w:abstractNumId w:val="11"/>
  </w:num>
  <w:num w:numId="11">
    <w:abstractNumId w:val="18"/>
  </w:num>
  <w:num w:numId="12">
    <w:abstractNumId w:val="38"/>
  </w:num>
  <w:num w:numId="13">
    <w:abstractNumId w:val="37"/>
  </w:num>
  <w:num w:numId="14">
    <w:abstractNumId w:val="21"/>
  </w:num>
  <w:num w:numId="15">
    <w:abstractNumId w:val="35"/>
  </w:num>
  <w:num w:numId="16">
    <w:abstractNumId w:val="25"/>
  </w:num>
  <w:num w:numId="17">
    <w:abstractNumId w:val="10"/>
  </w:num>
  <w:num w:numId="18">
    <w:abstractNumId w:val="9"/>
  </w:num>
  <w:num w:numId="19">
    <w:abstractNumId w:val="12"/>
  </w:num>
  <w:num w:numId="20">
    <w:abstractNumId w:val="3"/>
  </w:num>
  <w:num w:numId="21">
    <w:abstractNumId w:val="7"/>
  </w:num>
  <w:num w:numId="22">
    <w:abstractNumId w:val="28"/>
  </w:num>
  <w:num w:numId="23">
    <w:abstractNumId w:val="27"/>
  </w:num>
  <w:num w:numId="24">
    <w:abstractNumId w:val="42"/>
  </w:num>
  <w:num w:numId="25">
    <w:abstractNumId w:val="1"/>
  </w:num>
  <w:num w:numId="26">
    <w:abstractNumId w:val="15"/>
  </w:num>
  <w:num w:numId="27">
    <w:abstractNumId w:val="24"/>
  </w:num>
  <w:num w:numId="28">
    <w:abstractNumId w:val="16"/>
  </w:num>
  <w:num w:numId="29">
    <w:abstractNumId w:val="41"/>
  </w:num>
  <w:num w:numId="30">
    <w:abstractNumId w:val="46"/>
  </w:num>
  <w:num w:numId="31">
    <w:abstractNumId w:val="13"/>
  </w:num>
  <w:num w:numId="32">
    <w:abstractNumId w:val="19"/>
  </w:num>
  <w:num w:numId="33">
    <w:abstractNumId w:val="32"/>
  </w:num>
  <w:num w:numId="34">
    <w:abstractNumId w:val="45"/>
  </w:num>
  <w:num w:numId="35">
    <w:abstractNumId w:val="8"/>
  </w:num>
  <w:num w:numId="36">
    <w:abstractNumId w:val="14"/>
  </w:num>
  <w:num w:numId="37">
    <w:abstractNumId w:val="26"/>
  </w:num>
  <w:num w:numId="38">
    <w:abstractNumId w:val="31"/>
  </w:num>
  <w:num w:numId="39">
    <w:abstractNumId w:val="20"/>
  </w:num>
  <w:num w:numId="40">
    <w:abstractNumId w:val="23"/>
  </w:num>
  <w:num w:numId="41">
    <w:abstractNumId w:val="33"/>
  </w:num>
  <w:num w:numId="42">
    <w:abstractNumId w:val="39"/>
  </w:num>
  <w:num w:numId="43">
    <w:abstractNumId w:val="22"/>
  </w:num>
  <w:num w:numId="44">
    <w:abstractNumId w:val="40"/>
  </w:num>
  <w:num w:numId="45">
    <w:abstractNumId w:val="6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358"/>
    <w:rsid w:val="00065411"/>
    <w:rsid w:val="001F3FBD"/>
    <w:rsid w:val="002137EE"/>
    <w:rsid w:val="002346CC"/>
    <w:rsid w:val="00235726"/>
    <w:rsid w:val="00237094"/>
    <w:rsid w:val="00375B9B"/>
    <w:rsid w:val="004C7BAB"/>
    <w:rsid w:val="004F6358"/>
    <w:rsid w:val="00540EF3"/>
    <w:rsid w:val="0055223E"/>
    <w:rsid w:val="00563A58"/>
    <w:rsid w:val="006473D0"/>
    <w:rsid w:val="00752089"/>
    <w:rsid w:val="00795D56"/>
    <w:rsid w:val="00797195"/>
    <w:rsid w:val="00836839"/>
    <w:rsid w:val="008B72FF"/>
    <w:rsid w:val="00907E8D"/>
    <w:rsid w:val="00A03A11"/>
    <w:rsid w:val="00A53FD4"/>
    <w:rsid w:val="00AD1FF2"/>
    <w:rsid w:val="00B82E9E"/>
    <w:rsid w:val="00BD2EF7"/>
    <w:rsid w:val="00C725DF"/>
    <w:rsid w:val="00C812B9"/>
    <w:rsid w:val="00C8222F"/>
    <w:rsid w:val="00CB7B01"/>
    <w:rsid w:val="00D61FEA"/>
    <w:rsid w:val="00DC385E"/>
    <w:rsid w:val="00E21ADE"/>
    <w:rsid w:val="00E477D6"/>
    <w:rsid w:val="00F02E68"/>
    <w:rsid w:val="00F51BD3"/>
    <w:rsid w:val="00FF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58"/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Heading1">
    <w:name w:val="heading 1"/>
    <w:aliases w:val=" Char"/>
    <w:basedOn w:val="Normal"/>
    <w:next w:val="Normal"/>
    <w:link w:val="Heading1Char"/>
    <w:qFormat/>
    <w:rsid w:val="004F635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635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F635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 Char"/>
    <w:basedOn w:val="DefaultParagraphFont"/>
    <w:link w:val="Heading1"/>
    <w:rsid w:val="004F6358"/>
    <w:rPr>
      <w:rFonts w:ascii="Arial" w:eastAsia="Times New Roman" w:hAnsi="Arial" w:cs="Times New Roman"/>
      <w:b/>
      <w:bCs/>
      <w:noProof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rsid w:val="004F6358"/>
    <w:rPr>
      <w:rFonts w:ascii="Arial" w:eastAsia="Times New Roman" w:hAnsi="Arial" w:cs="Times New Roman"/>
      <w:b/>
      <w:bCs/>
      <w:i/>
      <w:iCs/>
      <w:noProof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rsid w:val="004F6358"/>
    <w:rPr>
      <w:rFonts w:ascii="Arial" w:eastAsia="Times New Roman" w:hAnsi="Arial" w:cs="Times New Roman"/>
      <w:b/>
      <w:bCs/>
      <w:noProof/>
      <w:sz w:val="26"/>
      <w:szCs w:val="26"/>
      <w:lang w:eastAsia="ru-RU"/>
    </w:rPr>
  </w:style>
  <w:style w:type="paragraph" w:styleId="PlainText">
    <w:name w:val="Plain Text"/>
    <w:basedOn w:val="Normal"/>
    <w:link w:val="PlainTextChar"/>
    <w:rsid w:val="004F6358"/>
    <w:rPr>
      <w:rFonts w:ascii="Courier New" w:hAnsi="Courier New"/>
      <w:noProof w:val="0"/>
      <w:sz w:val="20"/>
      <w:szCs w:val="20"/>
      <w:lang w:val="ru-RU"/>
    </w:rPr>
  </w:style>
  <w:style w:type="character" w:customStyle="1" w:styleId="PlainTextChar">
    <w:name w:val="Plain Text Char"/>
    <w:basedOn w:val="DefaultParagraphFont"/>
    <w:link w:val="PlainText"/>
    <w:rsid w:val="004F635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saTauri1">
    <w:name w:val="saTauri 1"/>
    <w:basedOn w:val="Heading1"/>
    <w:rsid w:val="004F6358"/>
    <w:rPr>
      <w:rFonts w:ascii="Chveul" w:hAnsi="Chveul"/>
      <w:sz w:val="40"/>
      <w:szCs w:val="40"/>
    </w:rPr>
  </w:style>
  <w:style w:type="paragraph" w:styleId="Header">
    <w:name w:val="header"/>
    <w:basedOn w:val="Normal"/>
    <w:link w:val="HeaderChar"/>
    <w:rsid w:val="004F6358"/>
    <w:pPr>
      <w:tabs>
        <w:tab w:val="center" w:pos="4677"/>
        <w:tab w:val="right" w:pos="9355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4F6358"/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character" w:styleId="PageNumber">
    <w:name w:val="page number"/>
    <w:basedOn w:val="DefaultParagraphFont"/>
    <w:rsid w:val="004F6358"/>
  </w:style>
  <w:style w:type="character" w:customStyle="1" w:styleId="BodyTextIndentChar">
    <w:name w:val="Body Text Indent Char"/>
    <w:link w:val="BodyTextIndent"/>
    <w:rsid w:val="004F6358"/>
    <w:rPr>
      <w:rFonts w:ascii="AcadNusx" w:eastAsia="Times New Roman" w:hAnsi="AcadNusx" w:cs="Times New Roman"/>
      <w:noProof/>
      <w:szCs w:val="24"/>
    </w:rPr>
  </w:style>
  <w:style w:type="paragraph" w:styleId="BodyTextIndent">
    <w:name w:val="Body Text Indent"/>
    <w:basedOn w:val="Normal"/>
    <w:link w:val="BodyTextIndentChar"/>
    <w:rsid w:val="004F6358"/>
    <w:pPr>
      <w:ind w:firstLine="360"/>
    </w:pPr>
    <w:rPr>
      <w:rFonts w:ascii="AcadNusx" w:hAnsi="AcadNusx"/>
      <w:sz w:val="20"/>
      <w:lang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F635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BodyTextChar">
    <w:name w:val="Body Text Char"/>
    <w:link w:val="BodyText"/>
    <w:rsid w:val="004F6358"/>
    <w:rPr>
      <w:rFonts w:ascii="Times New Roman" w:eastAsia="Times New Roman" w:hAnsi="Times New Roman" w:cs="Times New Roman"/>
      <w:noProof/>
      <w:szCs w:val="24"/>
      <w:lang w:eastAsia="ru-RU"/>
    </w:rPr>
  </w:style>
  <w:style w:type="paragraph" w:styleId="BodyText">
    <w:name w:val="Body Text"/>
    <w:basedOn w:val="Normal"/>
    <w:link w:val="BodyTextChar"/>
    <w:rsid w:val="004F6358"/>
    <w:pPr>
      <w:spacing w:after="120"/>
    </w:pPr>
    <w:rPr>
      <w:sz w:val="20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4F635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BodyText2Char">
    <w:name w:val="Body Text 2 Char"/>
    <w:link w:val="BodyText2"/>
    <w:rsid w:val="004F6358"/>
    <w:rPr>
      <w:rFonts w:ascii="Times New Roman" w:eastAsia="Times New Roman" w:hAnsi="Times New Roman" w:cs="Times New Roman"/>
      <w:noProof/>
      <w:szCs w:val="24"/>
      <w:lang w:eastAsia="ru-RU"/>
    </w:rPr>
  </w:style>
  <w:style w:type="paragraph" w:styleId="BodyText2">
    <w:name w:val="Body Text 2"/>
    <w:basedOn w:val="Normal"/>
    <w:link w:val="BodyText2Char"/>
    <w:rsid w:val="004F6358"/>
    <w:pPr>
      <w:spacing w:after="120" w:line="480" w:lineRule="auto"/>
    </w:pPr>
    <w:rPr>
      <w:sz w:val="20"/>
      <w:lang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4F635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4F6358"/>
    <w:pPr>
      <w:tabs>
        <w:tab w:val="center" w:pos="4677"/>
        <w:tab w:val="right" w:pos="9355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F6358"/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character" w:customStyle="1" w:styleId="DocumentMapChar">
    <w:name w:val="Document Map Char"/>
    <w:link w:val="DocumentMap"/>
    <w:rsid w:val="004F6358"/>
    <w:rPr>
      <w:rFonts w:ascii="AcadNusx" w:eastAsia="Times New Roman" w:hAnsi="AcadNusx" w:cs="Tahoma"/>
      <w:noProof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rsid w:val="004F6358"/>
    <w:pPr>
      <w:shd w:val="clear" w:color="auto" w:fill="000080"/>
    </w:pPr>
    <w:rPr>
      <w:rFonts w:ascii="AcadNusx" w:hAnsi="AcadNusx"/>
      <w:sz w:val="20"/>
      <w:szCs w:val="20"/>
      <w:lang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4F6358"/>
    <w:rPr>
      <w:rFonts w:ascii="Tahoma" w:eastAsia="Times New Roman" w:hAnsi="Tahoma" w:cs="Tahoma"/>
      <w:noProof/>
      <w:sz w:val="16"/>
      <w:szCs w:val="16"/>
      <w:lang w:eastAsia="ru-RU"/>
    </w:rPr>
  </w:style>
  <w:style w:type="character" w:customStyle="1" w:styleId="CommentTextChar">
    <w:name w:val="Comment Text Char"/>
    <w:link w:val="CommentText"/>
    <w:semiHidden/>
    <w:rsid w:val="004F6358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4F6358"/>
    <w:rPr>
      <w:sz w:val="20"/>
      <w:szCs w:val="20"/>
      <w:lang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F6358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semiHidden/>
    <w:rsid w:val="004F6358"/>
    <w:rPr>
      <w:rFonts w:ascii="Times New Roman" w:eastAsia="Times New Roman" w:hAnsi="Times New Roman" w:cs="Times New Roman"/>
      <w:b/>
      <w:bCs/>
      <w:noProof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F6358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4F6358"/>
    <w:rPr>
      <w:b/>
      <w:bCs/>
    </w:rPr>
  </w:style>
  <w:style w:type="paragraph" w:styleId="BalloonText">
    <w:name w:val="Balloon Text"/>
    <w:basedOn w:val="Normal"/>
    <w:link w:val="BalloonTextChar"/>
    <w:semiHidden/>
    <w:rsid w:val="004F635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F6358"/>
    <w:rPr>
      <w:rFonts w:ascii="Tahoma" w:eastAsia="Times New Roman" w:hAnsi="Tahoma" w:cs="Times New Roman"/>
      <w:noProof/>
      <w:sz w:val="16"/>
      <w:szCs w:val="16"/>
      <w:lang w:eastAsia="ru-RU"/>
    </w:rPr>
  </w:style>
  <w:style w:type="character" w:styleId="Strong">
    <w:name w:val="Strong"/>
    <w:qFormat/>
    <w:rsid w:val="004F6358"/>
    <w:rPr>
      <w:b/>
      <w:bCs/>
    </w:rPr>
  </w:style>
  <w:style w:type="paragraph" w:styleId="ListParagraph">
    <w:name w:val="List Paragraph"/>
    <w:basedOn w:val="Normal"/>
    <w:uiPriority w:val="34"/>
    <w:qFormat/>
    <w:rsid w:val="004F635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customStyle="1" w:styleId="BodyText0">
    <w:name w:val="BodyText"/>
    <w:rsid w:val="004F6358"/>
    <w:pPr>
      <w:tabs>
        <w:tab w:val="left" w:pos="709"/>
      </w:tabs>
      <w:suppressAutoHyphens/>
      <w:spacing w:before="60" w:after="60" w:line="276" w:lineRule="atLeast"/>
    </w:pPr>
    <w:rPr>
      <w:rFonts w:ascii="Arial" w:eastAsia="Times New Roman" w:hAnsi="Arial" w:cs="Tahoma"/>
    </w:rPr>
  </w:style>
  <w:style w:type="paragraph" w:styleId="NormalWeb">
    <w:name w:val="Normal (Web)"/>
    <w:basedOn w:val="Normal"/>
    <w:uiPriority w:val="99"/>
    <w:unhideWhenUsed/>
    <w:rsid w:val="004F6358"/>
    <w:pPr>
      <w:spacing w:before="100" w:beforeAutospacing="1" w:after="100" w:afterAutospacing="1"/>
    </w:pPr>
    <w:rPr>
      <w:noProof w:val="0"/>
      <w:lang w:eastAsia="en-US"/>
    </w:rPr>
  </w:style>
  <w:style w:type="paragraph" w:styleId="Caption">
    <w:name w:val="caption"/>
    <w:basedOn w:val="Normal"/>
    <w:next w:val="Normal"/>
    <w:qFormat/>
    <w:rsid w:val="004F6358"/>
    <w:rPr>
      <w:b/>
      <w:bCs/>
      <w:sz w:val="20"/>
      <w:szCs w:val="20"/>
    </w:rPr>
  </w:style>
  <w:style w:type="paragraph" w:customStyle="1" w:styleId="Heading22">
    <w:name w:val="Heading 22"/>
    <w:basedOn w:val="Normal"/>
    <w:rsid w:val="004F6358"/>
    <w:pPr>
      <w:spacing w:before="120" w:after="240"/>
    </w:pPr>
    <w:rPr>
      <w:rFonts w:ascii="Sylfaen" w:eastAsia="Sylfaen" w:hAnsi="Sylfaen"/>
      <w:b/>
      <w:i/>
      <w:noProof w:val="0"/>
      <w:color w:val="003366"/>
      <w:szCs w:val="20"/>
      <w:shd w:val="clear" w:color="auto" w:fill="FFFFFF"/>
      <w:lang w:val="ka-GE" w:eastAsia="ka-GE"/>
    </w:rPr>
  </w:style>
  <w:style w:type="character" w:styleId="CommentReference">
    <w:name w:val="annotation reference"/>
    <w:semiHidden/>
    <w:unhideWhenUsed/>
    <w:rsid w:val="004F635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7801</Words>
  <Characters>44466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vpataridze</cp:lastModifiedBy>
  <cp:revision>2</cp:revision>
  <dcterms:created xsi:type="dcterms:W3CDTF">2011-08-19T09:02:00Z</dcterms:created>
  <dcterms:modified xsi:type="dcterms:W3CDTF">2011-08-19T09:02:00Z</dcterms:modified>
</cp:coreProperties>
</file>